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2" w:rsidRPr="00F71C71" w:rsidRDefault="00E03466" w:rsidP="00A6009D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F71C71">
        <w:rPr>
          <w:b/>
          <w:sz w:val="28"/>
        </w:rPr>
        <w:t>RF Spectrum Open Issues</w:t>
      </w:r>
    </w:p>
    <w:p w:rsidR="00E03466" w:rsidRPr="00F0665C" w:rsidRDefault="00E03466" w:rsidP="00A6009D">
      <w:pPr>
        <w:spacing w:after="0" w:line="240" w:lineRule="auto"/>
        <w:rPr>
          <w:sz w:val="24"/>
        </w:rPr>
      </w:pPr>
    </w:p>
    <w:p w:rsidR="00A6009D" w:rsidRPr="00F71C71" w:rsidRDefault="00A6009D" w:rsidP="00F71C71">
      <w:pPr>
        <w:spacing w:after="0" w:line="240" w:lineRule="auto"/>
        <w:jc w:val="center"/>
        <w:rPr>
          <w:b/>
          <w:sz w:val="28"/>
        </w:rPr>
      </w:pPr>
      <w:r w:rsidRPr="00F71C71">
        <w:rPr>
          <w:b/>
          <w:sz w:val="28"/>
        </w:rPr>
        <w:t>Frequency Bands</w:t>
      </w:r>
      <w:r w:rsidR="00586DB7">
        <w:rPr>
          <w:b/>
          <w:sz w:val="28"/>
        </w:rPr>
        <w:t xml:space="preserve"> and Center Frequencies</w:t>
      </w:r>
    </w:p>
    <w:p w:rsidR="00A6009D" w:rsidRDefault="00A6009D" w:rsidP="00A6009D">
      <w:pPr>
        <w:spacing w:after="0" w:line="240" w:lineRule="auto"/>
      </w:pPr>
    </w:p>
    <w:p w:rsidR="00586DB7" w:rsidRDefault="00586DB7" w:rsidP="00A6009D">
      <w:pPr>
        <w:spacing w:after="0" w:line="240" w:lineRule="auto"/>
      </w:pPr>
      <w:r>
        <w:t xml:space="preserve">It was suggested on the Nov 20 Ad Hoc call that we combined the FDD DS frequency band and center </w:t>
      </w:r>
      <w:r w:rsidR="00440A27">
        <w:t>frequency</w:t>
      </w:r>
      <w:r>
        <w:t xml:space="preserve"> increment into a set of mandatory and another sent of optional center frequencies.  So the following table does just that.</w:t>
      </w:r>
    </w:p>
    <w:p w:rsidR="00586DB7" w:rsidRDefault="00586DB7" w:rsidP="00A6009D">
      <w:pPr>
        <w:spacing w:after="0" w:line="240" w:lineRule="auto"/>
      </w:pPr>
    </w:p>
    <w:p w:rsidR="00586DB7" w:rsidRDefault="00586DB7" w:rsidP="00586DB7">
      <w:pPr>
        <w:spacing w:after="40" w:line="240" w:lineRule="auto"/>
      </w:pPr>
      <w:r w:rsidRPr="004C437F">
        <w:rPr>
          <w:b/>
        </w:rPr>
        <w:t xml:space="preserve">FDD Downstream </w:t>
      </w:r>
      <w:r>
        <w:rPr>
          <w:b/>
        </w:rPr>
        <w:t>Channels (Center Frequencies)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6DB7" w:rsidRPr="004C437F" w:rsidTr="00A65A72">
        <w:tc>
          <w:tcPr>
            <w:tcW w:w="3192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586DB7" w:rsidTr="00A65A72">
        <w:tc>
          <w:tcPr>
            <w:tcW w:w="3192" w:type="dxa"/>
          </w:tcPr>
          <w:p w:rsidR="00586DB7" w:rsidRDefault="00586DB7" w:rsidP="00A65A72">
            <w:r>
              <w:t>Mandatory Channel Set</w:t>
            </w:r>
          </w:p>
        </w:tc>
        <w:tc>
          <w:tcPr>
            <w:tcW w:w="3192" w:type="dxa"/>
          </w:tcPr>
          <w:p w:rsidR="00586DB7" w:rsidRDefault="00586DB7" w:rsidP="00586DB7">
            <w:pPr>
              <w:ind w:left="48"/>
            </w:pPr>
            <w:r>
              <w:t>[648, 650, … 904, 906]</w:t>
            </w:r>
          </w:p>
        </w:tc>
        <w:tc>
          <w:tcPr>
            <w:tcW w:w="3192" w:type="dxa"/>
          </w:tcPr>
          <w:p w:rsidR="00586DB7" w:rsidRDefault="00586DB7" w:rsidP="00A65A72"/>
        </w:tc>
      </w:tr>
      <w:tr w:rsidR="00586DB7" w:rsidTr="00A65A72">
        <w:tc>
          <w:tcPr>
            <w:tcW w:w="3192" w:type="dxa"/>
          </w:tcPr>
          <w:p w:rsidR="00586DB7" w:rsidRDefault="00586DB7" w:rsidP="00A65A72">
            <w:r>
              <w:t>Optional Channel Set</w:t>
            </w:r>
          </w:p>
        </w:tc>
        <w:tc>
          <w:tcPr>
            <w:tcW w:w="3192" w:type="dxa"/>
          </w:tcPr>
          <w:p w:rsidR="00586DB7" w:rsidRDefault="00586DB7" w:rsidP="00586DB7">
            <w:pPr>
              <w:ind w:left="48"/>
            </w:pPr>
            <w:r>
              <w:t>[204, 206, … 644, 646]  and</w:t>
            </w:r>
          </w:p>
          <w:p w:rsidR="00586DB7" w:rsidRDefault="00586DB7" w:rsidP="00586DB7">
            <w:pPr>
              <w:ind w:left="48"/>
            </w:pPr>
            <w:r>
              <w:t>[908, 910, … 1702, 1704]</w:t>
            </w:r>
          </w:p>
        </w:tc>
        <w:tc>
          <w:tcPr>
            <w:tcW w:w="3192" w:type="dxa"/>
          </w:tcPr>
          <w:p w:rsidR="00586DB7" w:rsidRDefault="00586DB7" w:rsidP="00A65A72"/>
        </w:tc>
      </w:tr>
    </w:tbl>
    <w:p w:rsidR="00586DB7" w:rsidRDefault="00586DB7" w:rsidP="00586DB7">
      <w:pPr>
        <w:spacing w:after="0" w:line="240" w:lineRule="auto"/>
      </w:pPr>
    </w:p>
    <w:p w:rsidR="00586DB7" w:rsidRDefault="00586DB7" w:rsidP="00A6009D">
      <w:pPr>
        <w:spacing w:after="0" w:line="240" w:lineRule="auto"/>
      </w:pPr>
    </w:p>
    <w:p w:rsidR="00586DB7" w:rsidRDefault="00586DB7" w:rsidP="00A6009D">
      <w:pPr>
        <w:spacing w:after="0" w:line="240" w:lineRule="auto"/>
      </w:pPr>
      <w:r>
        <w:t xml:space="preserve">We may also want to take the same approach for the FDD US and for TDD once we have an idea of the </w:t>
      </w:r>
      <w:r w:rsidR="00440A27">
        <w:t>channel</w:t>
      </w:r>
      <w:r>
        <w:t xml:space="preserve"> bandwidth.</w:t>
      </w:r>
    </w:p>
    <w:p w:rsidR="00586DB7" w:rsidRDefault="00586DB7" w:rsidP="00A6009D">
      <w:pPr>
        <w:spacing w:after="0" w:line="240" w:lineRule="auto"/>
      </w:pPr>
    </w:p>
    <w:p w:rsidR="0055725F" w:rsidRDefault="0055725F" w:rsidP="00FC0FEA">
      <w:pPr>
        <w:spacing w:after="40" w:line="240" w:lineRule="auto"/>
      </w:pPr>
      <w:r w:rsidRPr="00FC0FEA">
        <w:rPr>
          <w:b/>
        </w:rPr>
        <w:t>FDD Upstream 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437F" w:rsidRPr="004C437F" w:rsidTr="00C424EB">
        <w:tc>
          <w:tcPr>
            <w:tcW w:w="3192" w:type="dxa"/>
          </w:tcPr>
          <w:p w:rsidR="004C437F" w:rsidRPr="004C437F" w:rsidRDefault="004C437F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4C437F" w:rsidRPr="004C437F" w:rsidRDefault="004C437F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4C437F" w:rsidRPr="004C437F" w:rsidRDefault="004C437F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4C437F" w:rsidTr="00C424EB">
        <w:tc>
          <w:tcPr>
            <w:tcW w:w="3192" w:type="dxa"/>
          </w:tcPr>
          <w:p w:rsidR="004C437F" w:rsidRDefault="004C437F" w:rsidP="004C437F">
            <w:r>
              <w:t>FDD US Lower Band Edge</w:t>
            </w:r>
          </w:p>
        </w:tc>
        <w:tc>
          <w:tcPr>
            <w:tcW w:w="3192" w:type="dxa"/>
          </w:tcPr>
          <w:p w:rsidR="004C437F" w:rsidRDefault="004C437F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5 MHz</w:t>
            </w:r>
          </w:p>
          <w:p w:rsidR="0046002E" w:rsidRDefault="0046002E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15 MHz</w:t>
            </w:r>
          </w:p>
        </w:tc>
        <w:tc>
          <w:tcPr>
            <w:tcW w:w="3192" w:type="dxa"/>
          </w:tcPr>
          <w:p w:rsidR="004C437F" w:rsidRDefault="004C437F" w:rsidP="00C424EB"/>
        </w:tc>
      </w:tr>
      <w:tr w:rsidR="004C437F" w:rsidTr="00C424EB">
        <w:tc>
          <w:tcPr>
            <w:tcW w:w="3192" w:type="dxa"/>
          </w:tcPr>
          <w:p w:rsidR="004C437F" w:rsidRDefault="004C437F" w:rsidP="00C424EB">
            <w:r>
              <w:t>FDD US Upper Band Edge</w:t>
            </w:r>
          </w:p>
        </w:tc>
        <w:tc>
          <w:tcPr>
            <w:tcW w:w="3192" w:type="dxa"/>
          </w:tcPr>
          <w:p w:rsidR="004C437F" w:rsidRDefault="0046002E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200 MHz</w:t>
            </w:r>
          </w:p>
          <w:p w:rsidR="0046002E" w:rsidRDefault="0046002E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250 MHz</w:t>
            </w:r>
          </w:p>
        </w:tc>
        <w:tc>
          <w:tcPr>
            <w:tcW w:w="3192" w:type="dxa"/>
          </w:tcPr>
          <w:p w:rsidR="004C437F" w:rsidRDefault="004C437F" w:rsidP="00C424EB"/>
        </w:tc>
      </w:tr>
    </w:tbl>
    <w:p w:rsidR="0055725F" w:rsidRDefault="0055725F" w:rsidP="00A6009D">
      <w:pPr>
        <w:spacing w:after="0" w:line="240" w:lineRule="auto"/>
      </w:pPr>
    </w:p>
    <w:p w:rsidR="0055725F" w:rsidRPr="00047950" w:rsidRDefault="00047950" w:rsidP="00047950">
      <w:pPr>
        <w:spacing w:after="40" w:line="240" w:lineRule="auto"/>
        <w:rPr>
          <w:b/>
        </w:rPr>
      </w:pPr>
      <w:r w:rsidRPr="00047950">
        <w:rPr>
          <w:b/>
        </w:rPr>
        <w:t>TDD Band</w:t>
      </w:r>
      <w:r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7950" w:rsidRPr="004C437F" w:rsidTr="00C424EB">
        <w:tc>
          <w:tcPr>
            <w:tcW w:w="3192" w:type="dxa"/>
          </w:tcPr>
          <w:p w:rsidR="00047950" w:rsidRPr="004C437F" w:rsidRDefault="00047950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047950" w:rsidRPr="004C437F" w:rsidRDefault="00047950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047950" w:rsidRPr="004C437F" w:rsidRDefault="00047950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047950" w:rsidTr="00C424EB">
        <w:tc>
          <w:tcPr>
            <w:tcW w:w="3192" w:type="dxa"/>
          </w:tcPr>
          <w:p w:rsidR="00047950" w:rsidRDefault="00047950" w:rsidP="00C424EB">
            <w:r>
              <w:t>TDD Band1 Lower Band Edge</w:t>
            </w:r>
          </w:p>
        </w:tc>
        <w:tc>
          <w:tcPr>
            <w:tcW w:w="3192" w:type="dxa"/>
          </w:tcPr>
          <w:p w:rsidR="00047950" w:rsidRDefault="00047950" w:rsidP="00047950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5 MHz</w:t>
            </w:r>
          </w:p>
        </w:tc>
        <w:tc>
          <w:tcPr>
            <w:tcW w:w="3192" w:type="dxa"/>
          </w:tcPr>
          <w:p w:rsidR="00047950" w:rsidRDefault="00047950" w:rsidP="00C424EB"/>
        </w:tc>
      </w:tr>
      <w:tr w:rsidR="00047950" w:rsidTr="00C424EB">
        <w:tc>
          <w:tcPr>
            <w:tcW w:w="3192" w:type="dxa"/>
          </w:tcPr>
          <w:p w:rsidR="00047950" w:rsidRDefault="00CD0AA8" w:rsidP="00047950">
            <w:r>
              <w:t>TDD Band1</w:t>
            </w:r>
            <w:r w:rsidR="00047950">
              <w:t xml:space="preserve"> Upper Band Edge</w:t>
            </w:r>
          </w:p>
        </w:tc>
        <w:tc>
          <w:tcPr>
            <w:tcW w:w="3192" w:type="dxa"/>
          </w:tcPr>
          <w:p w:rsidR="00047950" w:rsidRDefault="00047950" w:rsidP="00047950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200 MHz</w:t>
            </w:r>
          </w:p>
        </w:tc>
        <w:tc>
          <w:tcPr>
            <w:tcW w:w="3192" w:type="dxa"/>
          </w:tcPr>
          <w:p w:rsidR="00047950" w:rsidRDefault="00047950" w:rsidP="00C424EB"/>
        </w:tc>
      </w:tr>
    </w:tbl>
    <w:p w:rsidR="00047950" w:rsidRDefault="00047950" w:rsidP="00A6009D">
      <w:pPr>
        <w:spacing w:after="0" w:line="240" w:lineRule="auto"/>
      </w:pPr>
    </w:p>
    <w:p w:rsidR="00CD0AA8" w:rsidRPr="00047950" w:rsidRDefault="00CD0AA8" w:rsidP="00CD0AA8">
      <w:pPr>
        <w:spacing w:after="40" w:line="240" w:lineRule="auto"/>
        <w:rPr>
          <w:b/>
        </w:rPr>
      </w:pPr>
      <w:r w:rsidRPr="00047950">
        <w:rPr>
          <w:b/>
        </w:rPr>
        <w:t>TDD Band</w:t>
      </w:r>
      <w:r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0AA8" w:rsidRPr="004C437F" w:rsidTr="00C424EB">
        <w:tc>
          <w:tcPr>
            <w:tcW w:w="3192" w:type="dxa"/>
          </w:tcPr>
          <w:p w:rsidR="00CD0AA8" w:rsidRPr="004C437F" w:rsidRDefault="00CD0AA8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CD0AA8" w:rsidRPr="004C437F" w:rsidRDefault="00CD0AA8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CD0AA8" w:rsidRPr="004C437F" w:rsidRDefault="00CD0AA8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CD0AA8" w:rsidTr="00C424EB">
        <w:tc>
          <w:tcPr>
            <w:tcW w:w="3192" w:type="dxa"/>
          </w:tcPr>
          <w:p w:rsidR="00CD0AA8" w:rsidRDefault="00CD0AA8" w:rsidP="00C424EB">
            <w:r>
              <w:t>TDD Band2 Lower Band Edge</w:t>
            </w:r>
          </w:p>
        </w:tc>
        <w:tc>
          <w:tcPr>
            <w:tcW w:w="3192" w:type="dxa"/>
          </w:tcPr>
          <w:p w:rsidR="00CD0AA8" w:rsidRDefault="00CD0AA8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860 MHz</w:t>
            </w:r>
          </w:p>
          <w:p w:rsidR="00CD0AA8" w:rsidRDefault="00CD0AA8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960 MHz</w:t>
            </w:r>
          </w:p>
        </w:tc>
        <w:tc>
          <w:tcPr>
            <w:tcW w:w="3192" w:type="dxa"/>
          </w:tcPr>
          <w:p w:rsidR="00CD0AA8" w:rsidRDefault="00CD0AA8" w:rsidP="00C424EB"/>
        </w:tc>
      </w:tr>
      <w:tr w:rsidR="00CD0AA8" w:rsidTr="00C424EB">
        <w:tc>
          <w:tcPr>
            <w:tcW w:w="3192" w:type="dxa"/>
          </w:tcPr>
          <w:p w:rsidR="00CD0AA8" w:rsidRDefault="00CD0AA8" w:rsidP="00C424EB">
            <w:r>
              <w:t>TDD Band2 Upper Band Edge</w:t>
            </w:r>
          </w:p>
        </w:tc>
        <w:tc>
          <w:tcPr>
            <w:tcW w:w="3192" w:type="dxa"/>
          </w:tcPr>
          <w:p w:rsidR="00CD0AA8" w:rsidRDefault="00F71C71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1200</w:t>
            </w:r>
            <w:r w:rsidR="00CD0AA8">
              <w:t xml:space="preserve"> MHz</w:t>
            </w:r>
          </w:p>
          <w:p w:rsidR="00F71C71" w:rsidRDefault="00B36E72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Approx.</w:t>
            </w:r>
            <w:r w:rsidR="00F71C71">
              <w:t xml:space="preserve"> 1800 MHz</w:t>
            </w:r>
          </w:p>
        </w:tc>
        <w:tc>
          <w:tcPr>
            <w:tcW w:w="3192" w:type="dxa"/>
          </w:tcPr>
          <w:p w:rsidR="00CD0AA8" w:rsidRDefault="00CD0AA8" w:rsidP="00C424EB"/>
        </w:tc>
      </w:tr>
    </w:tbl>
    <w:p w:rsidR="00CD0AA8" w:rsidRDefault="00CD0AA8" w:rsidP="00CD0AA8">
      <w:pPr>
        <w:spacing w:after="0" w:line="240" w:lineRule="auto"/>
      </w:pPr>
    </w:p>
    <w:p w:rsidR="00586DB7" w:rsidRDefault="00586DB7" w:rsidP="00586DB7">
      <w:pPr>
        <w:spacing w:after="0" w:line="240" w:lineRule="auto"/>
      </w:pPr>
    </w:p>
    <w:p w:rsidR="00586DB7" w:rsidRPr="00F71C71" w:rsidRDefault="00586DB7" w:rsidP="00586D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Center Frequency Tunability</w:t>
      </w:r>
    </w:p>
    <w:p w:rsidR="00586DB7" w:rsidRDefault="00586DB7" w:rsidP="00586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800"/>
        <w:gridCol w:w="2808"/>
      </w:tblGrid>
      <w:tr w:rsidR="00586DB7" w:rsidRPr="004C437F" w:rsidTr="00A65A72">
        <w:tc>
          <w:tcPr>
            <w:tcW w:w="4968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1800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2808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586DB7" w:rsidTr="00A65A72">
        <w:tc>
          <w:tcPr>
            <w:tcW w:w="4968" w:type="dxa"/>
          </w:tcPr>
          <w:p w:rsidR="00586DB7" w:rsidRDefault="00586DB7" w:rsidP="00A65A72">
            <w:r>
              <w:t>FDD US Center Frequency Tunability Resolution</w:t>
            </w:r>
          </w:p>
        </w:tc>
        <w:tc>
          <w:tcPr>
            <w:tcW w:w="1800" w:type="dxa"/>
          </w:tcPr>
          <w:p w:rsidR="00586DB7" w:rsidRDefault="00586DB7" w:rsidP="00A65A72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 MHz</w:t>
            </w:r>
          </w:p>
        </w:tc>
        <w:tc>
          <w:tcPr>
            <w:tcW w:w="2808" w:type="dxa"/>
          </w:tcPr>
          <w:p w:rsidR="00586DB7" w:rsidRDefault="00586DB7" w:rsidP="00A65A72"/>
        </w:tc>
      </w:tr>
      <w:tr w:rsidR="00586DB7" w:rsidTr="00A65A72">
        <w:tc>
          <w:tcPr>
            <w:tcW w:w="4968" w:type="dxa"/>
          </w:tcPr>
          <w:p w:rsidR="00586DB7" w:rsidRDefault="00586DB7" w:rsidP="00A65A72">
            <w:r>
              <w:t>TDD Center Frequency Tunability Resolution</w:t>
            </w:r>
          </w:p>
        </w:tc>
        <w:tc>
          <w:tcPr>
            <w:tcW w:w="1800" w:type="dxa"/>
          </w:tcPr>
          <w:p w:rsidR="00586DB7" w:rsidRDefault="00586DB7" w:rsidP="00A65A72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 MHz</w:t>
            </w:r>
          </w:p>
        </w:tc>
        <w:tc>
          <w:tcPr>
            <w:tcW w:w="2808" w:type="dxa"/>
          </w:tcPr>
          <w:p w:rsidR="00586DB7" w:rsidRDefault="00586DB7" w:rsidP="00A65A72"/>
        </w:tc>
      </w:tr>
    </w:tbl>
    <w:p w:rsidR="00586DB7" w:rsidRDefault="00586DB7" w:rsidP="00586DB7">
      <w:pPr>
        <w:spacing w:after="0" w:line="240" w:lineRule="auto"/>
      </w:pPr>
    </w:p>
    <w:p w:rsidR="00586DB7" w:rsidRDefault="00586DB7" w:rsidP="00586DB7">
      <w:pPr>
        <w:spacing w:after="0" w:line="240" w:lineRule="auto"/>
      </w:pPr>
    </w:p>
    <w:p w:rsidR="00F71C71" w:rsidRPr="00F71C71" w:rsidRDefault="001D0448" w:rsidP="00F71C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OFDM </w:t>
      </w:r>
      <w:r w:rsidR="00F71C71">
        <w:rPr>
          <w:b/>
          <w:sz w:val="28"/>
        </w:rPr>
        <w:t>Channel Bandwidth</w:t>
      </w:r>
    </w:p>
    <w:p w:rsidR="00047950" w:rsidRDefault="00047950" w:rsidP="00A60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3708"/>
      </w:tblGrid>
      <w:tr w:rsidR="001D0448" w:rsidRPr="004C437F" w:rsidTr="001D0448">
        <w:tc>
          <w:tcPr>
            <w:tcW w:w="3708" w:type="dxa"/>
          </w:tcPr>
          <w:p w:rsidR="001D0448" w:rsidRPr="004C437F" w:rsidRDefault="001D0448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2160" w:type="dxa"/>
          </w:tcPr>
          <w:p w:rsidR="001D0448" w:rsidRPr="004C437F" w:rsidRDefault="001D0448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708" w:type="dxa"/>
          </w:tcPr>
          <w:p w:rsidR="001D0448" w:rsidRPr="004C437F" w:rsidRDefault="001D0448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1D0448" w:rsidTr="001D0448">
        <w:tc>
          <w:tcPr>
            <w:tcW w:w="3708" w:type="dxa"/>
          </w:tcPr>
          <w:p w:rsidR="001D0448" w:rsidRDefault="001D0448" w:rsidP="001D0448">
            <w:r>
              <w:t>FDD DS OFDM Channel Bandwidth</w:t>
            </w:r>
          </w:p>
        </w:tc>
        <w:tc>
          <w:tcPr>
            <w:tcW w:w="2160" w:type="dxa"/>
          </w:tcPr>
          <w:p w:rsidR="001D0448" w:rsidRDefault="001D0448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192 MHz</w:t>
            </w:r>
          </w:p>
        </w:tc>
        <w:tc>
          <w:tcPr>
            <w:tcW w:w="3708" w:type="dxa"/>
          </w:tcPr>
          <w:p w:rsidR="001D0448" w:rsidRDefault="001D0448" w:rsidP="00C424EB">
            <w:r>
              <w:t>TF selected 192 MHz</w:t>
            </w:r>
          </w:p>
        </w:tc>
      </w:tr>
      <w:tr w:rsidR="001D0448" w:rsidTr="001D0448">
        <w:tc>
          <w:tcPr>
            <w:tcW w:w="3708" w:type="dxa"/>
          </w:tcPr>
          <w:p w:rsidR="001D0448" w:rsidRDefault="001D0448" w:rsidP="003319FB">
            <w:r>
              <w:t xml:space="preserve">FDD </w:t>
            </w:r>
            <w:r w:rsidR="003319FB">
              <w:t>US</w:t>
            </w:r>
            <w:r>
              <w:t xml:space="preserve"> OFDM Channel Bandwidth</w:t>
            </w:r>
          </w:p>
        </w:tc>
        <w:tc>
          <w:tcPr>
            <w:tcW w:w="2160" w:type="dxa"/>
          </w:tcPr>
          <w:p w:rsidR="001D0448" w:rsidRDefault="001D0448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192 MHz</w:t>
            </w:r>
          </w:p>
        </w:tc>
        <w:tc>
          <w:tcPr>
            <w:tcW w:w="3708" w:type="dxa"/>
          </w:tcPr>
          <w:p w:rsidR="001D0448" w:rsidRDefault="001D0448" w:rsidP="00C424EB"/>
        </w:tc>
      </w:tr>
      <w:tr w:rsidR="001D0448" w:rsidTr="001D0448">
        <w:tc>
          <w:tcPr>
            <w:tcW w:w="3708" w:type="dxa"/>
          </w:tcPr>
          <w:p w:rsidR="001D0448" w:rsidRDefault="001D0448" w:rsidP="001D0448">
            <w:r>
              <w:t>TDD OFDM Channel Bandwidth</w:t>
            </w:r>
          </w:p>
        </w:tc>
        <w:tc>
          <w:tcPr>
            <w:tcW w:w="2160" w:type="dxa"/>
          </w:tcPr>
          <w:p w:rsidR="001D0448" w:rsidRDefault="00580745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192 MHz</w:t>
            </w:r>
          </w:p>
        </w:tc>
        <w:tc>
          <w:tcPr>
            <w:tcW w:w="3708" w:type="dxa"/>
          </w:tcPr>
          <w:p w:rsidR="001D0448" w:rsidRDefault="001D0448" w:rsidP="00C424EB"/>
        </w:tc>
      </w:tr>
    </w:tbl>
    <w:p w:rsidR="001D0448" w:rsidRDefault="001D0448" w:rsidP="00A6009D">
      <w:pPr>
        <w:spacing w:after="0" w:line="240" w:lineRule="auto"/>
      </w:pPr>
    </w:p>
    <w:p w:rsidR="00A71007" w:rsidRDefault="00A71007" w:rsidP="00A6009D">
      <w:pPr>
        <w:spacing w:after="0" w:line="240" w:lineRule="auto"/>
      </w:pPr>
    </w:p>
    <w:p w:rsidR="00A71007" w:rsidRPr="00F71C71" w:rsidRDefault="00A71007" w:rsidP="00A710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Exclusion Sub-Band Rules</w:t>
      </w:r>
    </w:p>
    <w:p w:rsidR="00A71007" w:rsidRDefault="00A71007" w:rsidP="00A6009D">
      <w:pPr>
        <w:spacing w:after="0" w:line="240" w:lineRule="auto"/>
      </w:pPr>
    </w:p>
    <w:p w:rsidR="00A71007" w:rsidRDefault="00EC2178" w:rsidP="00A6009D">
      <w:pPr>
        <w:spacing w:after="0" w:line="240" w:lineRule="auto"/>
      </w:pPr>
      <w:r>
        <w:t>Note,</w:t>
      </w:r>
      <w:r w:rsidR="00A71007">
        <w:t xml:space="preserve"> the standard may include multiple exclusion sub-band rules, so the TF may have multiple recommendations to the Task Force on exclusion sub-band rules.</w:t>
      </w:r>
    </w:p>
    <w:p w:rsidR="00A71007" w:rsidRDefault="00A71007" w:rsidP="00A60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3528"/>
      </w:tblGrid>
      <w:tr w:rsidR="00A71007" w:rsidRPr="004C437F" w:rsidTr="00636454">
        <w:tc>
          <w:tcPr>
            <w:tcW w:w="1998" w:type="dxa"/>
          </w:tcPr>
          <w:p w:rsidR="00A71007" w:rsidRPr="004C437F" w:rsidRDefault="006E66EA" w:rsidP="00C424EB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050" w:type="dxa"/>
          </w:tcPr>
          <w:p w:rsidR="00A71007" w:rsidRPr="004C437F" w:rsidRDefault="00A71007" w:rsidP="006E66EA">
            <w:pPr>
              <w:rPr>
                <w:b/>
              </w:rPr>
            </w:pPr>
            <w:r w:rsidRPr="004C437F">
              <w:rPr>
                <w:b/>
              </w:rPr>
              <w:t xml:space="preserve">Possible </w:t>
            </w:r>
            <w:r w:rsidR="006E66EA">
              <w:rPr>
                <w:b/>
              </w:rPr>
              <w:t>Rules</w:t>
            </w:r>
          </w:p>
        </w:tc>
        <w:tc>
          <w:tcPr>
            <w:tcW w:w="3528" w:type="dxa"/>
          </w:tcPr>
          <w:p w:rsidR="00A71007" w:rsidRPr="004C437F" w:rsidRDefault="00A71007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A71007" w:rsidTr="00636454">
        <w:tc>
          <w:tcPr>
            <w:tcW w:w="1998" w:type="dxa"/>
          </w:tcPr>
          <w:p w:rsidR="00A71007" w:rsidRDefault="00A71007" w:rsidP="006E66EA">
            <w:r>
              <w:t xml:space="preserve">FDD </w:t>
            </w:r>
            <w:r w:rsidR="006E66EA">
              <w:t>DS Exclusion Sub-Band Rules</w:t>
            </w:r>
          </w:p>
        </w:tc>
        <w:tc>
          <w:tcPr>
            <w:tcW w:w="4050" w:type="dxa"/>
          </w:tcPr>
          <w:p w:rsidR="00304A10" w:rsidRDefault="007A41BE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Definition: </w:t>
            </w:r>
            <w:r w:rsidR="00304A10">
              <w:t>Sub-carriers of the exclusion sub-bands are set to zero (i.e. nulled)</w:t>
            </w:r>
          </w:p>
          <w:p w:rsidR="006E66EA" w:rsidRDefault="006E66E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 can be on the lower portion of the channel, the upper part of the channel, or within the channel</w:t>
            </w:r>
          </w:p>
          <w:p w:rsidR="00E83CF1" w:rsidRDefault="00493042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sub-bands are for</w:t>
            </w:r>
            <w:r w:rsidR="00787818">
              <w:t xml:space="preserve"> reducing the channel bandwidth,</w:t>
            </w:r>
            <w:r>
              <w:t xml:space="preserve"> protection of legacy cable services and for</w:t>
            </w:r>
            <w:r w:rsidR="00787818">
              <w:t xml:space="preserve"> controlling</w:t>
            </w:r>
            <w:r>
              <w:t xml:space="preserve"> egress</w:t>
            </w:r>
            <w:r w:rsidR="00787818">
              <w:t xml:space="preserve"> in specific spectrum</w:t>
            </w:r>
            <w:r>
              <w:t xml:space="preserve">.  </w:t>
            </w:r>
          </w:p>
          <w:p w:rsidR="00493042" w:rsidRPr="00BC6D62" w:rsidRDefault="00493042" w:rsidP="006E66EA">
            <w:pPr>
              <w:pStyle w:val="ListParagraph"/>
              <w:numPr>
                <w:ilvl w:val="0"/>
                <w:numId w:val="1"/>
              </w:numPr>
              <w:ind w:left="342"/>
              <w:rPr>
                <w:strike/>
              </w:rPr>
            </w:pPr>
            <w:r w:rsidRPr="00BC6D62">
              <w:rPr>
                <w:strike/>
              </w:rPr>
              <w:t>They are not intended to address ingress</w:t>
            </w:r>
            <w:r w:rsidR="008D4A73" w:rsidRPr="00BC6D62">
              <w:rPr>
                <w:strike/>
              </w:rPr>
              <w:t>, which can be handled with bit-loading/variable MCS</w:t>
            </w:r>
          </w:p>
          <w:p w:rsidR="007576BA" w:rsidRDefault="007576B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Two </w:t>
            </w:r>
            <w:r w:rsidR="00EC2178">
              <w:t>possible</w:t>
            </w:r>
            <w:r>
              <w:t xml:space="preserve"> approaches</w:t>
            </w:r>
          </w:p>
          <w:p w:rsidR="006E66EA" w:rsidRDefault="006E66EA" w:rsidP="00C07220">
            <w:pPr>
              <w:pStyle w:val="ListParagraph"/>
              <w:numPr>
                <w:ilvl w:val="1"/>
                <w:numId w:val="3"/>
              </w:numPr>
              <w:ind w:left="702"/>
            </w:pPr>
            <w:r>
              <w:t>Exclusion sub-bands ar</w:t>
            </w:r>
            <w:r w:rsidR="00A0257A">
              <w:t>e a multiple of 2 MHz and on a 1 MHz grid</w:t>
            </w:r>
          </w:p>
          <w:p w:rsidR="00CC6A8D" w:rsidRDefault="00CC6A8D" w:rsidP="00C07220">
            <w:pPr>
              <w:pStyle w:val="ListParagraph"/>
              <w:numPr>
                <w:ilvl w:val="1"/>
                <w:numId w:val="3"/>
              </w:numPr>
              <w:ind w:left="702"/>
            </w:pPr>
            <w:r>
              <w:t>Alternative method would be to specify the start and stop index for the exclusion sub-band.</w:t>
            </w:r>
          </w:p>
          <w:p w:rsidR="00F447DC" w:rsidRDefault="00F447DC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If we used approach </w:t>
            </w:r>
            <w:r w:rsidR="00C07220">
              <w:t xml:space="preserve">#2 the minimum exclusion sub-band width is </w:t>
            </w:r>
            <w:r w:rsidR="00C07220" w:rsidRPr="002F46A1">
              <w:rPr>
                <w:b/>
              </w:rPr>
              <w:t>TBD</w:t>
            </w:r>
            <w:r w:rsidR="00C07220">
              <w:t xml:space="preserve"> subcarriers</w:t>
            </w:r>
            <w:r w:rsidR="00702CBC">
              <w:t xml:space="preserve"> (possible minimum bandwidth of 500 kHz) </w:t>
            </w:r>
          </w:p>
          <w:p w:rsidR="006E66EA" w:rsidRDefault="006E66E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After exclusion sub-bands there must be a continuous sub-band of at least 24 MHz wide.  (Do we want to make sure this is the middle 24 MHz?)</w:t>
            </w:r>
          </w:p>
          <w:p w:rsidR="00D45117" w:rsidRDefault="00D45117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A minimum amount of cumulative bandwidth  </w:t>
            </w:r>
          </w:p>
          <w:p w:rsidR="00A71007" w:rsidRDefault="006E66E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Do not support exclusion sub-bands for analog TV services within the 192-</w:t>
            </w:r>
            <w:r>
              <w:lastRenderedPageBreak/>
              <w:t>MHz OFDM channel.</w:t>
            </w:r>
          </w:p>
        </w:tc>
        <w:tc>
          <w:tcPr>
            <w:tcW w:w="3528" w:type="dxa"/>
          </w:tcPr>
          <w:p w:rsidR="00A71007" w:rsidRDefault="00636454" w:rsidP="0049304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lastRenderedPageBreak/>
              <w:t>Exclusion sub-band can be on the lower portion of the channel, the upper part of the channel, or within the channel</w:t>
            </w:r>
          </w:p>
          <w:p w:rsidR="00341D5C" w:rsidRDefault="00341D5C" w:rsidP="00341D5C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sub-bands are configured by the operator</w:t>
            </w:r>
          </w:p>
          <w:p w:rsidR="00493042" w:rsidRDefault="00E83CF1" w:rsidP="009E3EF1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sub-bands are for reducing the channel bandwidth, prot</w:t>
            </w:r>
            <w:r w:rsidR="009E3EF1">
              <w:t xml:space="preserve">ection of legacy cable services, </w:t>
            </w:r>
            <w:r>
              <w:t>for controllin</w:t>
            </w:r>
            <w:r w:rsidR="009E3EF1">
              <w:t>g known egress/ingress in specific spectrum.</w:t>
            </w:r>
          </w:p>
          <w:p w:rsidR="00322985" w:rsidRDefault="00FB2E29" w:rsidP="009E3EF1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</w:t>
            </w:r>
            <w:r w:rsidR="0042376B">
              <w:t>n</w:t>
            </w:r>
            <w:r>
              <w:t xml:space="preserve"> exclusion sub-band is a group of contiguous subcarriers</w:t>
            </w:r>
          </w:p>
          <w:p w:rsidR="00FB2E29" w:rsidRDefault="00FB2E29" w:rsidP="009E3EF1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sub-bands consist of a multiple of TBD subcarriers</w:t>
            </w:r>
            <w:r w:rsidR="00756FDE">
              <w:t xml:space="preserve"> on a TBD MHz grid</w:t>
            </w:r>
          </w:p>
        </w:tc>
      </w:tr>
      <w:tr w:rsidR="00A71007" w:rsidTr="00636454">
        <w:tc>
          <w:tcPr>
            <w:tcW w:w="1998" w:type="dxa"/>
          </w:tcPr>
          <w:p w:rsidR="00A71007" w:rsidRDefault="006E66EA" w:rsidP="006E66EA">
            <w:r>
              <w:lastRenderedPageBreak/>
              <w:t>FDD US Exclusion Sub-Band Rules</w:t>
            </w:r>
          </w:p>
        </w:tc>
        <w:tc>
          <w:tcPr>
            <w:tcW w:w="4050" w:type="dxa"/>
          </w:tcPr>
          <w:p w:rsidR="00A71007" w:rsidRDefault="00A71007" w:rsidP="00C424EB">
            <w:pPr>
              <w:pStyle w:val="ListParagraph"/>
              <w:numPr>
                <w:ilvl w:val="0"/>
                <w:numId w:val="2"/>
              </w:numPr>
              <w:ind w:left="408"/>
            </w:pPr>
          </w:p>
        </w:tc>
        <w:tc>
          <w:tcPr>
            <w:tcW w:w="3528" w:type="dxa"/>
          </w:tcPr>
          <w:p w:rsidR="00A71007" w:rsidRDefault="00A71007" w:rsidP="00C424EB"/>
        </w:tc>
      </w:tr>
      <w:tr w:rsidR="006E66EA" w:rsidTr="00636454">
        <w:tc>
          <w:tcPr>
            <w:tcW w:w="1998" w:type="dxa"/>
          </w:tcPr>
          <w:p w:rsidR="006E66EA" w:rsidRDefault="006E66EA" w:rsidP="006E66EA">
            <w:r>
              <w:t>TDD Exclusion Sub-Band Rules</w:t>
            </w:r>
          </w:p>
        </w:tc>
        <w:tc>
          <w:tcPr>
            <w:tcW w:w="4050" w:type="dxa"/>
          </w:tcPr>
          <w:p w:rsidR="006E66EA" w:rsidRDefault="006E66EA" w:rsidP="00C424EB">
            <w:pPr>
              <w:pStyle w:val="ListParagraph"/>
              <w:numPr>
                <w:ilvl w:val="0"/>
                <w:numId w:val="2"/>
              </w:numPr>
              <w:ind w:left="408"/>
            </w:pPr>
          </w:p>
        </w:tc>
        <w:tc>
          <w:tcPr>
            <w:tcW w:w="3528" w:type="dxa"/>
          </w:tcPr>
          <w:p w:rsidR="006E66EA" w:rsidRDefault="006E66EA" w:rsidP="00C424EB"/>
        </w:tc>
      </w:tr>
    </w:tbl>
    <w:p w:rsidR="00A71007" w:rsidRDefault="00A71007" w:rsidP="00A6009D">
      <w:pPr>
        <w:spacing w:after="0" w:line="240" w:lineRule="auto"/>
      </w:pPr>
    </w:p>
    <w:p w:rsidR="00CB4309" w:rsidRDefault="00CB4309" w:rsidP="00CB4309">
      <w:pPr>
        <w:spacing w:after="0" w:line="240" w:lineRule="auto"/>
      </w:pPr>
    </w:p>
    <w:p w:rsidR="00CB4309" w:rsidRPr="00F71C71" w:rsidRDefault="00CB4309" w:rsidP="00CB43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Out-of-Band Emission Requirements</w:t>
      </w:r>
    </w:p>
    <w:p w:rsidR="00CB4309" w:rsidRDefault="00CB4309" w:rsidP="00CB430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3708"/>
      </w:tblGrid>
      <w:tr w:rsidR="00CB4309" w:rsidRPr="004C437F" w:rsidTr="003371FA">
        <w:tc>
          <w:tcPr>
            <w:tcW w:w="3708" w:type="dxa"/>
          </w:tcPr>
          <w:p w:rsidR="00CB4309" w:rsidRPr="004C437F" w:rsidRDefault="00CB4309" w:rsidP="003371FA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2160" w:type="dxa"/>
          </w:tcPr>
          <w:p w:rsidR="00CB4309" w:rsidRPr="004C437F" w:rsidRDefault="00CB4309" w:rsidP="003371FA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708" w:type="dxa"/>
          </w:tcPr>
          <w:p w:rsidR="00CB4309" w:rsidRPr="004C437F" w:rsidRDefault="00CB4309" w:rsidP="003371FA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CB4309" w:rsidTr="003371FA">
        <w:tc>
          <w:tcPr>
            <w:tcW w:w="3708" w:type="dxa"/>
          </w:tcPr>
          <w:p w:rsidR="00CB4309" w:rsidRDefault="00CB4309" w:rsidP="003371FA"/>
        </w:tc>
        <w:tc>
          <w:tcPr>
            <w:tcW w:w="2160" w:type="dxa"/>
          </w:tcPr>
          <w:p w:rsidR="00CB4309" w:rsidRDefault="00CB4309" w:rsidP="00CB4309">
            <w:pPr>
              <w:ind w:left="360"/>
            </w:pPr>
          </w:p>
        </w:tc>
        <w:tc>
          <w:tcPr>
            <w:tcW w:w="3708" w:type="dxa"/>
          </w:tcPr>
          <w:p w:rsidR="00CB4309" w:rsidRDefault="00CB4309" w:rsidP="003371FA"/>
        </w:tc>
      </w:tr>
      <w:tr w:rsidR="00CB4309" w:rsidTr="003371FA">
        <w:tc>
          <w:tcPr>
            <w:tcW w:w="3708" w:type="dxa"/>
          </w:tcPr>
          <w:p w:rsidR="00CB4309" w:rsidRDefault="00CB4309" w:rsidP="003371FA"/>
        </w:tc>
        <w:tc>
          <w:tcPr>
            <w:tcW w:w="2160" w:type="dxa"/>
          </w:tcPr>
          <w:p w:rsidR="00CB4309" w:rsidRDefault="00CB4309" w:rsidP="00CB4309">
            <w:pPr>
              <w:ind w:left="360"/>
            </w:pPr>
          </w:p>
        </w:tc>
        <w:tc>
          <w:tcPr>
            <w:tcW w:w="3708" w:type="dxa"/>
          </w:tcPr>
          <w:p w:rsidR="00CB4309" w:rsidRDefault="00CB4309" w:rsidP="003371FA"/>
        </w:tc>
      </w:tr>
    </w:tbl>
    <w:p w:rsidR="00940399" w:rsidRDefault="00940399" w:rsidP="00A6009D">
      <w:pPr>
        <w:spacing w:after="0" w:line="240" w:lineRule="auto"/>
      </w:pPr>
    </w:p>
    <w:p w:rsidR="00CB4309" w:rsidRDefault="00CB4309" w:rsidP="00A6009D">
      <w:pPr>
        <w:spacing w:after="0" w:line="240" w:lineRule="auto"/>
      </w:pPr>
    </w:p>
    <w:sectPr w:rsidR="00CB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1D"/>
    <w:multiLevelType w:val="hybridMultilevel"/>
    <w:tmpl w:val="257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F3E"/>
    <w:multiLevelType w:val="hybridMultilevel"/>
    <w:tmpl w:val="C9E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6"/>
    <w:rsid w:val="0001228E"/>
    <w:rsid w:val="00047950"/>
    <w:rsid w:val="000F2725"/>
    <w:rsid w:val="0013121F"/>
    <w:rsid w:val="001B5FB5"/>
    <w:rsid w:val="001D0448"/>
    <w:rsid w:val="00250AF6"/>
    <w:rsid w:val="002C27BD"/>
    <w:rsid w:val="002E367D"/>
    <w:rsid w:val="002F46A1"/>
    <w:rsid w:val="00304A10"/>
    <w:rsid w:val="00322985"/>
    <w:rsid w:val="003319FB"/>
    <w:rsid w:val="00341D5C"/>
    <w:rsid w:val="0042376B"/>
    <w:rsid w:val="00440A27"/>
    <w:rsid w:val="0046002E"/>
    <w:rsid w:val="00493042"/>
    <w:rsid w:val="004C437F"/>
    <w:rsid w:val="00537EF6"/>
    <w:rsid w:val="0055725F"/>
    <w:rsid w:val="00580197"/>
    <w:rsid w:val="00580745"/>
    <w:rsid w:val="00586DB7"/>
    <w:rsid w:val="005A7715"/>
    <w:rsid w:val="005F1C37"/>
    <w:rsid w:val="00636454"/>
    <w:rsid w:val="00666F5D"/>
    <w:rsid w:val="006E66EA"/>
    <w:rsid w:val="006F1036"/>
    <w:rsid w:val="00702CBC"/>
    <w:rsid w:val="00756FDE"/>
    <w:rsid w:val="007576BA"/>
    <w:rsid w:val="00787818"/>
    <w:rsid w:val="007A41BE"/>
    <w:rsid w:val="007C0530"/>
    <w:rsid w:val="008328DD"/>
    <w:rsid w:val="008820C7"/>
    <w:rsid w:val="008D4A73"/>
    <w:rsid w:val="008E0972"/>
    <w:rsid w:val="00900D80"/>
    <w:rsid w:val="00940399"/>
    <w:rsid w:val="009E3EF1"/>
    <w:rsid w:val="00A0257A"/>
    <w:rsid w:val="00A6009D"/>
    <w:rsid w:val="00A63B76"/>
    <w:rsid w:val="00A71007"/>
    <w:rsid w:val="00AE714F"/>
    <w:rsid w:val="00B36E72"/>
    <w:rsid w:val="00BC6D62"/>
    <w:rsid w:val="00C07220"/>
    <w:rsid w:val="00C92CBF"/>
    <w:rsid w:val="00CB4309"/>
    <w:rsid w:val="00CC6A8D"/>
    <w:rsid w:val="00CD0AA8"/>
    <w:rsid w:val="00D45117"/>
    <w:rsid w:val="00D72A04"/>
    <w:rsid w:val="00DC5E6C"/>
    <w:rsid w:val="00E03466"/>
    <w:rsid w:val="00E83CF1"/>
    <w:rsid w:val="00EA7AAB"/>
    <w:rsid w:val="00EC2178"/>
    <w:rsid w:val="00EF09E9"/>
    <w:rsid w:val="00F06425"/>
    <w:rsid w:val="00F0665C"/>
    <w:rsid w:val="00F447DC"/>
    <w:rsid w:val="00F64F72"/>
    <w:rsid w:val="00F71C71"/>
    <w:rsid w:val="00FB2E29"/>
    <w:rsid w:val="00FC0FEA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4</cp:revision>
  <dcterms:created xsi:type="dcterms:W3CDTF">2012-12-11T20:06:00Z</dcterms:created>
  <dcterms:modified xsi:type="dcterms:W3CDTF">2012-12-11T21:43:00Z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-17724249</vt:i4>
  </property>
  <property fmtid="{D5CDD505-2E9C-101B-9397-08002B2CF9AE}" pid="3" name="_NewReviewCycle">
    <vt:lpwstr/>
  </property>
  <property fmtid="{D5CDD505-2E9C-101B-9397-08002B2CF9AE}" pid="4" name="_EmailSubject">
    <vt:lpwstr> EPoC RF Spectrum Ad Hoc Agenda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