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8"/>
        <w:gridCol w:w="4233"/>
        <w:gridCol w:w="2419"/>
      </w:tblGrid>
      <w:tr w:rsidR="00F1457F" w:rsidRPr="009F7343" w:rsidTr="00F1457F">
        <w:trPr>
          <w:jc w:val="center"/>
        </w:trPr>
        <w:tc>
          <w:tcPr>
            <w:tcW w:w="606" w:type="dxa"/>
            <w:shd w:val="clear" w:color="auto" w:fill="auto"/>
          </w:tcPr>
          <w:p w:rsidR="00F1457F" w:rsidRDefault="00F1457F" w:rsidP="00865F50">
            <w:pPr>
              <w:pStyle w:val="ISOMB"/>
              <w:spacing w:before="60" w:after="60" w:line="240" w:lineRule="auto"/>
              <w:rPr>
                <w:lang w:eastAsia="zh-CN"/>
              </w:rPr>
            </w:pPr>
            <w:bookmarkStart w:id="0" w:name="_GoBack"/>
            <w:bookmarkEnd w:id="0"/>
            <w:r>
              <w:rPr>
                <w:lang w:eastAsia="zh-CN"/>
              </w:rPr>
              <w:t>CN1 001</w:t>
            </w:r>
          </w:p>
          <w:p w:rsidR="00F1457F" w:rsidRPr="009F7343" w:rsidRDefault="00F1457F" w:rsidP="00865F50">
            <w:pPr>
              <w:pStyle w:val="ISOMB"/>
              <w:spacing w:before="60" w:after="60" w:line="240" w:lineRule="auto"/>
              <w:rPr>
                <w:lang w:eastAsia="zh-CN"/>
              </w:rPr>
            </w:pPr>
          </w:p>
        </w:tc>
        <w:tc>
          <w:tcPr>
            <w:tcW w:w="908" w:type="dxa"/>
            <w:shd w:val="clear" w:color="auto" w:fill="auto"/>
          </w:tcPr>
          <w:p w:rsidR="00F1457F" w:rsidRPr="009F7343" w:rsidRDefault="00F1457F" w:rsidP="00865F5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F1457F" w:rsidRPr="009F7343" w:rsidRDefault="00F1457F" w:rsidP="00865F5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F1457F" w:rsidRPr="009F7343" w:rsidRDefault="00F1457F" w:rsidP="00865F5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shd w:val="clear" w:color="auto" w:fill="auto"/>
          </w:tcPr>
          <w:p w:rsidR="00F1457F" w:rsidRPr="00881851" w:rsidRDefault="00F1457F" w:rsidP="00865F50">
            <w:pPr>
              <w:pStyle w:val="ISOCommType"/>
              <w:spacing w:before="60" w:after="60" w:line="240" w:lineRule="auto"/>
              <w:rPr>
                <w:lang w:eastAsia="zh-CN"/>
              </w:rPr>
            </w:pPr>
            <w:r w:rsidRPr="00881851">
              <w:rPr>
                <w:lang w:eastAsia="zh-CN"/>
              </w:rPr>
              <w:t>G</w:t>
            </w:r>
            <w:r w:rsidRPr="00881851">
              <w:rPr>
                <w:rFonts w:hint="eastAsia"/>
                <w:lang w:eastAsia="zh-CN"/>
              </w:rPr>
              <w:t>e</w:t>
            </w:r>
            <w:r>
              <w:rPr>
                <w:rFonts w:hint="eastAsia"/>
                <w:lang w:eastAsia="zh-CN"/>
              </w:rPr>
              <w:t>, te</w:t>
            </w:r>
          </w:p>
        </w:tc>
        <w:tc>
          <w:tcPr>
            <w:tcW w:w="4178" w:type="dxa"/>
            <w:shd w:val="clear" w:color="auto" w:fill="auto"/>
          </w:tcPr>
          <w:p w:rsidR="00F1457F" w:rsidRPr="00772F66" w:rsidRDefault="00F1457F" w:rsidP="00865F50">
            <w:pPr>
              <w:pStyle w:val="ISOChange"/>
              <w:spacing w:before="60" w:after="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The version of IEEE 802.3</w:t>
            </w:r>
            <w:r>
              <w:rPr>
                <w:rFonts w:hint="eastAsia"/>
                <w:vertAlign w:val="superscript"/>
                <w:lang w:eastAsia="zh-CN"/>
              </w:rPr>
              <w:t>TM</w:t>
            </w:r>
            <w:r>
              <w:rPr>
                <w:rFonts w:hint="eastAsia"/>
                <w:lang w:eastAsia="zh-CN"/>
              </w:rPr>
              <w:t>-2015 has already integrated many technical contents; however, it lacks of security that is essential for implementing this standard.</w:t>
            </w:r>
          </w:p>
        </w:tc>
        <w:tc>
          <w:tcPr>
            <w:tcW w:w="4233" w:type="dxa"/>
            <w:shd w:val="clear" w:color="auto" w:fill="auto"/>
          </w:tcPr>
          <w:p w:rsidR="00F1457F" w:rsidRPr="00881851" w:rsidRDefault="00F1457F" w:rsidP="00865F50">
            <w:pPr>
              <w:pStyle w:val="ISOChange"/>
              <w:spacing w:before="60" w:after="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Add a part of security in the text as IEEE 802.11 does</w:t>
            </w:r>
          </w:p>
        </w:tc>
        <w:tc>
          <w:tcPr>
            <w:tcW w:w="2419" w:type="dxa"/>
            <w:shd w:val="clear" w:color="auto" w:fill="auto"/>
          </w:tcPr>
          <w:p w:rsidR="00F1457F" w:rsidRPr="009F7343" w:rsidRDefault="00F1457F" w:rsidP="00865F50">
            <w:pPr>
              <w:pStyle w:val="ISOSecretObservations"/>
              <w:spacing w:before="60" w:after="60" w:line="240" w:lineRule="auto"/>
            </w:pPr>
          </w:p>
        </w:tc>
      </w:tr>
      <w:tr w:rsidR="00F1457F" w:rsidRPr="009F7343" w:rsidTr="00F1457F">
        <w:trPr>
          <w:jc w:val="center"/>
        </w:trPr>
        <w:tc>
          <w:tcPr>
            <w:tcW w:w="606" w:type="dxa"/>
            <w:shd w:val="clear" w:color="auto" w:fill="auto"/>
          </w:tcPr>
          <w:p w:rsidR="00F1457F" w:rsidRDefault="00F1457F" w:rsidP="00865F50">
            <w:pPr>
              <w:pStyle w:val="ISOMB"/>
              <w:spacing w:before="60" w:after="60" w:line="240" w:lineRule="auto"/>
              <w:rPr>
                <w:lang w:eastAsia="zh-CN"/>
              </w:rPr>
            </w:pPr>
            <w:r>
              <w:rPr>
                <w:lang w:eastAsia="zh-CN"/>
              </w:rPr>
              <w:t>CN2 002</w:t>
            </w:r>
          </w:p>
          <w:p w:rsidR="00F1457F" w:rsidRDefault="00F1457F" w:rsidP="00865F50">
            <w:pPr>
              <w:pStyle w:val="ISOMB"/>
              <w:spacing w:before="60" w:after="60" w:line="240" w:lineRule="auto"/>
              <w:rPr>
                <w:lang w:eastAsia="zh-CN"/>
              </w:rPr>
            </w:pPr>
          </w:p>
        </w:tc>
        <w:tc>
          <w:tcPr>
            <w:tcW w:w="908" w:type="dxa"/>
            <w:shd w:val="clear" w:color="auto" w:fill="auto"/>
          </w:tcPr>
          <w:p w:rsidR="00F1457F" w:rsidRPr="009F7343" w:rsidRDefault="00F1457F" w:rsidP="00865F5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F1457F" w:rsidRPr="009F7343" w:rsidRDefault="00F1457F" w:rsidP="00865F5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:rsidR="00F1457F" w:rsidRPr="009F7343" w:rsidRDefault="00F1457F" w:rsidP="00865F5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shd w:val="clear" w:color="auto" w:fill="auto"/>
          </w:tcPr>
          <w:p w:rsidR="00F1457F" w:rsidRPr="00881851" w:rsidRDefault="00F1457F" w:rsidP="00865F50">
            <w:pPr>
              <w:pStyle w:val="ISOCommType"/>
              <w:spacing w:before="60" w:after="6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Ge</w:t>
            </w:r>
          </w:p>
        </w:tc>
        <w:tc>
          <w:tcPr>
            <w:tcW w:w="4178" w:type="dxa"/>
            <w:shd w:val="clear" w:color="auto" w:fill="auto"/>
          </w:tcPr>
          <w:p w:rsidR="00F1457F" w:rsidRDefault="00F1457F" w:rsidP="00865F50">
            <w:pPr>
              <w:pStyle w:val="ISOChange"/>
              <w:spacing w:before="60" w:after="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IEEE 802.3 WG declared that it didn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>t expect to submit any further versions to ISO/IEC for approval in 6N13919. Now it may be confusing that IEEE 802.3</w:t>
            </w:r>
            <w:r w:rsidRPr="00793FFA">
              <w:rPr>
                <w:rFonts w:hint="eastAsia"/>
                <w:vertAlign w:val="superscript"/>
                <w:lang w:eastAsia="zh-CN"/>
              </w:rPr>
              <w:t>TM</w:t>
            </w:r>
            <w:r>
              <w:rPr>
                <w:rFonts w:hint="eastAsia"/>
                <w:lang w:eastAsia="zh-CN"/>
              </w:rPr>
              <w:t>-2015 is submitted to SC6 for approval.</w:t>
            </w:r>
          </w:p>
        </w:tc>
        <w:tc>
          <w:tcPr>
            <w:tcW w:w="4233" w:type="dxa"/>
            <w:shd w:val="clear" w:color="auto" w:fill="auto"/>
          </w:tcPr>
          <w:p w:rsidR="00F1457F" w:rsidRPr="00C56C72" w:rsidRDefault="00F1457F" w:rsidP="00865F50">
            <w:pPr>
              <w:pStyle w:val="ISOChange"/>
              <w:spacing w:before="60" w:after="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Please provide background information or basis for such an action/decision.</w:t>
            </w:r>
          </w:p>
        </w:tc>
        <w:tc>
          <w:tcPr>
            <w:tcW w:w="2419" w:type="dxa"/>
            <w:shd w:val="clear" w:color="auto" w:fill="auto"/>
          </w:tcPr>
          <w:p w:rsidR="00F1457F" w:rsidRPr="009F7343" w:rsidRDefault="00F1457F" w:rsidP="00865F50">
            <w:pPr>
              <w:pStyle w:val="ISOSecretObservations"/>
              <w:spacing w:before="60" w:after="60" w:line="240" w:lineRule="auto"/>
            </w:pPr>
          </w:p>
        </w:tc>
      </w:tr>
    </w:tbl>
    <w:p w:rsidR="001554C4" w:rsidRDefault="001554C4"/>
    <w:p w:rsidR="00F1457F" w:rsidRDefault="00F1457F" w:rsidP="00F1457F">
      <w:pPr>
        <w:rPr>
          <w:color w:val="000000"/>
        </w:rPr>
      </w:pPr>
      <w:r>
        <w:rPr>
          <w:color w:val="000000"/>
        </w:rPr>
        <w:t>D:\ISO\data\prod_iso_comment-collation\work\temp\6N16429 Submission of IEEE Std 802.3-2015 for fast track_SAC.doc: Collation successful</w:t>
      </w:r>
    </w:p>
    <w:p w:rsidR="00F1457F" w:rsidRDefault="00F1457F" w:rsidP="00F1457F">
      <w:pPr>
        <w:rPr>
          <w:color w:val="000000"/>
        </w:rPr>
      </w:pPr>
      <w:r>
        <w:rPr>
          <w:color w:val="000000"/>
        </w:rPr>
        <w:t>Collation of files was successful. Number of collated files: 1</w:t>
      </w:r>
    </w:p>
    <w:p w:rsidR="00F1457F" w:rsidRDefault="00F1457F" w:rsidP="00F1457F">
      <w:pPr>
        <w:rPr>
          <w:color w:val="000000"/>
        </w:rPr>
      </w:pPr>
      <w:r>
        <w:rPr>
          <w:color w:val="000000"/>
        </w:rPr>
        <w:t>SELECTED           (number of files):  1</w:t>
      </w:r>
    </w:p>
    <w:p w:rsidR="00F1457F" w:rsidRDefault="00F1457F" w:rsidP="00F1457F">
      <w:pPr>
        <w:rPr>
          <w:color w:val="000000"/>
        </w:rPr>
      </w:pPr>
      <w:r>
        <w:rPr>
          <w:color w:val="000000"/>
        </w:rPr>
        <w:t>PASSED TEST        (number of files):  1</w:t>
      </w:r>
    </w:p>
    <w:p w:rsidR="00F1457F" w:rsidRDefault="00F1457F" w:rsidP="00F1457F">
      <w:pPr>
        <w:rPr>
          <w:color w:val="000000"/>
        </w:rPr>
      </w:pPr>
      <w:r>
        <w:rPr>
          <w:color w:val="000000"/>
        </w:rPr>
        <w:t>FAILED TEST        (number of files):  0</w:t>
      </w:r>
    </w:p>
    <w:p w:rsidR="00F1457F" w:rsidRDefault="00F1457F" w:rsidP="00F1457F">
      <w:pPr>
        <w:rPr>
          <w:color w:val="000000"/>
        </w:rPr>
      </w:pPr>
      <w:r>
        <w:rPr>
          <w:color w:val="000000"/>
        </w:rPr>
        <w:t>CCT - Version 4.0/2015</w:t>
      </w:r>
    </w:p>
    <w:p w:rsidR="00F1457F" w:rsidRPr="00A965D0" w:rsidRDefault="00F1457F" w:rsidP="00F1457F">
      <w:pPr>
        <w:rPr>
          <w:color w:val="000000"/>
        </w:rPr>
      </w:pPr>
    </w:p>
    <w:p w:rsidR="00F1457F" w:rsidRDefault="00F1457F"/>
    <w:sectPr w:rsidR="00F1457F" w:rsidSect="00F1457F">
      <w:headerReference w:type="default" r:id="rId7"/>
      <w:footerReference w:type="default" r:id="rId8"/>
      <w:type w:val="continuous"/>
      <w:pgSz w:w="16838" w:h="11906" w:orient="landscape"/>
      <w:pgMar w:top="850" w:right="567" w:bottom="85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E49" w:rsidRDefault="003B3E49" w:rsidP="00F1457F">
      <w:pPr>
        <w:spacing w:after="0" w:line="240" w:lineRule="auto"/>
      </w:pPr>
      <w:r>
        <w:separator/>
      </w:r>
    </w:p>
  </w:endnote>
  <w:endnote w:type="continuationSeparator" w:id="0">
    <w:p w:rsidR="003B3E49" w:rsidRDefault="003B3E49" w:rsidP="00F1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57F" w:rsidRDefault="00F1457F" w:rsidP="00F1457F">
    <w:pPr>
      <w:pStyle w:val="Footer"/>
      <w:tabs>
        <w:tab w:val="clear" w:pos="4536"/>
        <w:tab w:val="clear" w:pos="9072"/>
        <w:tab w:val="left" w:pos="300"/>
        <w:tab w:val="left" w:pos="2100"/>
        <w:tab w:val="left" w:pos="3300"/>
        <w:tab w:val="left" w:pos="450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1</w:t>
    </w:r>
    <w:r>
      <w:rPr>
        <w:rFonts w:ascii="Arial" w:hAnsi="Arial" w:cs="Arial"/>
        <w:sz w:val="16"/>
      </w:rPr>
      <w:tab/>
    </w:r>
    <w:r>
      <w:rPr>
        <w:rFonts w:ascii="Arial" w:hAnsi="Arial" w:cs="Arial"/>
        <w:b/>
        <w:sz w:val="16"/>
      </w:rPr>
      <w:t>MB</w:t>
    </w:r>
    <w:r>
      <w:rPr>
        <w:rFonts w:ascii="Arial" w:hAnsi="Arial" w:cs="Arial"/>
        <w:sz w:val="16"/>
      </w:rPr>
      <w:t xml:space="preserve"> = Member body / </w:t>
    </w:r>
    <w:r>
      <w:rPr>
        <w:rFonts w:ascii="Arial" w:hAnsi="Arial" w:cs="Arial"/>
        <w:b/>
        <w:sz w:val="16"/>
      </w:rPr>
      <w:t>NC</w:t>
    </w:r>
    <w:r>
      <w:rPr>
        <w:rFonts w:ascii="Arial" w:hAnsi="Arial" w:cs="Arial"/>
        <w:sz w:val="16"/>
      </w:rPr>
      <w:t xml:space="preserve"> = National Committee (enter the ISO 3166 two-letter country code, e.g. CN for China; comments from the ISO/CS editing unit are identified by **)</w:t>
    </w:r>
  </w:p>
  <w:p w:rsidR="00F1457F" w:rsidRDefault="00F1457F" w:rsidP="00F1457F">
    <w:pPr>
      <w:pStyle w:val="Footer"/>
      <w:tabs>
        <w:tab w:val="clear" w:pos="4536"/>
        <w:tab w:val="clear" w:pos="9072"/>
        <w:tab w:val="left" w:pos="300"/>
        <w:tab w:val="left" w:pos="2100"/>
        <w:tab w:val="left" w:pos="3300"/>
        <w:tab w:val="left" w:pos="450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2</w:t>
    </w:r>
    <w:r>
      <w:rPr>
        <w:rFonts w:ascii="Arial" w:hAnsi="Arial" w:cs="Arial"/>
        <w:sz w:val="16"/>
      </w:rPr>
      <w:tab/>
    </w:r>
    <w:r>
      <w:rPr>
        <w:rFonts w:ascii="Arial" w:hAnsi="Arial" w:cs="Arial"/>
        <w:b/>
        <w:sz w:val="16"/>
      </w:rPr>
      <w:t>Type of comment:</w:t>
    </w:r>
    <w:r>
      <w:rPr>
        <w:rFonts w:ascii="Arial" w:hAnsi="Arial" w:cs="Arial"/>
        <w:b/>
        <w:sz w:val="16"/>
      </w:rPr>
      <w:tab/>
      <w:t>ge</w:t>
    </w:r>
    <w:r>
      <w:rPr>
        <w:rFonts w:ascii="Arial" w:hAnsi="Arial" w:cs="Arial"/>
        <w:sz w:val="16"/>
      </w:rPr>
      <w:t xml:space="preserve"> = general</w:t>
    </w:r>
    <w:r>
      <w:rPr>
        <w:rFonts w:ascii="Arial" w:hAnsi="Arial" w:cs="Arial"/>
        <w:sz w:val="16"/>
      </w:rPr>
      <w:tab/>
    </w:r>
    <w:r>
      <w:rPr>
        <w:rFonts w:ascii="Arial" w:hAnsi="Arial" w:cs="Arial"/>
        <w:b/>
        <w:sz w:val="16"/>
      </w:rPr>
      <w:t xml:space="preserve">te </w:t>
    </w:r>
    <w:r>
      <w:rPr>
        <w:rFonts w:ascii="Arial" w:hAnsi="Arial" w:cs="Arial"/>
        <w:sz w:val="16"/>
      </w:rPr>
      <w:t xml:space="preserve"> = technical</w:t>
    </w:r>
    <w:r>
      <w:rPr>
        <w:rFonts w:ascii="Arial" w:hAnsi="Arial" w:cs="Arial"/>
        <w:sz w:val="16"/>
      </w:rPr>
      <w:tab/>
    </w:r>
    <w:r>
      <w:rPr>
        <w:rFonts w:ascii="Arial" w:hAnsi="Arial" w:cs="Arial"/>
        <w:b/>
        <w:sz w:val="16"/>
      </w:rPr>
      <w:t>ed</w:t>
    </w:r>
    <w:r>
      <w:rPr>
        <w:rFonts w:ascii="Arial" w:hAnsi="Arial" w:cs="Arial"/>
        <w:sz w:val="16"/>
      </w:rPr>
      <w:t xml:space="preserve"> = editorial</w:t>
    </w:r>
  </w:p>
  <w:p w:rsidR="00F1457F" w:rsidRPr="00F1457F" w:rsidRDefault="00F1457F" w:rsidP="00F1457F">
    <w:pPr>
      <w:pStyle w:val="Footer"/>
      <w:tabs>
        <w:tab w:val="clear" w:pos="4536"/>
        <w:tab w:val="clear" w:pos="9072"/>
        <w:tab w:val="left" w:pos="300"/>
        <w:tab w:val="left" w:pos="2100"/>
        <w:tab w:val="left" w:pos="3300"/>
        <w:tab w:val="left" w:pos="450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 w:rsidR="003B3E49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 w:rsidR="003B3E49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E49" w:rsidRDefault="003B3E49" w:rsidP="00F1457F">
      <w:pPr>
        <w:spacing w:after="0" w:line="240" w:lineRule="auto"/>
      </w:pPr>
      <w:r>
        <w:separator/>
      </w:r>
    </w:p>
  </w:footnote>
  <w:footnote w:type="continuationSeparator" w:id="0">
    <w:p w:rsidR="003B3E49" w:rsidRDefault="003B3E49" w:rsidP="00F14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74" w:type="dxa"/>
      <w:tblLayout w:type="fixed"/>
      <w:tblCellMar>
        <w:left w:w="48" w:type="dxa"/>
        <w:right w:w="48" w:type="dxa"/>
      </w:tblCellMar>
      <w:tblLook w:val="0000" w:firstRow="0" w:lastRow="0" w:firstColumn="0" w:lastColumn="0" w:noHBand="0" w:noVBand="0"/>
    </w:tblPr>
    <w:tblGrid>
      <w:gridCol w:w="7739"/>
      <w:gridCol w:w="2409"/>
      <w:gridCol w:w="3118"/>
      <w:gridCol w:w="2608"/>
    </w:tblGrid>
    <w:tr w:rsidR="00F1457F" w:rsidTr="00F1457F">
      <w:trPr>
        <w:trHeight w:val="340"/>
      </w:trPr>
      <w:tc>
        <w:tcPr>
          <w:tcW w:w="7739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F1457F" w:rsidRPr="00F1457F" w:rsidRDefault="00F1457F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Template for comments and secretariat observations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1457F" w:rsidRPr="00F1457F" w:rsidRDefault="00F1457F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Date:2016-07-15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1457F" w:rsidRPr="00F1457F" w:rsidRDefault="00F1457F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Document: </w:t>
          </w:r>
        </w:p>
      </w:tc>
      <w:tc>
        <w:tcPr>
          <w:tcW w:w="26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1457F" w:rsidRPr="00F1457F" w:rsidRDefault="00F1457F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Project: </w:t>
          </w:r>
        </w:p>
      </w:tc>
    </w:tr>
  </w:tbl>
  <w:p w:rsidR="00F1457F" w:rsidRDefault="00F1457F">
    <w:pPr>
      <w:pStyle w:val="Header"/>
      <w:rPr>
        <w:rFonts w:ascii="Arial" w:hAnsi="Arial" w:cs="Arial"/>
        <w:sz w:val="18"/>
      </w:rPr>
    </w:pPr>
  </w:p>
  <w:tbl>
    <w:tblPr>
      <w:tblW w:w="15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48" w:type="dxa"/>
        <w:right w:w="48" w:type="dxa"/>
      </w:tblCellMar>
      <w:tblLook w:val="0000" w:firstRow="0" w:lastRow="0" w:firstColumn="0" w:lastColumn="0" w:noHBand="0" w:noVBand="0"/>
    </w:tblPr>
    <w:tblGrid>
      <w:gridCol w:w="607"/>
      <w:gridCol w:w="907"/>
      <w:gridCol w:w="1208"/>
      <w:gridCol w:w="1208"/>
      <w:gridCol w:w="1117"/>
      <w:gridCol w:w="4178"/>
      <w:gridCol w:w="4235"/>
      <w:gridCol w:w="2421"/>
    </w:tblGrid>
    <w:tr w:rsidR="00F1457F" w:rsidTr="00F1457F">
      <w:trPr>
        <w:trHeight w:val="283"/>
      </w:trPr>
      <w:tc>
        <w:tcPr>
          <w:tcW w:w="607" w:type="dxa"/>
          <w:shd w:val="clear" w:color="auto" w:fill="auto"/>
        </w:tcPr>
        <w:p w:rsidR="00F1457F" w:rsidRPr="00F1457F" w:rsidRDefault="00F1457F" w:rsidP="00F1457F">
          <w:pPr>
            <w:pStyle w:val="Header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8"/>
            </w:rPr>
            <w:t>MB/</w:t>
          </w:r>
          <w:r>
            <w:rPr>
              <w:rFonts w:ascii="Arial" w:hAnsi="Arial" w:cs="Arial"/>
              <w:b/>
              <w:sz w:val="18"/>
            </w:rPr>
            <w:br/>
            <w:t>NC</w:t>
          </w:r>
          <w:r>
            <w:rPr>
              <w:rFonts w:ascii="Arial" w:hAnsi="Arial" w:cs="Arial"/>
              <w:b/>
              <w:sz w:val="16"/>
              <w:vertAlign w:val="superscript"/>
            </w:rPr>
            <w:t>1</w:t>
          </w:r>
        </w:p>
      </w:tc>
      <w:tc>
        <w:tcPr>
          <w:tcW w:w="907" w:type="dxa"/>
          <w:shd w:val="clear" w:color="auto" w:fill="auto"/>
        </w:tcPr>
        <w:p w:rsidR="00F1457F" w:rsidRPr="00F1457F" w:rsidRDefault="00F1457F" w:rsidP="00F1457F">
          <w:pPr>
            <w:pStyle w:val="Header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Line number</w:t>
          </w:r>
        </w:p>
      </w:tc>
      <w:tc>
        <w:tcPr>
          <w:tcW w:w="1208" w:type="dxa"/>
          <w:shd w:val="clear" w:color="auto" w:fill="auto"/>
        </w:tcPr>
        <w:p w:rsidR="00F1457F" w:rsidRPr="00F1457F" w:rsidRDefault="00F1457F" w:rsidP="00F1457F">
          <w:pPr>
            <w:pStyle w:val="Header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Clause/</w:t>
          </w:r>
          <w:r>
            <w:rPr>
              <w:rFonts w:ascii="Arial" w:hAnsi="Arial" w:cs="Arial"/>
              <w:b/>
              <w:sz w:val="16"/>
            </w:rPr>
            <w:br/>
            <w:t>Subclause</w:t>
          </w:r>
        </w:p>
      </w:tc>
      <w:tc>
        <w:tcPr>
          <w:tcW w:w="1208" w:type="dxa"/>
          <w:shd w:val="clear" w:color="auto" w:fill="auto"/>
        </w:tcPr>
        <w:p w:rsidR="00F1457F" w:rsidRPr="00F1457F" w:rsidRDefault="00F1457F" w:rsidP="00F1457F">
          <w:pPr>
            <w:pStyle w:val="Header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Paragraph/</w:t>
          </w:r>
          <w:r>
            <w:rPr>
              <w:rFonts w:ascii="Arial" w:hAnsi="Arial" w:cs="Arial"/>
              <w:b/>
              <w:sz w:val="16"/>
            </w:rPr>
            <w:br/>
            <w:t>Figure/Table</w:t>
          </w:r>
        </w:p>
      </w:tc>
      <w:tc>
        <w:tcPr>
          <w:tcW w:w="1117" w:type="dxa"/>
          <w:shd w:val="clear" w:color="auto" w:fill="auto"/>
        </w:tcPr>
        <w:p w:rsidR="00F1457F" w:rsidRPr="00F1457F" w:rsidRDefault="00F1457F" w:rsidP="00F1457F">
          <w:pPr>
            <w:pStyle w:val="Header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  <w:vertAlign w:val="superscript"/>
            </w:rPr>
          </w:pPr>
          <w:r>
            <w:rPr>
              <w:rFonts w:ascii="Arial" w:hAnsi="Arial" w:cs="Arial"/>
              <w:b/>
              <w:sz w:val="16"/>
            </w:rPr>
            <w:t>Type of comment</w:t>
          </w:r>
          <w:r>
            <w:rPr>
              <w:rFonts w:ascii="Arial" w:hAnsi="Arial" w:cs="Arial"/>
              <w:b/>
              <w:sz w:val="16"/>
              <w:vertAlign w:val="superscript"/>
            </w:rPr>
            <w:t>2</w:t>
          </w:r>
        </w:p>
      </w:tc>
      <w:tc>
        <w:tcPr>
          <w:tcW w:w="4178" w:type="dxa"/>
          <w:shd w:val="clear" w:color="auto" w:fill="auto"/>
        </w:tcPr>
        <w:p w:rsidR="00F1457F" w:rsidRPr="00F1457F" w:rsidRDefault="00F1457F" w:rsidP="00F1457F">
          <w:pPr>
            <w:pStyle w:val="Header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Comments</w:t>
          </w:r>
        </w:p>
      </w:tc>
      <w:tc>
        <w:tcPr>
          <w:tcW w:w="4235" w:type="dxa"/>
          <w:shd w:val="clear" w:color="auto" w:fill="auto"/>
        </w:tcPr>
        <w:p w:rsidR="00F1457F" w:rsidRPr="00F1457F" w:rsidRDefault="00F1457F" w:rsidP="00F1457F">
          <w:pPr>
            <w:pStyle w:val="Header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Proposed change</w:t>
          </w:r>
        </w:p>
      </w:tc>
      <w:tc>
        <w:tcPr>
          <w:tcW w:w="2421" w:type="dxa"/>
          <w:shd w:val="clear" w:color="auto" w:fill="auto"/>
        </w:tcPr>
        <w:p w:rsidR="00F1457F" w:rsidRPr="00F1457F" w:rsidRDefault="00F1457F" w:rsidP="00F1457F">
          <w:pPr>
            <w:pStyle w:val="Header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Observations of the secretariat</w:t>
          </w:r>
        </w:p>
      </w:tc>
    </w:tr>
  </w:tbl>
  <w:p w:rsidR="00F1457F" w:rsidRPr="00F1457F" w:rsidRDefault="00F1457F">
    <w:pPr>
      <w:pStyle w:val="Header"/>
      <w:rPr>
        <w:rFonts w:ascii="Arial" w:hAnsi="Arial" w:cs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7F"/>
    <w:rsid w:val="00005377"/>
    <w:rsid w:val="00051422"/>
    <w:rsid w:val="00060E38"/>
    <w:rsid w:val="000841B0"/>
    <w:rsid w:val="00092F23"/>
    <w:rsid w:val="000C3005"/>
    <w:rsid w:val="000D2720"/>
    <w:rsid w:val="0011581F"/>
    <w:rsid w:val="00123735"/>
    <w:rsid w:val="001554C4"/>
    <w:rsid w:val="00165810"/>
    <w:rsid w:val="001A117C"/>
    <w:rsid w:val="001E7A52"/>
    <w:rsid w:val="0021496C"/>
    <w:rsid w:val="003454DD"/>
    <w:rsid w:val="00360753"/>
    <w:rsid w:val="00363906"/>
    <w:rsid w:val="0038183C"/>
    <w:rsid w:val="003B3E49"/>
    <w:rsid w:val="003E74D3"/>
    <w:rsid w:val="00402E8C"/>
    <w:rsid w:val="004B05FC"/>
    <w:rsid w:val="004B7B94"/>
    <w:rsid w:val="004C4DF0"/>
    <w:rsid w:val="004D7AD3"/>
    <w:rsid w:val="00502EC7"/>
    <w:rsid w:val="005210DA"/>
    <w:rsid w:val="00540D39"/>
    <w:rsid w:val="00564C7B"/>
    <w:rsid w:val="005F225B"/>
    <w:rsid w:val="006005A6"/>
    <w:rsid w:val="00602ED3"/>
    <w:rsid w:val="006305EB"/>
    <w:rsid w:val="00676C6B"/>
    <w:rsid w:val="00680CF6"/>
    <w:rsid w:val="006A015A"/>
    <w:rsid w:val="006D2ED3"/>
    <w:rsid w:val="006E07DD"/>
    <w:rsid w:val="00752B79"/>
    <w:rsid w:val="00754D07"/>
    <w:rsid w:val="0076372C"/>
    <w:rsid w:val="00795E84"/>
    <w:rsid w:val="007D0C2A"/>
    <w:rsid w:val="007E6EFF"/>
    <w:rsid w:val="008723EA"/>
    <w:rsid w:val="008A6109"/>
    <w:rsid w:val="008C3814"/>
    <w:rsid w:val="008D356C"/>
    <w:rsid w:val="008F5F28"/>
    <w:rsid w:val="00932A2A"/>
    <w:rsid w:val="00967869"/>
    <w:rsid w:val="009C1A56"/>
    <w:rsid w:val="009C4B72"/>
    <w:rsid w:val="009E5AAF"/>
    <w:rsid w:val="009F5A1F"/>
    <w:rsid w:val="00A8544D"/>
    <w:rsid w:val="00AB3D9F"/>
    <w:rsid w:val="00AC69AB"/>
    <w:rsid w:val="00AD1443"/>
    <w:rsid w:val="00AD15F3"/>
    <w:rsid w:val="00B05DC2"/>
    <w:rsid w:val="00B2158C"/>
    <w:rsid w:val="00B8218A"/>
    <w:rsid w:val="00B837AC"/>
    <w:rsid w:val="00B87076"/>
    <w:rsid w:val="00BA5BC1"/>
    <w:rsid w:val="00BB19F8"/>
    <w:rsid w:val="00BB35C6"/>
    <w:rsid w:val="00BB5155"/>
    <w:rsid w:val="00C63205"/>
    <w:rsid w:val="00C73A08"/>
    <w:rsid w:val="00C77914"/>
    <w:rsid w:val="00CA1696"/>
    <w:rsid w:val="00CF49CB"/>
    <w:rsid w:val="00D15B67"/>
    <w:rsid w:val="00D43AB4"/>
    <w:rsid w:val="00D839FF"/>
    <w:rsid w:val="00E00BC8"/>
    <w:rsid w:val="00E02C73"/>
    <w:rsid w:val="00E068B3"/>
    <w:rsid w:val="00E377A8"/>
    <w:rsid w:val="00E535C1"/>
    <w:rsid w:val="00F1457F"/>
    <w:rsid w:val="00F7271A"/>
    <w:rsid w:val="00F8205F"/>
    <w:rsid w:val="00F9582B"/>
    <w:rsid w:val="00FB4873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57F"/>
  </w:style>
  <w:style w:type="paragraph" w:styleId="Footer">
    <w:name w:val="footer"/>
    <w:basedOn w:val="Normal"/>
    <w:link w:val="FooterChar"/>
    <w:uiPriority w:val="99"/>
    <w:unhideWhenUsed/>
    <w:rsid w:val="00F1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57F"/>
  </w:style>
  <w:style w:type="paragraph" w:customStyle="1" w:styleId="ISOMB">
    <w:name w:val="ISO_MB"/>
    <w:basedOn w:val="Normal"/>
    <w:rsid w:val="00F1457F"/>
    <w:pPr>
      <w:spacing w:before="210" w:after="0" w:line="210" w:lineRule="exact"/>
    </w:pPr>
    <w:rPr>
      <w:rFonts w:ascii="Arial" w:eastAsia="SimSun" w:hAnsi="Arial" w:cs="Times New Roman"/>
      <w:sz w:val="18"/>
      <w:szCs w:val="20"/>
      <w:lang w:val="en-GB"/>
    </w:rPr>
  </w:style>
  <w:style w:type="paragraph" w:customStyle="1" w:styleId="ISOClause">
    <w:name w:val="ISO_Clause"/>
    <w:basedOn w:val="Normal"/>
    <w:rsid w:val="00F1457F"/>
    <w:pPr>
      <w:spacing w:before="210" w:after="0" w:line="210" w:lineRule="exact"/>
    </w:pPr>
    <w:rPr>
      <w:rFonts w:ascii="Arial" w:eastAsia="SimSun" w:hAnsi="Arial" w:cs="Times New Roman"/>
      <w:sz w:val="18"/>
      <w:szCs w:val="20"/>
      <w:lang w:val="en-GB"/>
    </w:rPr>
  </w:style>
  <w:style w:type="paragraph" w:customStyle="1" w:styleId="ISOParagraph">
    <w:name w:val="ISO_Paragraph"/>
    <w:basedOn w:val="Normal"/>
    <w:rsid w:val="00F1457F"/>
    <w:pPr>
      <w:spacing w:before="210" w:after="0" w:line="210" w:lineRule="exact"/>
    </w:pPr>
    <w:rPr>
      <w:rFonts w:ascii="Arial" w:eastAsia="SimSun" w:hAnsi="Arial" w:cs="Times New Roman"/>
      <w:sz w:val="18"/>
      <w:szCs w:val="20"/>
      <w:lang w:val="en-GB"/>
    </w:rPr>
  </w:style>
  <w:style w:type="paragraph" w:customStyle="1" w:styleId="ISOCommType">
    <w:name w:val="ISO_Comm_Type"/>
    <w:basedOn w:val="Normal"/>
    <w:rsid w:val="00F1457F"/>
    <w:pPr>
      <w:spacing w:before="210" w:after="0" w:line="210" w:lineRule="exact"/>
    </w:pPr>
    <w:rPr>
      <w:rFonts w:ascii="Arial" w:eastAsia="SimSun" w:hAnsi="Arial" w:cs="Times New Roman"/>
      <w:sz w:val="18"/>
      <w:szCs w:val="20"/>
      <w:lang w:val="en-GB"/>
    </w:rPr>
  </w:style>
  <w:style w:type="paragraph" w:customStyle="1" w:styleId="ISOChange">
    <w:name w:val="ISO_Change"/>
    <w:basedOn w:val="Normal"/>
    <w:rsid w:val="00F1457F"/>
    <w:pPr>
      <w:spacing w:before="210" w:after="0" w:line="210" w:lineRule="exact"/>
    </w:pPr>
    <w:rPr>
      <w:rFonts w:ascii="Arial" w:eastAsia="SimSun" w:hAnsi="Arial" w:cs="Times New Roman"/>
      <w:sz w:val="18"/>
      <w:szCs w:val="20"/>
      <w:lang w:val="en-GB"/>
    </w:rPr>
  </w:style>
  <w:style w:type="paragraph" w:customStyle="1" w:styleId="ISOSecretObservations">
    <w:name w:val="ISO_Secret_Observations"/>
    <w:basedOn w:val="Normal"/>
    <w:rsid w:val="00F1457F"/>
    <w:pPr>
      <w:spacing w:before="210" w:after="0" w:line="210" w:lineRule="exact"/>
    </w:pPr>
    <w:rPr>
      <w:rFonts w:ascii="Arial" w:eastAsia="SimSun" w:hAnsi="Arial" w:cs="Times New Roman"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57F"/>
  </w:style>
  <w:style w:type="paragraph" w:styleId="Footer">
    <w:name w:val="footer"/>
    <w:basedOn w:val="Normal"/>
    <w:link w:val="FooterChar"/>
    <w:uiPriority w:val="99"/>
    <w:unhideWhenUsed/>
    <w:rsid w:val="00F1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57F"/>
  </w:style>
  <w:style w:type="paragraph" w:customStyle="1" w:styleId="ISOMB">
    <w:name w:val="ISO_MB"/>
    <w:basedOn w:val="Normal"/>
    <w:rsid w:val="00F1457F"/>
    <w:pPr>
      <w:spacing w:before="210" w:after="0" w:line="210" w:lineRule="exact"/>
    </w:pPr>
    <w:rPr>
      <w:rFonts w:ascii="Arial" w:eastAsia="SimSun" w:hAnsi="Arial" w:cs="Times New Roman"/>
      <w:sz w:val="18"/>
      <w:szCs w:val="20"/>
      <w:lang w:val="en-GB"/>
    </w:rPr>
  </w:style>
  <w:style w:type="paragraph" w:customStyle="1" w:styleId="ISOClause">
    <w:name w:val="ISO_Clause"/>
    <w:basedOn w:val="Normal"/>
    <w:rsid w:val="00F1457F"/>
    <w:pPr>
      <w:spacing w:before="210" w:after="0" w:line="210" w:lineRule="exact"/>
    </w:pPr>
    <w:rPr>
      <w:rFonts w:ascii="Arial" w:eastAsia="SimSun" w:hAnsi="Arial" w:cs="Times New Roman"/>
      <w:sz w:val="18"/>
      <w:szCs w:val="20"/>
      <w:lang w:val="en-GB"/>
    </w:rPr>
  </w:style>
  <w:style w:type="paragraph" w:customStyle="1" w:styleId="ISOParagraph">
    <w:name w:val="ISO_Paragraph"/>
    <w:basedOn w:val="Normal"/>
    <w:rsid w:val="00F1457F"/>
    <w:pPr>
      <w:spacing w:before="210" w:after="0" w:line="210" w:lineRule="exact"/>
    </w:pPr>
    <w:rPr>
      <w:rFonts w:ascii="Arial" w:eastAsia="SimSun" w:hAnsi="Arial" w:cs="Times New Roman"/>
      <w:sz w:val="18"/>
      <w:szCs w:val="20"/>
      <w:lang w:val="en-GB"/>
    </w:rPr>
  </w:style>
  <w:style w:type="paragraph" w:customStyle="1" w:styleId="ISOCommType">
    <w:name w:val="ISO_Comm_Type"/>
    <w:basedOn w:val="Normal"/>
    <w:rsid w:val="00F1457F"/>
    <w:pPr>
      <w:spacing w:before="210" w:after="0" w:line="210" w:lineRule="exact"/>
    </w:pPr>
    <w:rPr>
      <w:rFonts w:ascii="Arial" w:eastAsia="SimSun" w:hAnsi="Arial" w:cs="Times New Roman"/>
      <w:sz w:val="18"/>
      <w:szCs w:val="20"/>
      <w:lang w:val="en-GB"/>
    </w:rPr>
  </w:style>
  <w:style w:type="paragraph" w:customStyle="1" w:styleId="ISOChange">
    <w:name w:val="ISO_Change"/>
    <w:basedOn w:val="Normal"/>
    <w:rsid w:val="00F1457F"/>
    <w:pPr>
      <w:spacing w:before="210" w:after="0" w:line="210" w:lineRule="exact"/>
    </w:pPr>
    <w:rPr>
      <w:rFonts w:ascii="Arial" w:eastAsia="SimSun" w:hAnsi="Arial" w:cs="Times New Roman"/>
      <w:sz w:val="18"/>
      <w:szCs w:val="20"/>
      <w:lang w:val="en-GB"/>
    </w:rPr>
  </w:style>
  <w:style w:type="paragraph" w:customStyle="1" w:styleId="ISOSecretObservations">
    <w:name w:val="ISO_Secret_Observations"/>
    <w:basedOn w:val="Normal"/>
    <w:rsid w:val="00F1457F"/>
    <w:pPr>
      <w:spacing w:before="210" w:after="0" w:line="210" w:lineRule="exact"/>
    </w:pPr>
    <w:rPr>
      <w:rFonts w:ascii="Arial" w:eastAsia="SimSu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ISO Central Secretariat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LLIAdmin</dc:creator>
  <cp:lastModifiedBy>vmaguire</cp:lastModifiedBy>
  <cp:revision>2</cp:revision>
  <dcterms:created xsi:type="dcterms:W3CDTF">2016-08-08T16:34:00Z</dcterms:created>
  <dcterms:modified xsi:type="dcterms:W3CDTF">2016-08-08T16:34:00Z</dcterms:modified>
</cp:coreProperties>
</file>