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30" w:rsidRDefault="00C36130" w:rsidP="009511ED">
      <w:pPr>
        <w:autoSpaceDE w:val="0"/>
        <w:autoSpaceDN w:val="0"/>
        <w:adjustRightInd w:val="0"/>
        <w:spacing w:after="0"/>
        <w:rPr>
          <w:rFonts w:cs="Arial"/>
          <w:b/>
          <w:bCs/>
          <w:color w:val="000000"/>
          <w:sz w:val="22"/>
          <w:szCs w:val="22"/>
        </w:rPr>
      </w:pPr>
      <w:r>
        <w:rPr>
          <w:rFonts w:cs="Arial"/>
          <w:b/>
          <w:bCs/>
          <w:color w:val="000000"/>
          <w:sz w:val="22"/>
          <w:szCs w:val="22"/>
        </w:rPr>
        <w:t xml:space="preserve">12. Bridge management </w:t>
      </w:r>
    </w:p>
    <w:p w:rsidR="00C36130" w:rsidRDefault="00C36130" w:rsidP="009511ED">
      <w:pPr>
        <w:autoSpaceDE w:val="0"/>
        <w:autoSpaceDN w:val="0"/>
        <w:adjustRightInd w:val="0"/>
        <w:spacing w:after="0"/>
        <w:rPr>
          <w:rFonts w:cs="Arial"/>
          <w:b/>
          <w:bCs/>
          <w:color w:val="000000"/>
          <w:sz w:val="22"/>
          <w:szCs w:val="22"/>
        </w:rPr>
      </w:pPr>
    </w:p>
    <w:p w:rsidR="00C36130" w:rsidRDefault="00C36130" w:rsidP="009511ED">
      <w:pPr>
        <w:autoSpaceDE w:val="0"/>
        <w:autoSpaceDN w:val="0"/>
        <w:adjustRightInd w:val="0"/>
        <w:spacing w:after="0"/>
        <w:rPr>
          <w:rFonts w:cs="Arial"/>
          <w:b/>
          <w:bCs/>
          <w:color w:val="000000"/>
          <w:sz w:val="22"/>
          <w:szCs w:val="22"/>
        </w:rPr>
      </w:pPr>
      <w:r>
        <w:rPr>
          <w:rFonts w:cs="Arial"/>
          <w:b/>
          <w:bCs/>
          <w:color w:val="000000"/>
          <w:sz w:val="22"/>
          <w:szCs w:val="22"/>
        </w:rPr>
        <w:t>12.1.1 Configuration management</w:t>
      </w:r>
    </w:p>
    <w:p w:rsidR="00C36130" w:rsidRDefault="00C36130" w:rsidP="009511ED">
      <w:pPr>
        <w:autoSpaceDE w:val="0"/>
        <w:autoSpaceDN w:val="0"/>
        <w:adjustRightInd w:val="0"/>
        <w:spacing w:after="0"/>
        <w:rPr>
          <w:rFonts w:cs="Arial"/>
          <w:b/>
          <w:bCs/>
          <w:color w:val="000000"/>
          <w:sz w:val="22"/>
          <w:szCs w:val="22"/>
        </w:rPr>
      </w:pPr>
    </w:p>
    <w:p w:rsidR="00C36130" w:rsidRDefault="00C36130" w:rsidP="00C36130">
      <w:pPr>
        <w:autoSpaceDE w:val="0"/>
        <w:autoSpaceDN w:val="0"/>
        <w:adjustRightInd w:val="0"/>
        <w:spacing w:after="0"/>
        <w:rPr>
          <w:rFonts w:ascii="Times New Roman" w:hAnsi="Times New Roman"/>
          <w:b/>
          <w:bCs/>
          <w:i/>
          <w:iCs/>
          <w:sz w:val="24"/>
          <w:szCs w:val="24"/>
        </w:rPr>
      </w:pPr>
      <w:r>
        <w:rPr>
          <w:rFonts w:ascii="Times New Roman" w:hAnsi="Times New Roman"/>
          <w:b/>
          <w:bCs/>
          <w:i/>
          <w:iCs/>
          <w:sz w:val="24"/>
          <w:szCs w:val="24"/>
        </w:rPr>
        <w:t xml:space="preserve">Insert the following bullet item, </w:t>
      </w:r>
      <w:proofErr w:type="spellStart"/>
      <w:r>
        <w:rPr>
          <w:rFonts w:ascii="Times New Roman" w:hAnsi="Times New Roman"/>
          <w:b/>
          <w:bCs/>
          <w:i/>
          <w:iCs/>
          <w:sz w:val="24"/>
          <w:szCs w:val="24"/>
        </w:rPr>
        <w:t>relettered</w:t>
      </w:r>
      <w:proofErr w:type="spellEnd"/>
      <w:r>
        <w:rPr>
          <w:rFonts w:ascii="Times New Roman" w:hAnsi="Times New Roman"/>
          <w:b/>
          <w:bCs/>
          <w:i/>
          <w:iCs/>
          <w:sz w:val="24"/>
          <w:szCs w:val="24"/>
        </w:rPr>
        <w:t xml:space="preserve"> if necessary to follow the existing list.</w:t>
      </w:r>
    </w:p>
    <w:p w:rsidR="00C36130" w:rsidRDefault="00C36130" w:rsidP="00C36130">
      <w:pPr>
        <w:autoSpaceDE w:val="0"/>
        <w:autoSpaceDN w:val="0"/>
        <w:adjustRightInd w:val="0"/>
        <w:spacing w:after="0"/>
        <w:rPr>
          <w:rFonts w:ascii="Times New Roman" w:hAnsi="Times New Roman"/>
          <w:b/>
          <w:bCs/>
          <w:i/>
          <w:iCs/>
          <w:sz w:val="24"/>
          <w:szCs w:val="24"/>
        </w:rPr>
      </w:pPr>
    </w:p>
    <w:p w:rsidR="00C36130" w:rsidRDefault="00931F2A" w:rsidP="00C36130">
      <w:pPr>
        <w:autoSpaceDE w:val="0"/>
        <w:autoSpaceDN w:val="0"/>
        <w:adjustRightInd w:val="0"/>
        <w:spacing w:after="0"/>
        <w:rPr>
          <w:rFonts w:ascii="TimesNewRomanPSMT" w:hAnsi="TimesNewRomanPSMT" w:cs="TimesNewRomanPSMT"/>
        </w:rPr>
      </w:pPr>
      <w:r>
        <w:rPr>
          <w:rFonts w:ascii="TimesNewRomanPSMT" w:hAnsi="TimesNewRomanPSMT" w:cs="TimesNewRomanPSMT"/>
        </w:rPr>
        <w:t>j</w:t>
      </w:r>
      <w:r w:rsidR="00C36130">
        <w:rPr>
          <w:rFonts w:ascii="TimesNewRomanPSMT" w:hAnsi="TimesNewRomanPSMT" w:cs="TimesNewRomanPSMT"/>
        </w:rPr>
        <w:t xml:space="preserve">) The ability to </w:t>
      </w:r>
      <w:r w:rsidR="00D64435">
        <w:rPr>
          <w:rFonts w:ascii="TimesNewRomanPSMT" w:hAnsi="TimesNewRomanPSMT" w:cs="TimesNewRomanPSMT"/>
        </w:rPr>
        <w:t>configure the</w:t>
      </w:r>
      <w:r w:rsidR="00C36130">
        <w:rPr>
          <w:rFonts w:ascii="TimesNewRomanPSMT" w:hAnsi="TimesNewRomanPSMT" w:cs="TimesNewRomanPSMT"/>
        </w:rPr>
        <w:t xml:space="preserve"> functional elements of edge virtual bridging and to control their</w:t>
      </w:r>
      <w:r w:rsidR="00B93A25">
        <w:rPr>
          <w:rFonts w:ascii="TimesNewRomanPSMT" w:hAnsi="TimesNewRomanPSMT" w:cs="TimesNewRomanPSMT"/>
        </w:rPr>
        <w:t xml:space="preserve"> </w:t>
      </w:r>
      <w:r w:rsidR="00C36130">
        <w:rPr>
          <w:rFonts w:ascii="TimesNewRomanPSMT" w:hAnsi="TimesNewRomanPSMT" w:cs="TimesNewRomanPSMT"/>
        </w:rPr>
        <w:t>operation.</w:t>
      </w:r>
    </w:p>
    <w:p w:rsidR="00931F2A" w:rsidRDefault="00931F2A" w:rsidP="00C36130">
      <w:pPr>
        <w:autoSpaceDE w:val="0"/>
        <w:autoSpaceDN w:val="0"/>
        <w:adjustRightInd w:val="0"/>
        <w:spacing w:after="0"/>
        <w:rPr>
          <w:rFonts w:ascii="TimesNewRomanPSMT" w:hAnsi="TimesNewRomanPSMT" w:cs="TimesNewRomanPSMT"/>
        </w:rPr>
      </w:pPr>
    </w:p>
    <w:p w:rsidR="00931F2A" w:rsidRDefault="00931F2A" w:rsidP="00C36130">
      <w:pPr>
        <w:autoSpaceDE w:val="0"/>
        <w:autoSpaceDN w:val="0"/>
        <w:adjustRightInd w:val="0"/>
        <w:spacing w:after="0"/>
        <w:rPr>
          <w:rFonts w:cs="Arial"/>
          <w:b/>
          <w:sz w:val="22"/>
        </w:rPr>
      </w:pPr>
      <w:r w:rsidRPr="00931F2A">
        <w:rPr>
          <w:rFonts w:cs="Arial"/>
          <w:b/>
          <w:sz w:val="22"/>
        </w:rPr>
        <w:t>12.2 Managed objects</w:t>
      </w:r>
    </w:p>
    <w:p w:rsidR="00931F2A" w:rsidRDefault="00931F2A" w:rsidP="00C36130">
      <w:pPr>
        <w:autoSpaceDE w:val="0"/>
        <w:autoSpaceDN w:val="0"/>
        <w:adjustRightInd w:val="0"/>
        <w:spacing w:after="0"/>
        <w:rPr>
          <w:rFonts w:cs="Arial"/>
          <w:b/>
          <w:sz w:val="22"/>
        </w:rPr>
      </w:pPr>
    </w:p>
    <w:p w:rsidR="00931F2A" w:rsidRDefault="00931F2A" w:rsidP="00931F2A">
      <w:pPr>
        <w:autoSpaceDE w:val="0"/>
        <w:autoSpaceDN w:val="0"/>
        <w:adjustRightInd w:val="0"/>
        <w:spacing w:after="0"/>
        <w:rPr>
          <w:rFonts w:ascii="Times New Roman" w:hAnsi="Times New Roman"/>
          <w:b/>
          <w:bCs/>
          <w:i/>
          <w:iCs/>
          <w:sz w:val="24"/>
          <w:szCs w:val="24"/>
        </w:rPr>
      </w:pPr>
      <w:r>
        <w:rPr>
          <w:rFonts w:ascii="Times New Roman" w:hAnsi="Times New Roman"/>
          <w:b/>
          <w:bCs/>
          <w:i/>
          <w:iCs/>
          <w:sz w:val="24"/>
          <w:szCs w:val="24"/>
        </w:rPr>
        <w:t xml:space="preserve">Insert the following bullet item, </w:t>
      </w:r>
      <w:proofErr w:type="spellStart"/>
      <w:r>
        <w:rPr>
          <w:rFonts w:ascii="Times New Roman" w:hAnsi="Times New Roman"/>
          <w:b/>
          <w:bCs/>
          <w:i/>
          <w:iCs/>
          <w:sz w:val="24"/>
          <w:szCs w:val="24"/>
        </w:rPr>
        <w:t>relettered</w:t>
      </w:r>
      <w:proofErr w:type="spellEnd"/>
      <w:r>
        <w:rPr>
          <w:rFonts w:ascii="Times New Roman" w:hAnsi="Times New Roman"/>
          <w:b/>
          <w:bCs/>
          <w:i/>
          <w:iCs/>
          <w:sz w:val="24"/>
          <w:szCs w:val="24"/>
        </w:rPr>
        <w:t xml:space="preserve"> if necessary to follow the existing list.</w:t>
      </w:r>
    </w:p>
    <w:p w:rsidR="00931F2A" w:rsidRDefault="00931F2A" w:rsidP="00931F2A">
      <w:pPr>
        <w:autoSpaceDE w:val="0"/>
        <w:autoSpaceDN w:val="0"/>
        <w:adjustRightInd w:val="0"/>
        <w:spacing w:after="0"/>
        <w:rPr>
          <w:rFonts w:ascii="Times New Roman" w:hAnsi="Times New Roman"/>
          <w:b/>
          <w:bCs/>
          <w:i/>
          <w:iCs/>
          <w:sz w:val="24"/>
          <w:szCs w:val="24"/>
        </w:rPr>
      </w:pPr>
    </w:p>
    <w:p w:rsidR="00931F2A" w:rsidRDefault="00931F2A" w:rsidP="00931F2A">
      <w:pPr>
        <w:autoSpaceDE w:val="0"/>
        <w:autoSpaceDN w:val="0"/>
        <w:adjustRightInd w:val="0"/>
        <w:spacing w:after="0"/>
        <w:rPr>
          <w:rFonts w:ascii="TimesNewRomanPSMT" w:hAnsi="TimesNewRomanPSMT" w:cs="TimesNewRomanPSMT"/>
        </w:rPr>
      </w:pPr>
      <w:r>
        <w:rPr>
          <w:rFonts w:ascii="TimesNewRomanPSMT" w:hAnsi="TimesNewRomanPSMT" w:cs="TimesNewRomanPSMT"/>
        </w:rPr>
        <w:t>p) The edge virtual bridging entities (12.24).</w:t>
      </w:r>
    </w:p>
    <w:p w:rsidR="00931F2A" w:rsidRDefault="00931F2A" w:rsidP="00931F2A">
      <w:pPr>
        <w:autoSpaceDE w:val="0"/>
        <w:autoSpaceDN w:val="0"/>
        <w:adjustRightInd w:val="0"/>
        <w:spacing w:after="0"/>
        <w:rPr>
          <w:rFonts w:ascii="TimesNewRomanPSMT" w:hAnsi="TimesNewRomanPSMT" w:cs="TimesNewRomanPSMT"/>
        </w:rPr>
      </w:pPr>
    </w:p>
    <w:p w:rsidR="00DE3CCD" w:rsidRDefault="00DE3CCD" w:rsidP="00DE3CCD">
      <w:pPr>
        <w:autoSpaceDE w:val="0"/>
        <w:autoSpaceDN w:val="0"/>
        <w:adjustRightInd w:val="0"/>
        <w:spacing w:after="0"/>
        <w:rPr>
          <w:rFonts w:cs="Arial"/>
          <w:b/>
          <w:sz w:val="22"/>
        </w:rPr>
      </w:pPr>
      <w:r w:rsidRPr="00931F2A">
        <w:rPr>
          <w:rFonts w:cs="Arial"/>
          <w:b/>
          <w:sz w:val="22"/>
        </w:rPr>
        <w:t>12.</w:t>
      </w:r>
      <w:r>
        <w:rPr>
          <w:rFonts w:cs="Arial"/>
          <w:b/>
          <w:sz w:val="22"/>
        </w:rPr>
        <w:t>3 Data Types</w:t>
      </w:r>
    </w:p>
    <w:p w:rsidR="00DE3CCD" w:rsidRDefault="00DE3CCD" w:rsidP="00DE3CCD">
      <w:pPr>
        <w:autoSpaceDE w:val="0"/>
        <w:autoSpaceDN w:val="0"/>
        <w:adjustRightInd w:val="0"/>
        <w:spacing w:after="0"/>
        <w:rPr>
          <w:rFonts w:cs="Arial"/>
          <w:b/>
          <w:sz w:val="22"/>
        </w:rPr>
      </w:pPr>
    </w:p>
    <w:p w:rsidR="00DE3CCD" w:rsidRDefault="00DE3CCD" w:rsidP="00DE3CCD">
      <w:pPr>
        <w:autoSpaceDE w:val="0"/>
        <w:autoSpaceDN w:val="0"/>
        <w:adjustRightInd w:val="0"/>
        <w:spacing w:after="0"/>
        <w:rPr>
          <w:rFonts w:ascii="Times New Roman" w:hAnsi="Times New Roman"/>
          <w:b/>
          <w:bCs/>
          <w:i/>
          <w:iCs/>
          <w:sz w:val="24"/>
          <w:szCs w:val="24"/>
        </w:rPr>
      </w:pPr>
      <w:r>
        <w:rPr>
          <w:rFonts w:ascii="Times New Roman" w:hAnsi="Times New Roman"/>
          <w:b/>
          <w:bCs/>
          <w:i/>
          <w:iCs/>
          <w:sz w:val="24"/>
          <w:szCs w:val="24"/>
        </w:rPr>
        <w:t xml:space="preserve">Insert the following bullet item, </w:t>
      </w:r>
      <w:proofErr w:type="spellStart"/>
      <w:r>
        <w:rPr>
          <w:rFonts w:ascii="Times New Roman" w:hAnsi="Times New Roman"/>
          <w:b/>
          <w:bCs/>
          <w:i/>
          <w:iCs/>
          <w:sz w:val="24"/>
          <w:szCs w:val="24"/>
        </w:rPr>
        <w:t>relettered</w:t>
      </w:r>
      <w:proofErr w:type="spellEnd"/>
      <w:r>
        <w:rPr>
          <w:rFonts w:ascii="Times New Roman" w:hAnsi="Times New Roman"/>
          <w:b/>
          <w:bCs/>
          <w:i/>
          <w:iCs/>
          <w:sz w:val="24"/>
          <w:szCs w:val="24"/>
        </w:rPr>
        <w:t xml:space="preserve"> if necessary to follow the existing list.</w:t>
      </w:r>
    </w:p>
    <w:p w:rsidR="00DE3CCD" w:rsidRDefault="00DE3CCD" w:rsidP="00DE3CCD">
      <w:pPr>
        <w:autoSpaceDE w:val="0"/>
        <w:autoSpaceDN w:val="0"/>
        <w:adjustRightInd w:val="0"/>
        <w:spacing w:after="0"/>
        <w:rPr>
          <w:rFonts w:ascii="Times New Roman" w:hAnsi="Times New Roman"/>
          <w:b/>
          <w:bCs/>
          <w:i/>
          <w:iCs/>
          <w:sz w:val="24"/>
          <w:szCs w:val="24"/>
        </w:rPr>
      </w:pPr>
    </w:p>
    <w:p w:rsidR="00DE3CCD" w:rsidRDefault="00DE3CCD" w:rsidP="00DE3CCD">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q) Timer Exp, an </w:t>
      </w:r>
      <w:proofErr w:type="gramStart"/>
      <w:r w:rsidR="00913D14">
        <w:rPr>
          <w:rFonts w:ascii="TimesNewRomanPSMT" w:hAnsi="TimesNewRomanPSMT" w:cs="TimesNewRomanPSMT"/>
        </w:rPr>
        <w:t>U</w:t>
      </w:r>
      <w:r>
        <w:rPr>
          <w:rFonts w:ascii="TimesNewRomanPSMT" w:hAnsi="TimesNewRomanPSMT" w:cs="TimesNewRomanPSMT"/>
        </w:rPr>
        <w:t>nsigned</w:t>
      </w:r>
      <w:proofErr w:type="gramEnd"/>
      <w:r>
        <w:rPr>
          <w:rFonts w:ascii="TimesNewRomanPSMT" w:hAnsi="TimesNewRomanPSMT" w:cs="TimesNewRomanPSMT"/>
        </w:rPr>
        <w:t xml:space="preserve"> value</w:t>
      </w:r>
      <w:r w:rsidR="00913D14">
        <w:rPr>
          <w:rFonts w:ascii="TimesNewRomanPSMT" w:hAnsi="TimesNewRomanPSMT" w:cs="TimesNewRomanPSMT"/>
        </w:rPr>
        <w:t xml:space="preserve"> from 0-31</w:t>
      </w:r>
      <w:r>
        <w:rPr>
          <w:rFonts w:ascii="TimesNewRomanPSMT" w:hAnsi="TimesNewRomanPSMT" w:cs="TimesNewRomanPSMT"/>
        </w:rPr>
        <w:t xml:space="preserve"> representing a positive integral number </w:t>
      </w:r>
      <w:r w:rsidR="00913D14">
        <w:rPr>
          <w:rFonts w:ascii="TimesNewRomanPSMT" w:hAnsi="TimesNewRomanPSMT" w:cs="TimesNewRomanPSMT"/>
        </w:rPr>
        <w:t>for the exponent of 2 which forms the multiplier of 10 m</w:t>
      </w:r>
      <w:r w:rsidR="00AF0E26">
        <w:rPr>
          <w:rFonts w:ascii="TimesNewRomanPSMT" w:hAnsi="TimesNewRomanPSMT" w:cs="TimesNewRomanPSMT"/>
        </w:rPr>
        <w:t>icroseconds</w:t>
      </w:r>
      <w:r>
        <w:rPr>
          <w:rFonts w:ascii="TimesNewRomanPSMT" w:hAnsi="TimesNewRomanPSMT" w:cs="TimesNewRomanPSMT"/>
        </w:rPr>
        <w:t xml:space="preserve">, </w:t>
      </w:r>
      <w:r w:rsidR="00D64435">
        <w:rPr>
          <w:rFonts w:ascii="TimesNewRomanPSMT" w:hAnsi="TimesNewRomanPSMT" w:cs="TimesNewRomanPSMT"/>
        </w:rPr>
        <w:t xml:space="preserve">used </w:t>
      </w:r>
      <w:r>
        <w:rPr>
          <w:rFonts w:ascii="TimesNewRomanPSMT" w:hAnsi="TimesNewRomanPSMT" w:cs="TimesNewRomanPSMT"/>
        </w:rPr>
        <w:t>for</w:t>
      </w:r>
      <w:r w:rsidR="00AF0E26">
        <w:rPr>
          <w:rFonts w:ascii="TimesNewRomanPSMT" w:hAnsi="TimesNewRomanPSMT" w:cs="TimesNewRomanPSMT"/>
        </w:rPr>
        <w:t xml:space="preserve"> </w:t>
      </w:r>
      <w:r>
        <w:rPr>
          <w:rFonts w:ascii="TimesNewRomanPSMT" w:hAnsi="TimesNewRomanPSMT" w:cs="TimesNewRomanPSMT"/>
        </w:rPr>
        <w:t xml:space="preserve">all </w:t>
      </w:r>
      <w:r w:rsidR="00AF0E26">
        <w:rPr>
          <w:rFonts w:ascii="TimesNewRomanPSMT" w:hAnsi="TimesNewRomanPSMT" w:cs="TimesNewRomanPSMT"/>
        </w:rPr>
        <w:t>EVB</w:t>
      </w:r>
      <w:r>
        <w:rPr>
          <w:rFonts w:ascii="TimesNewRomanPSMT" w:hAnsi="TimesNewRomanPSMT" w:cs="TimesNewRomanPSMT"/>
        </w:rPr>
        <w:t xml:space="preserve"> protocol timeout parameters.</w:t>
      </w:r>
    </w:p>
    <w:p w:rsidR="00DE3CCD" w:rsidRDefault="00DE3CCD" w:rsidP="00931F2A">
      <w:pPr>
        <w:autoSpaceDE w:val="0"/>
        <w:autoSpaceDN w:val="0"/>
        <w:adjustRightInd w:val="0"/>
        <w:spacing w:after="0"/>
        <w:rPr>
          <w:rFonts w:ascii="TimesNewRomanPSMT" w:hAnsi="TimesNewRomanPSMT" w:cs="TimesNewRomanPSMT"/>
        </w:rPr>
      </w:pPr>
    </w:p>
    <w:p w:rsidR="00931F2A" w:rsidRPr="00931F2A" w:rsidRDefault="00931F2A" w:rsidP="00931F2A">
      <w:pPr>
        <w:autoSpaceDE w:val="0"/>
        <w:autoSpaceDN w:val="0"/>
        <w:adjustRightInd w:val="0"/>
        <w:spacing w:after="0"/>
        <w:rPr>
          <w:rFonts w:cs="Arial"/>
          <w:b/>
          <w:sz w:val="22"/>
        </w:rPr>
      </w:pPr>
      <w:r>
        <w:rPr>
          <w:rFonts w:ascii="Times New Roman" w:hAnsi="Times New Roman"/>
          <w:b/>
          <w:bCs/>
          <w:i/>
          <w:iCs/>
          <w:sz w:val="24"/>
          <w:szCs w:val="24"/>
        </w:rPr>
        <w:t>Insert a new Clause 12.24 as follows:</w:t>
      </w:r>
    </w:p>
    <w:p w:rsidR="00C36130" w:rsidRDefault="00C36130" w:rsidP="00C36130">
      <w:pPr>
        <w:autoSpaceDE w:val="0"/>
        <w:autoSpaceDN w:val="0"/>
        <w:adjustRightInd w:val="0"/>
        <w:spacing w:after="0"/>
        <w:rPr>
          <w:rFonts w:cs="Arial"/>
          <w:b/>
          <w:bCs/>
          <w:color w:val="000000"/>
          <w:sz w:val="22"/>
          <w:szCs w:val="22"/>
        </w:rPr>
      </w:pPr>
    </w:p>
    <w:p w:rsidR="009511ED" w:rsidRDefault="009511ED" w:rsidP="009511ED">
      <w:pPr>
        <w:autoSpaceDE w:val="0"/>
        <w:autoSpaceDN w:val="0"/>
        <w:adjustRightInd w:val="0"/>
        <w:spacing w:after="0"/>
        <w:rPr>
          <w:rFonts w:cs="Arial"/>
          <w:b/>
          <w:bCs/>
          <w:color w:val="000000"/>
          <w:sz w:val="22"/>
          <w:szCs w:val="22"/>
        </w:rPr>
      </w:pPr>
      <w:r>
        <w:rPr>
          <w:rFonts w:cs="Arial"/>
          <w:b/>
          <w:bCs/>
          <w:color w:val="000000"/>
          <w:sz w:val="22"/>
          <w:szCs w:val="22"/>
        </w:rPr>
        <w:t>12.</w:t>
      </w:r>
      <w:r w:rsidR="00931F2A">
        <w:rPr>
          <w:rFonts w:cs="Arial"/>
          <w:b/>
          <w:bCs/>
          <w:color w:val="000000"/>
          <w:sz w:val="22"/>
          <w:szCs w:val="22"/>
        </w:rPr>
        <w:t>24</w:t>
      </w:r>
      <w:r>
        <w:rPr>
          <w:rFonts w:cs="Arial"/>
          <w:b/>
          <w:bCs/>
          <w:color w:val="000000"/>
          <w:sz w:val="22"/>
          <w:szCs w:val="22"/>
        </w:rPr>
        <w:t xml:space="preserve"> </w:t>
      </w:r>
      <w:r w:rsidR="009153F3">
        <w:rPr>
          <w:rFonts w:cs="Arial"/>
          <w:b/>
          <w:bCs/>
          <w:color w:val="000000"/>
          <w:sz w:val="22"/>
          <w:szCs w:val="22"/>
        </w:rPr>
        <w:t xml:space="preserve">Edge Virtual </w:t>
      </w:r>
      <w:proofErr w:type="gramStart"/>
      <w:r w:rsidR="009153F3">
        <w:rPr>
          <w:rFonts w:cs="Arial"/>
          <w:b/>
          <w:bCs/>
          <w:color w:val="000000"/>
          <w:sz w:val="22"/>
          <w:szCs w:val="22"/>
        </w:rPr>
        <w:t>Bridging</w:t>
      </w:r>
      <w:proofErr w:type="gramEnd"/>
      <w:r w:rsidR="009153F3">
        <w:rPr>
          <w:rFonts w:cs="Arial"/>
          <w:b/>
          <w:bCs/>
          <w:color w:val="000000"/>
          <w:sz w:val="22"/>
          <w:szCs w:val="22"/>
        </w:rPr>
        <w:t xml:space="preserve"> management</w:t>
      </w:r>
    </w:p>
    <w:p w:rsidR="009511ED" w:rsidRDefault="009511ED" w:rsidP="006B4ECF">
      <w:pPr>
        <w:autoSpaceDE w:val="0"/>
        <w:autoSpaceDN w:val="0"/>
        <w:adjustRightInd w:val="0"/>
        <w:spacing w:after="0"/>
        <w:jc w:val="center"/>
        <w:rPr>
          <w:rFonts w:cs="Arial"/>
          <w:b/>
          <w:bCs/>
          <w:color w:val="000000"/>
          <w:sz w:val="22"/>
          <w:szCs w:val="22"/>
        </w:rPr>
      </w:pPr>
    </w:p>
    <w:p w:rsidR="007358A4" w:rsidRDefault="007358A4" w:rsidP="006B4ECF">
      <w:pPr>
        <w:autoSpaceDE w:val="0"/>
        <w:autoSpaceDN w:val="0"/>
        <w:adjustRightInd w:val="0"/>
        <w:spacing w:after="0"/>
        <w:rPr>
          <w:rFonts w:ascii="Times New Roman" w:hAnsi="Times New Roman"/>
          <w:color w:val="000000"/>
        </w:rPr>
      </w:pPr>
      <w:r>
        <w:rPr>
          <w:rFonts w:ascii="Times New Roman" w:hAnsi="Times New Roman"/>
          <w:color w:val="000000"/>
        </w:rPr>
        <w:t xml:space="preserve">The conformance requirements for edge virtual bridging Bridges (EVBBs) and </w:t>
      </w:r>
      <w:r w:rsidR="006369F2">
        <w:rPr>
          <w:rFonts w:ascii="Times New Roman" w:hAnsi="Times New Roman"/>
          <w:color w:val="000000"/>
        </w:rPr>
        <w:t>stations</w:t>
      </w:r>
      <w:r>
        <w:rPr>
          <w:rFonts w:ascii="Times New Roman" w:hAnsi="Times New Roman"/>
          <w:color w:val="000000"/>
        </w:rPr>
        <w:t xml:space="preserve"> (EVBSs) are def</w:t>
      </w:r>
      <w:r w:rsidR="00B25916">
        <w:rPr>
          <w:rFonts w:ascii="Times New Roman" w:hAnsi="Times New Roman"/>
          <w:color w:val="000000"/>
        </w:rPr>
        <w:t xml:space="preserve">ined in </w:t>
      </w:r>
      <w:proofErr w:type="spellStart"/>
      <w:r w:rsidR="00B25916">
        <w:rPr>
          <w:rFonts w:ascii="Times New Roman" w:hAnsi="Times New Roman"/>
          <w:color w:val="000000"/>
        </w:rPr>
        <w:t>subclauses</w:t>
      </w:r>
      <w:proofErr w:type="spellEnd"/>
      <w:r w:rsidR="00B25916">
        <w:rPr>
          <w:rFonts w:ascii="Times New Roman" w:hAnsi="Times New Roman"/>
          <w:color w:val="000000"/>
        </w:rPr>
        <w:t xml:space="preserve"> 5.19 and 5.21</w:t>
      </w:r>
      <w:r>
        <w:rPr>
          <w:rFonts w:ascii="Times New Roman" w:hAnsi="Times New Roman"/>
          <w:color w:val="000000"/>
        </w:rPr>
        <w:t xml:space="preserve"> respectively. Each C-VLAN </w:t>
      </w:r>
      <w:r w:rsidR="003D3CD1">
        <w:rPr>
          <w:rFonts w:ascii="Times New Roman" w:hAnsi="Times New Roman"/>
          <w:color w:val="000000"/>
        </w:rPr>
        <w:t xml:space="preserve">component, </w:t>
      </w:r>
      <w:r w:rsidR="006B4ECF">
        <w:rPr>
          <w:rFonts w:ascii="Times New Roman" w:hAnsi="Times New Roman"/>
          <w:color w:val="000000"/>
        </w:rPr>
        <w:t xml:space="preserve">edge relay component (5.20), and </w:t>
      </w:r>
      <w:r w:rsidR="003D3CD1">
        <w:rPr>
          <w:rFonts w:ascii="Times New Roman" w:hAnsi="Times New Roman"/>
          <w:color w:val="000000"/>
        </w:rPr>
        <w:t xml:space="preserve">Port-mapping S-VLAN component of an EVB Bridge or </w:t>
      </w:r>
      <w:r w:rsidR="006369F2">
        <w:rPr>
          <w:rFonts w:ascii="Times New Roman" w:hAnsi="Times New Roman"/>
          <w:color w:val="000000"/>
        </w:rPr>
        <w:t xml:space="preserve">station </w:t>
      </w:r>
      <w:r w:rsidR="003D3CD1">
        <w:rPr>
          <w:rFonts w:ascii="Times New Roman" w:hAnsi="Times New Roman"/>
          <w:color w:val="000000"/>
        </w:rPr>
        <w:t xml:space="preserve">is managed using the </w:t>
      </w:r>
      <w:r w:rsidR="00E74BE9">
        <w:rPr>
          <w:rFonts w:ascii="Times New Roman" w:hAnsi="Times New Roman"/>
          <w:color w:val="000000"/>
        </w:rPr>
        <w:t xml:space="preserve">component </w:t>
      </w:r>
      <w:proofErr w:type="gramStart"/>
      <w:r w:rsidR="00B25916">
        <w:rPr>
          <w:rFonts w:ascii="Times New Roman" w:hAnsi="Times New Roman"/>
          <w:color w:val="000000"/>
        </w:rPr>
        <w:t>base</w:t>
      </w:r>
      <w:proofErr w:type="gramEnd"/>
      <w:r w:rsidR="00B25916">
        <w:rPr>
          <w:rFonts w:ascii="Times New Roman" w:hAnsi="Times New Roman"/>
          <w:color w:val="000000"/>
        </w:rPr>
        <w:t xml:space="preserve"> </w:t>
      </w:r>
      <w:r w:rsidR="00E74BE9">
        <w:rPr>
          <w:rFonts w:ascii="Times New Roman" w:hAnsi="Times New Roman"/>
          <w:color w:val="000000"/>
        </w:rPr>
        <w:t xml:space="preserve">Bridge </w:t>
      </w:r>
      <w:r w:rsidR="003D3CD1">
        <w:rPr>
          <w:rFonts w:ascii="Times New Roman" w:hAnsi="Times New Roman"/>
          <w:color w:val="000000"/>
        </w:rPr>
        <w:t>objects of 12.4</w:t>
      </w:r>
      <w:r w:rsidR="00E74BE9">
        <w:rPr>
          <w:rFonts w:ascii="Times New Roman" w:hAnsi="Times New Roman"/>
          <w:color w:val="000000"/>
        </w:rPr>
        <w:t xml:space="preserve"> and as described in </w:t>
      </w:r>
      <w:proofErr w:type="spellStart"/>
      <w:r w:rsidR="00E74BE9">
        <w:rPr>
          <w:rFonts w:ascii="Times New Roman" w:hAnsi="Times New Roman"/>
          <w:color w:val="000000"/>
        </w:rPr>
        <w:t>subclause</w:t>
      </w:r>
      <w:proofErr w:type="spellEnd"/>
      <w:r w:rsidR="00E74BE9">
        <w:rPr>
          <w:rFonts w:ascii="Times New Roman" w:hAnsi="Times New Roman"/>
          <w:color w:val="000000"/>
        </w:rPr>
        <w:t xml:space="preserve"> 12.24.2</w:t>
      </w:r>
      <w:r w:rsidR="003D3CD1">
        <w:rPr>
          <w:rFonts w:ascii="Times New Roman" w:hAnsi="Times New Roman"/>
          <w:color w:val="000000"/>
        </w:rPr>
        <w:t>.</w:t>
      </w:r>
    </w:p>
    <w:p w:rsidR="007358A4" w:rsidRDefault="007358A4" w:rsidP="006B4ECF">
      <w:pPr>
        <w:autoSpaceDE w:val="0"/>
        <w:autoSpaceDN w:val="0"/>
        <w:adjustRightInd w:val="0"/>
        <w:spacing w:after="0"/>
        <w:rPr>
          <w:rFonts w:ascii="Times New Roman" w:hAnsi="Times New Roman"/>
          <w:color w:val="000000"/>
        </w:rPr>
      </w:pPr>
    </w:p>
    <w:p w:rsidR="007358A4" w:rsidRDefault="007358A4" w:rsidP="006B4ECF">
      <w:pPr>
        <w:autoSpaceDE w:val="0"/>
        <w:autoSpaceDN w:val="0"/>
        <w:adjustRightInd w:val="0"/>
        <w:spacing w:after="0"/>
        <w:rPr>
          <w:rFonts w:ascii="Times New Roman" w:hAnsi="Times New Roman"/>
          <w:color w:val="000000"/>
        </w:rPr>
      </w:pPr>
      <w:r>
        <w:rPr>
          <w:rFonts w:ascii="Times New Roman" w:hAnsi="Times New Roman"/>
          <w:color w:val="000000"/>
        </w:rPr>
        <w:t>The C-VLAN component of an EVBB, including all its ports both internal and externally accessible, is managed using the managed objects</w:t>
      </w:r>
      <w:r w:rsidR="006B4ECF">
        <w:rPr>
          <w:rFonts w:ascii="Times New Roman" w:hAnsi="Times New Roman"/>
          <w:color w:val="000000"/>
        </w:rPr>
        <w:t xml:space="preserve"> defined in 12.4 through 12.12</w:t>
      </w:r>
      <w:r w:rsidR="00267A82">
        <w:rPr>
          <w:rFonts w:ascii="Times New Roman" w:hAnsi="Times New Roman"/>
          <w:color w:val="000000"/>
        </w:rPr>
        <w:t xml:space="preserve"> and those of 12.24.2</w:t>
      </w:r>
      <w:r w:rsidR="006B4ECF">
        <w:rPr>
          <w:rFonts w:ascii="Times New Roman" w:hAnsi="Times New Roman"/>
          <w:color w:val="000000"/>
        </w:rPr>
        <w:t>.</w:t>
      </w:r>
    </w:p>
    <w:p w:rsidR="007358A4" w:rsidRDefault="007358A4" w:rsidP="006B4ECF">
      <w:pPr>
        <w:autoSpaceDE w:val="0"/>
        <w:autoSpaceDN w:val="0"/>
        <w:adjustRightInd w:val="0"/>
        <w:spacing w:after="0"/>
        <w:rPr>
          <w:rFonts w:ascii="Times New Roman" w:hAnsi="Times New Roman"/>
          <w:color w:val="000000"/>
        </w:rPr>
      </w:pPr>
    </w:p>
    <w:p w:rsidR="007358A4" w:rsidRDefault="009153F3" w:rsidP="006B4ECF">
      <w:pPr>
        <w:autoSpaceDE w:val="0"/>
        <w:autoSpaceDN w:val="0"/>
        <w:adjustRightInd w:val="0"/>
        <w:spacing w:after="0"/>
        <w:rPr>
          <w:rFonts w:ascii="Times New Roman" w:hAnsi="Times New Roman"/>
          <w:color w:val="000000"/>
        </w:rPr>
      </w:pPr>
      <w:r>
        <w:rPr>
          <w:rFonts w:ascii="Times New Roman" w:hAnsi="Times New Roman"/>
          <w:color w:val="000000"/>
        </w:rPr>
        <w:t xml:space="preserve">The </w:t>
      </w:r>
      <w:r w:rsidR="006B4ECF">
        <w:rPr>
          <w:rFonts w:ascii="Times New Roman" w:hAnsi="Times New Roman"/>
          <w:color w:val="000000"/>
        </w:rPr>
        <w:t>edge relay components</w:t>
      </w:r>
      <w:r w:rsidR="00431972">
        <w:rPr>
          <w:rFonts w:ascii="Times New Roman" w:hAnsi="Times New Roman"/>
          <w:color w:val="000000"/>
        </w:rPr>
        <w:t xml:space="preserve"> of an EVBS</w:t>
      </w:r>
      <w:r w:rsidR="007358A4">
        <w:rPr>
          <w:rFonts w:ascii="Times New Roman" w:hAnsi="Times New Roman"/>
          <w:color w:val="000000"/>
        </w:rPr>
        <w:t xml:space="preserve"> (5.</w:t>
      </w:r>
      <w:r w:rsidR="00267A82">
        <w:rPr>
          <w:rFonts w:ascii="Times New Roman" w:hAnsi="Times New Roman"/>
          <w:color w:val="000000"/>
        </w:rPr>
        <w:t>21</w:t>
      </w:r>
      <w:r w:rsidR="007358A4">
        <w:rPr>
          <w:rFonts w:ascii="Times New Roman" w:hAnsi="Times New Roman"/>
          <w:color w:val="000000"/>
        </w:rPr>
        <w:t>)</w:t>
      </w:r>
      <w:r w:rsidR="00195842">
        <w:rPr>
          <w:rFonts w:ascii="Times New Roman" w:hAnsi="Times New Roman"/>
          <w:color w:val="000000"/>
        </w:rPr>
        <w:t xml:space="preserve">, including all </w:t>
      </w:r>
      <w:r w:rsidR="00504AED">
        <w:rPr>
          <w:rFonts w:ascii="Times New Roman" w:hAnsi="Times New Roman"/>
          <w:color w:val="000000"/>
        </w:rPr>
        <w:t>their</w:t>
      </w:r>
      <w:r w:rsidR="00195842">
        <w:rPr>
          <w:rFonts w:ascii="Times New Roman" w:hAnsi="Times New Roman"/>
          <w:color w:val="000000"/>
        </w:rPr>
        <w:t xml:space="preserve"> ports, </w:t>
      </w:r>
      <w:r w:rsidR="00504AED">
        <w:rPr>
          <w:rFonts w:ascii="Times New Roman" w:hAnsi="Times New Roman"/>
          <w:color w:val="000000"/>
        </w:rPr>
        <w:t>are</w:t>
      </w:r>
      <w:r w:rsidR="009511ED">
        <w:rPr>
          <w:rFonts w:ascii="Times New Roman" w:hAnsi="Times New Roman"/>
          <w:color w:val="000000"/>
        </w:rPr>
        <w:t xml:space="preserve"> managed using the</w:t>
      </w:r>
      <w:r>
        <w:rPr>
          <w:rFonts w:ascii="Times New Roman" w:hAnsi="Times New Roman"/>
          <w:color w:val="000000"/>
        </w:rPr>
        <w:t xml:space="preserve"> </w:t>
      </w:r>
      <w:r w:rsidR="009511ED">
        <w:rPr>
          <w:rFonts w:ascii="Times New Roman" w:hAnsi="Times New Roman"/>
          <w:color w:val="000000"/>
        </w:rPr>
        <w:t xml:space="preserve">managed objects defined in </w:t>
      </w:r>
      <w:r w:rsidR="00267A82">
        <w:rPr>
          <w:rFonts w:ascii="Times New Roman" w:hAnsi="Times New Roman"/>
          <w:color w:val="000000"/>
        </w:rPr>
        <w:t>12.24.2</w:t>
      </w:r>
      <w:r w:rsidR="00603F07">
        <w:rPr>
          <w:rFonts w:ascii="Times New Roman" w:hAnsi="Times New Roman"/>
          <w:color w:val="000000"/>
        </w:rPr>
        <w:t>,</w:t>
      </w:r>
      <w:r w:rsidR="007358A4">
        <w:rPr>
          <w:rFonts w:ascii="Times New Roman" w:hAnsi="Times New Roman"/>
          <w:color w:val="000000"/>
        </w:rPr>
        <w:t xml:space="preserve"> </w:t>
      </w:r>
      <w:r w:rsidR="00603F07">
        <w:rPr>
          <w:rFonts w:ascii="Times New Roman" w:hAnsi="Times New Roman"/>
          <w:color w:val="000000"/>
        </w:rPr>
        <w:t>12.6,</w:t>
      </w:r>
      <w:r w:rsidR="007358A4">
        <w:rPr>
          <w:rFonts w:ascii="Times New Roman" w:hAnsi="Times New Roman"/>
          <w:color w:val="000000"/>
        </w:rPr>
        <w:t xml:space="preserve"> </w:t>
      </w:r>
      <w:r w:rsidR="00603F07">
        <w:rPr>
          <w:rFonts w:ascii="Times New Roman" w:hAnsi="Times New Roman"/>
          <w:color w:val="000000"/>
        </w:rPr>
        <w:t>12.7,</w:t>
      </w:r>
      <w:r w:rsidR="007358A4">
        <w:rPr>
          <w:rFonts w:ascii="Times New Roman" w:hAnsi="Times New Roman"/>
          <w:color w:val="000000"/>
        </w:rPr>
        <w:t xml:space="preserve"> </w:t>
      </w:r>
      <w:r w:rsidR="006B4ECF">
        <w:rPr>
          <w:rFonts w:ascii="Times New Roman" w:hAnsi="Times New Roman"/>
          <w:color w:val="000000"/>
        </w:rPr>
        <w:t xml:space="preserve">and </w:t>
      </w:r>
      <w:r w:rsidR="00603F07">
        <w:rPr>
          <w:rFonts w:ascii="Times New Roman" w:hAnsi="Times New Roman"/>
          <w:color w:val="000000"/>
        </w:rPr>
        <w:t>12.10</w:t>
      </w:r>
      <w:r w:rsidR="006B4ECF">
        <w:rPr>
          <w:rFonts w:ascii="Times New Roman" w:hAnsi="Times New Roman"/>
          <w:color w:val="000000"/>
        </w:rPr>
        <w:t>.</w:t>
      </w:r>
    </w:p>
    <w:p w:rsidR="007358A4" w:rsidRDefault="007358A4" w:rsidP="006B4ECF">
      <w:pPr>
        <w:autoSpaceDE w:val="0"/>
        <w:autoSpaceDN w:val="0"/>
        <w:adjustRightInd w:val="0"/>
        <w:spacing w:after="0"/>
        <w:rPr>
          <w:rFonts w:ascii="Times New Roman" w:hAnsi="Times New Roman"/>
          <w:color w:val="000000"/>
        </w:rPr>
      </w:pPr>
    </w:p>
    <w:p w:rsidR="000C4695" w:rsidRDefault="005161CE" w:rsidP="006B4ECF">
      <w:pPr>
        <w:autoSpaceDE w:val="0"/>
        <w:autoSpaceDN w:val="0"/>
        <w:adjustRightInd w:val="0"/>
        <w:spacing w:after="0"/>
        <w:rPr>
          <w:rFonts w:ascii="Times New Roman" w:hAnsi="Times New Roman"/>
          <w:color w:val="000000"/>
        </w:rPr>
      </w:pPr>
      <w:r>
        <w:rPr>
          <w:rFonts w:ascii="Times New Roman" w:hAnsi="Times New Roman"/>
          <w:color w:val="000000"/>
        </w:rPr>
        <w:t xml:space="preserve">The </w:t>
      </w:r>
      <w:r w:rsidR="0081281C">
        <w:rPr>
          <w:rFonts w:ascii="Times New Roman" w:hAnsi="Times New Roman"/>
          <w:color w:val="000000"/>
        </w:rPr>
        <w:t xml:space="preserve">Port-mapping </w:t>
      </w:r>
      <w:r w:rsidR="00504AED">
        <w:rPr>
          <w:rFonts w:ascii="Times New Roman" w:hAnsi="Times New Roman"/>
          <w:color w:val="000000"/>
        </w:rPr>
        <w:t>S-VLAN components of an EVB</w:t>
      </w:r>
      <w:r w:rsidR="006B4ECF">
        <w:rPr>
          <w:rFonts w:ascii="Times New Roman" w:hAnsi="Times New Roman"/>
          <w:color w:val="000000"/>
        </w:rPr>
        <w:t xml:space="preserve"> Bridge or </w:t>
      </w:r>
      <w:r w:rsidR="002025A8">
        <w:rPr>
          <w:rFonts w:ascii="Times New Roman" w:hAnsi="Times New Roman"/>
          <w:color w:val="000000"/>
        </w:rPr>
        <w:t>station</w:t>
      </w:r>
      <w:r w:rsidR="0081281C">
        <w:rPr>
          <w:rFonts w:ascii="Times New Roman" w:hAnsi="Times New Roman"/>
          <w:color w:val="000000"/>
        </w:rPr>
        <w:t>, including all their ports both internal and externally accessible</w:t>
      </w:r>
      <w:r w:rsidR="00AD4BEF">
        <w:rPr>
          <w:rFonts w:ascii="Times New Roman" w:hAnsi="Times New Roman"/>
          <w:color w:val="000000"/>
        </w:rPr>
        <w:t xml:space="preserve"> are managed us</w:t>
      </w:r>
      <w:r w:rsidR="00B93A25">
        <w:rPr>
          <w:rFonts w:ascii="Times New Roman" w:hAnsi="Times New Roman"/>
          <w:color w:val="000000"/>
        </w:rPr>
        <w:t>ing the objects defined in 12.4</w:t>
      </w:r>
      <w:r w:rsidR="00AD4BEF">
        <w:rPr>
          <w:rFonts w:ascii="Times New Roman" w:hAnsi="Times New Roman"/>
          <w:color w:val="000000"/>
        </w:rPr>
        <w:t xml:space="preserve"> and 12.24.2. In addition</w:t>
      </w:r>
      <w:r w:rsidR="0081281C">
        <w:rPr>
          <w:rFonts w:ascii="Times New Roman" w:hAnsi="Times New Roman"/>
          <w:color w:val="000000"/>
        </w:rPr>
        <w:t>, the</w:t>
      </w:r>
      <w:r w:rsidR="00AD4BEF">
        <w:rPr>
          <w:rFonts w:ascii="Times New Roman" w:hAnsi="Times New Roman"/>
          <w:color w:val="000000"/>
        </w:rPr>
        <w:t xml:space="preserve"> Uplink Access Ports and S-Channel interfaces along with the</w:t>
      </w:r>
      <w:r w:rsidR="0081281C">
        <w:rPr>
          <w:rFonts w:ascii="Times New Roman" w:hAnsi="Times New Roman"/>
          <w:color w:val="000000"/>
        </w:rPr>
        <w:t xml:space="preserve"> internal LANs which connect </w:t>
      </w:r>
      <w:r w:rsidR="006B4ECF">
        <w:rPr>
          <w:rFonts w:ascii="Times New Roman" w:hAnsi="Times New Roman"/>
          <w:color w:val="000000"/>
        </w:rPr>
        <w:t>the</w:t>
      </w:r>
      <w:r w:rsidR="0081281C">
        <w:rPr>
          <w:rFonts w:ascii="Times New Roman" w:hAnsi="Times New Roman"/>
          <w:color w:val="000000"/>
        </w:rPr>
        <w:t xml:space="preserve"> S-Channel Access Ports of the </w:t>
      </w:r>
      <w:r w:rsidR="003D3CD1">
        <w:rPr>
          <w:rFonts w:ascii="Times New Roman" w:hAnsi="Times New Roman"/>
          <w:color w:val="000000"/>
        </w:rPr>
        <w:t xml:space="preserve">Port-mapping </w:t>
      </w:r>
      <w:r w:rsidR="00267A82">
        <w:rPr>
          <w:rFonts w:ascii="Times New Roman" w:hAnsi="Times New Roman"/>
          <w:color w:val="000000"/>
        </w:rPr>
        <w:t xml:space="preserve">S-VLAN components with the Bridge Ports </w:t>
      </w:r>
      <w:r w:rsidR="00F52EBE">
        <w:rPr>
          <w:rFonts w:ascii="Times New Roman" w:hAnsi="Times New Roman"/>
          <w:color w:val="000000"/>
        </w:rPr>
        <w:t>of</w:t>
      </w:r>
      <w:r w:rsidR="0081281C">
        <w:rPr>
          <w:rFonts w:ascii="Times New Roman" w:hAnsi="Times New Roman"/>
          <w:color w:val="000000"/>
        </w:rPr>
        <w:t xml:space="preserve"> the </w:t>
      </w:r>
      <w:r w:rsidR="002025A8">
        <w:rPr>
          <w:rFonts w:ascii="Times New Roman" w:hAnsi="Times New Roman"/>
          <w:color w:val="000000"/>
        </w:rPr>
        <w:t>station</w:t>
      </w:r>
      <w:r w:rsidR="003D3CD1">
        <w:rPr>
          <w:rFonts w:ascii="Times New Roman" w:hAnsi="Times New Roman"/>
          <w:color w:val="000000"/>
        </w:rPr>
        <w:t xml:space="preserve">’s </w:t>
      </w:r>
      <w:r w:rsidR="006A4A26">
        <w:rPr>
          <w:rFonts w:ascii="Times New Roman" w:hAnsi="Times New Roman"/>
          <w:color w:val="000000"/>
        </w:rPr>
        <w:t>edge relay components or of</w:t>
      </w:r>
      <w:r w:rsidR="00267A82">
        <w:rPr>
          <w:rFonts w:ascii="Times New Roman" w:hAnsi="Times New Roman"/>
          <w:color w:val="000000"/>
        </w:rPr>
        <w:t xml:space="preserve"> the Bridge’s C-VLAN component</w:t>
      </w:r>
      <w:r w:rsidR="007358A4">
        <w:rPr>
          <w:rFonts w:ascii="Times New Roman" w:hAnsi="Times New Roman"/>
          <w:color w:val="000000"/>
        </w:rPr>
        <w:t xml:space="preserve"> are </w:t>
      </w:r>
      <w:r w:rsidR="0081281C">
        <w:rPr>
          <w:rFonts w:ascii="Times New Roman" w:hAnsi="Times New Roman"/>
          <w:color w:val="000000"/>
        </w:rPr>
        <w:t>managed using the</w:t>
      </w:r>
      <w:r w:rsidR="00267A82">
        <w:rPr>
          <w:rFonts w:ascii="Times New Roman" w:hAnsi="Times New Roman"/>
          <w:color w:val="000000"/>
        </w:rPr>
        <w:t xml:space="preserve"> managed objects defined in </w:t>
      </w:r>
      <w:proofErr w:type="spellStart"/>
      <w:r w:rsidR="00AD4BEF">
        <w:rPr>
          <w:rFonts w:ascii="Times New Roman" w:hAnsi="Times New Roman"/>
          <w:color w:val="000000"/>
        </w:rPr>
        <w:t>subclause</w:t>
      </w:r>
      <w:proofErr w:type="spellEnd"/>
      <w:r w:rsidR="00AD4BEF">
        <w:rPr>
          <w:rFonts w:ascii="Times New Roman" w:hAnsi="Times New Roman"/>
          <w:color w:val="000000"/>
        </w:rPr>
        <w:t xml:space="preserve"> 12.24.4.</w:t>
      </w:r>
    </w:p>
    <w:p w:rsidR="003D3CD1" w:rsidRDefault="003D3CD1" w:rsidP="006B4ECF">
      <w:pPr>
        <w:autoSpaceDE w:val="0"/>
        <w:autoSpaceDN w:val="0"/>
        <w:adjustRightInd w:val="0"/>
        <w:spacing w:after="0"/>
        <w:rPr>
          <w:rFonts w:ascii="Times New Roman" w:hAnsi="Times New Roman"/>
          <w:color w:val="000000"/>
        </w:rPr>
      </w:pPr>
    </w:p>
    <w:p w:rsidR="003E3EA8" w:rsidRDefault="003D3CD1" w:rsidP="006B4ECF">
      <w:pPr>
        <w:autoSpaceDE w:val="0"/>
        <w:autoSpaceDN w:val="0"/>
        <w:adjustRightInd w:val="0"/>
        <w:spacing w:after="0"/>
        <w:rPr>
          <w:rFonts w:ascii="Times New Roman" w:hAnsi="Times New Roman"/>
          <w:color w:val="000000"/>
        </w:rPr>
      </w:pPr>
      <w:r>
        <w:rPr>
          <w:rFonts w:ascii="Times New Roman" w:hAnsi="Times New Roman"/>
        </w:rPr>
        <w:t>To manage an EVB</w:t>
      </w:r>
      <w:r w:rsidR="009D2BB8">
        <w:rPr>
          <w:rFonts w:ascii="Times New Roman" w:hAnsi="Times New Roman"/>
        </w:rPr>
        <w:t xml:space="preserve"> </w:t>
      </w:r>
      <w:r w:rsidR="006B4ECF">
        <w:rPr>
          <w:rFonts w:ascii="Times New Roman" w:hAnsi="Times New Roman"/>
        </w:rPr>
        <w:t xml:space="preserve">Bridge or </w:t>
      </w:r>
      <w:r w:rsidR="002025A8">
        <w:rPr>
          <w:rFonts w:ascii="Times New Roman" w:hAnsi="Times New Roman"/>
        </w:rPr>
        <w:t>station</w:t>
      </w:r>
      <w:r w:rsidR="006B4ECF">
        <w:rPr>
          <w:rFonts w:ascii="Times New Roman" w:hAnsi="Times New Roman"/>
        </w:rPr>
        <w:t xml:space="preserve"> </w:t>
      </w:r>
      <w:r w:rsidR="009D2BB8">
        <w:rPr>
          <w:rFonts w:ascii="Times New Roman" w:hAnsi="Times New Roman"/>
        </w:rPr>
        <w:t xml:space="preserve">both the </w:t>
      </w:r>
      <w:r>
        <w:rPr>
          <w:rFonts w:ascii="Times New Roman" w:hAnsi="Times New Roman"/>
        </w:rPr>
        <w:t xml:space="preserve">required </w:t>
      </w:r>
      <w:r w:rsidR="009D2BB8">
        <w:rPr>
          <w:rFonts w:ascii="Times New Roman" w:hAnsi="Times New Roman"/>
        </w:rPr>
        <w:t xml:space="preserve">base managed objects </w:t>
      </w:r>
      <w:r w:rsidR="0084189E">
        <w:rPr>
          <w:rFonts w:ascii="Times New Roman" w:hAnsi="Times New Roman"/>
        </w:rPr>
        <w:t>from</w:t>
      </w:r>
      <w:r w:rsidR="009D2BB8">
        <w:rPr>
          <w:rFonts w:ascii="Times New Roman" w:hAnsi="Times New Roman"/>
        </w:rPr>
        <w:t xml:space="preserve"> </w:t>
      </w:r>
      <w:r>
        <w:rPr>
          <w:rFonts w:ascii="Times New Roman" w:hAnsi="Times New Roman"/>
        </w:rPr>
        <w:t>12.4-12.12</w:t>
      </w:r>
      <w:r w:rsidR="00504AED">
        <w:rPr>
          <w:rFonts w:ascii="Times New Roman" w:hAnsi="Times New Roman"/>
        </w:rPr>
        <w:t xml:space="preserve"> </w:t>
      </w:r>
      <w:r w:rsidR="009D2BB8">
        <w:rPr>
          <w:rFonts w:ascii="Times New Roman" w:hAnsi="Times New Roman"/>
        </w:rPr>
        <w:t xml:space="preserve">and </w:t>
      </w:r>
      <w:r w:rsidR="00FB5537">
        <w:rPr>
          <w:rFonts w:ascii="Times New Roman" w:hAnsi="Times New Roman"/>
        </w:rPr>
        <w:t xml:space="preserve">the </w:t>
      </w:r>
      <w:r w:rsidR="00CC7E3F">
        <w:rPr>
          <w:rFonts w:ascii="Times New Roman" w:hAnsi="Times New Roman"/>
        </w:rPr>
        <w:t xml:space="preserve">extension </w:t>
      </w:r>
      <w:r w:rsidR="00F52EBE">
        <w:rPr>
          <w:rFonts w:ascii="Times New Roman" w:hAnsi="Times New Roman"/>
        </w:rPr>
        <w:t xml:space="preserve">managed objects defined </w:t>
      </w:r>
      <w:r w:rsidR="0084189E">
        <w:rPr>
          <w:rFonts w:ascii="Times New Roman" w:hAnsi="Times New Roman"/>
        </w:rPr>
        <w:t xml:space="preserve">in this </w:t>
      </w:r>
      <w:proofErr w:type="spellStart"/>
      <w:r w:rsidR="0084189E">
        <w:rPr>
          <w:rFonts w:ascii="Times New Roman" w:hAnsi="Times New Roman"/>
        </w:rPr>
        <w:t>subclause</w:t>
      </w:r>
      <w:proofErr w:type="spellEnd"/>
      <w:r w:rsidR="00F52EBE">
        <w:rPr>
          <w:rFonts w:ascii="Times New Roman" w:hAnsi="Times New Roman"/>
        </w:rPr>
        <w:t xml:space="preserve"> are used. The extension managed objects are used to manage </w:t>
      </w:r>
      <w:r w:rsidR="00CC7E3F">
        <w:rPr>
          <w:rFonts w:ascii="Times New Roman" w:hAnsi="Times New Roman"/>
        </w:rPr>
        <w:t xml:space="preserve">the </w:t>
      </w:r>
      <w:r w:rsidR="00F52EBE">
        <w:rPr>
          <w:rFonts w:ascii="Times New Roman" w:hAnsi="Times New Roman"/>
        </w:rPr>
        <w:t xml:space="preserve">EVB specific features of the </w:t>
      </w:r>
      <w:r w:rsidR="00431972">
        <w:rPr>
          <w:rFonts w:ascii="Times New Roman" w:hAnsi="Times New Roman"/>
        </w:rPr>
        <w:t>edge relays</w:t>
      </w:r>
      <w:r w:rsidR="00FB5537">
        <w:rPr>
          <w:rFonts w:ascii="Times New Roman" w:hAnsi="Times New Roman"/>
        </w:rPr>
        <w:t xml:space="preserve"> components</w:t>
      </w:r>
      <w:r w:rsidR="00464558">
        <w:rPr>
          <w:rFonts w:ascii="Times New Roman" w:hAnsi="Times New Roman"/>
        </w:rPr>
        <w:t xml:space="preserve">, </w:t>
      </w:r>
      <w:r w:rsidR="003E3EA8" w:rsidRPr="00FF52B8">
        <w:rPr>
          <w:rFonts w:ascii="Times New Roman" w:hAnsi="Times New Roman"/>
        </w:rPr>
        <w:t>Port-mapping S-VLAN components</w:t>
      </w:r>
      <w:r w:rsidR="00DC5D2B">
        <w:rPr>
          <w:rFonts w:ascii="Times New Roman" w:hAnsi="Times New Roman"/>
        </w:rPr>
        <w:t>,</w:t>
      </w:r>
      <w:r w:rsidR="00F52EBE">
        <w:rPr>
          <w:rFonts w:ascii="Times New Roman" w:hAnsi="Times New Roman"/>
        </w:rPr>
        <w:t xml:space="preserve"> </w:t>
      </w:r>
      <w:r w:rsidR="00DC5D2B">
        <w:rPr>
          <w:rFonts w:ascii="Times New Roman" w:hAnsi="Times New Roman"/>
        </w:rPr>
        <w:t>and</w:t>
      </w:r>
      <w:r w:rsidR="006770D2">
        <w:rPr>
          <w:rFonts w:ascii="Times New Roman" w:hAnsi="Times New Roman"/>
        </w:rPr>
        <w:t xml:space="preserve"> the</w:t>
      </w:r>
      <w:r w:rsidR="003E3EA8">
        <w:rPr>
          <w:rFonts w:ascii="Times New Roman" w:hAnsi="Times New Roman"/>
        </w:rPr>
        <w:t xml:space="preserve"> internal LANs </w:t>
      </w:r>
      <w:r w:rsidR="006770D2">
        <w:rPr>
          <w:rFonts w:ascii="Times New Roman" w:hAnsi="Times New Roman"/>
        </w:rPr>
        <w:t xml:space="preserve">connecting the </w:t>
      </w:r>
      <w:r w:rsidR="0084189E">
        <w:rPr>
          <w:rFonts w:ascii="Times New Roman" w:hAnsi="Times New Roman"/>
        </w:rPr>
        <w:t>CAPs</w:t>
      </w:r>
      <w:r w:rsidR="006770D2">
        <w:rPr>
          <w:rFonts w:ascii="Times New Roman" w:hAnsi="Times New Roman"/>
        </w:rPr>
        <w:t xml:space="preserve"> of the Port-mapping S-VLAN component</w:t>
      </w:r>
      <w:r w:rsidR="000C4695">
        <w:rPr>
          <w:rFonts w:ascii="Times New Roman" w:hAnsi="Times New Roman"/>
        </w:rPr>
        <w:t>s</w:t>
      </w:r>
      <w:r w:rsidR="006770D2">
        <w:rPr>
          <w:rFonts w:ascii="Times New Roman" w:hAnsi="Times New Roman"/>
        </w:rPr>
        <w:t xml:space="preserve"> with the </w:t>
      </w:r>
      <w:r w:rsidR="00267A82">
        <w:rPr>
          <w:rFonts w:ascii="Times New Roman" w:hAnsi="Times New Roman"/>
        </w:rPr>
        <w:t>Bridge Ports</w:t>
      </w:r>
      <w:r w:rsidR="006770D2">
        <w:rPr>
          <w:rFonts w:ascii="Times New Roman" w:hAnsi="Times New Roman"/>
        </w:rPr>
        <w:t xml:space="preserve"> of the </w:t>
      </w:r>
      <w:r w:rsidR="00FB5537">
        <w:rPr>
          <w:rFonts w:ascii="Times New Roman" w:hAnsi="Times New Roman"/>
        </w:rPr>
        <w:t>edge relay components</w:t>
      </w:r>
      <w:r w:rsidR="00464558">
        <w:rPr>
          <w:rFonts w:ascii="Times New Roman" w:hAnsi="Times New Roman"/>
        </w:rPr>
        <w:t xml:space="preserve"> </w:t>
      </w:r>
      <w:r w:rsidR="00FB5537">
        <w:rPr>
          <w:rFonts w:ascii="Times New Roman" w:hAnsi="Times New Roman"/>
        </w:rPr>
        <w:t>or</w:t>
      </w:r>
      <w:r w:rsidR="00464558">
        <w:rPr>
          <w:rFonts w:ascii="Times New Roman" w:hAnsi="Times New Roman"/>
        </w:rPr>
        <w:t xml:space="preserve"> </w:t>
      </w:r>
      <w:r w:rsidR="0084189E">
        <w:rPr>
          <w:rFonts w:ascii="Times New Roman" w:hAnsi="Times New Roman"/>
        </w:rPr>
        <w:t xml:space="preserve">of the </w:t>
      </w:r>
      <w:r w:rsidR="00267A82">
        <w:rPr>
          <w:rFonts w:ascii="Times New Roman" w:hAnsi="Times New Roman"/>
        </w:rPr>
        <w:t>C-VLAN component</w:t>
      </w:r>
      <w:r w:rsidR="00DC5D2B">
        <w:rPr>
          <w:rFonts w:ascii="Times New Roman" w:hAnsi="Times New Roman"/>
        </w:rPr>
        <w:t>.</w:t>
      </w:r>
      <w:r w:rsidR="006770D2">
        <w:rPr>
          <w:rFonts w:ascii="Times New Roman" w:hAnsi="Times New Roman"/>
        </w:rPr>
        <w:t xml:space="preserve"> </w:t>
      </w:r>
      <w:r w:rsidR="00CC7E3F">
        <w:rPr>
          <w:rFonts w:ascii="Times New Roman" w:hAnsi="Times New Roman"/>
          <w:color w:val="000000"/>
        </w:rPr>
        <w:t>The</w:t>
      </w:r>
      <w:r w:rsidR="009511ED">
        <w:rPr>
          <w:rFonts w:ascii="Times New Roman" w:hAnsi="Times New Roman"/>
          <w:color w:val="000000"/>
        </w:rPr>
        <w:t xml:space="preserve"> additional managed objects </w:t>
      </w:r>
      <w:r w:rsidR="00CC7E3F">
        <w:rPr>
          <w:rFonts w:ascii="Times New Roman" w:hAnsi="Times New Roman"/>
          <w:color w:val="000000"/>
        </w:rPr>
        <w:t>beyond those</w:t>
      </w:r>
      <w:r w:rsidR="006770D2">
        <w:rPr>
          <w:rFonts w:ascii="Times New Roman" w:hAnsi="Times New Roman"/>
          <w:color w:val="000000"/>
        </w:rPr>
        <w:t xml:space="preserve"> of 12.4</w:t>
      </w:r>
      <w:r w:rsidR="0084189E">
        <w:rPr>
          <w:rFonts w:ascii="Times New Roman" w:hAnsi="Times New Roman"/>
          <w:color w:val="000000"/>
        </w:rPr>
        <w:t>-12.12</w:t>
      </w:r>
      <w:r w:rsidR="00504AED">
        <w:rPr>
          <w:rFonts w:ascii="Times New Roman" w:hAnsi="Times New Roman"/>
          <w:color w:val="000000"/>
        </w:rPr>
        <w:t xml:space="preserve"> </w:t>
      </w:r>
      <w:r w:rsidR="00CC7E3F">
        <w:rPr>
          <w:rFonts w:ascii="Times New Roman" w:hAnsi="Times New Roman"/>
          <w:color w:val="000000"/>
        </w:rPr>
        <w:t xml:space="preserve">and </w:t>
      </w:r>
      <w:r w:rsidR="009511ED">
        <w:rPr>
          <w:rFonts w:ascii="Times New Roman" w:hAnsi="Times New Roman"/>
          <w:color w:val="000000"/>
        </w:rPr>
        <w:t>specific</w:t>
      </w:r>
      <w:r w:rsidR="009153F3">
        <w:rPr>
          <w:rFonts w:ascii="Times New Roman" w:hAnsi="Times New Roman"/>
          <w:color w:val="000000"/>
        </w:rPr>
        <w:t xml:space="preserve"> </w:t>
      </w:r>
      <w:r w:rsidR="009511ED">
        <w:rPr>
          <w:rFonts w:ascii="Times New Roman" w:hAnsi="Times New Roman"/>
          <w:color w:val="000000"/>
        </w:rPr>
        <w:t xml:space="preserve">to the operation of </w:t>
      </w:r>
      <w:r w:rsidR="009153F3">
        <w:rPr>
          <w:rFonts w:ascii="Times New Roman" w:hAnsi="Times New Roman"/>
          <w:color w:val="000000"/>
        </w:rPr>
        <w:t xml:space="preserve">EVB </w:t>
      </w:r>
      <w:r w:rsidR="001E3EE3">
        <w:rPr>
          <w:rFonts w:ascii="Times New Roman" w:hAnsi="Times New Roman"/>
          <w:color w:val="000000"/>
        </w:rPr>
        <w:t>(see figure 12-3)</w:t>
      </w:r>
      <w:r w:rsidR="00CC7E3F">
        <w:rPr>
          <w:rFonts w:ascii="Times New Roman" w:hAnsi="Times New Roman"/>
          <w:color w:val="000000"/>
        </w:rPr>
        <w:t xml:space="preserve"> defined here</w:t>
      </w:r>
      <w:r w:rsidR="00FB5537">
        <w:rPr>
          <w:rFonts w:ascii="Times New Roman" w:hAnsi="Times New Roman"/>
          <w:color w:val="000000"/>
        </w:rPr>
        <w:t xml:space="preserve"> allow</w:t>
      </w:r>
      <w:r w:rsidR="00CC7E3F">
        <w:rPr>
          <w:rFonts w:ascii="Times New Roman" w:hAnsi="Times New Roman"/>
          <w:color w:val="000000"/>
        </w:rPr>
        <w:t>:</w:t>
      </w:r>
    </w:p>
    <w:p w:rsidR="003E3EA8" w:rsidRDefault="003E3EA8" w:rsidP="006B4ECF">
      <w:pPr>
        <w:autoSpaceDE w:val="0"/>
        <w:autoSpaceDN w:val="0"/>
        <w:adjustRightInd w:val="0"/>
        <w:spacing w:after="0"/>
        <w:rPr>
          <w:rFonts w:ascii="Times New Roman" w:hAnsi="Times New Roman"/>
          <w:color w:val="000000"/>
        </w:rPr>
      </w:pPr>
    </w:p>
    <w:p w:rsidR="003E3EA8" w:rsidRPr="003D2FEA" w:rsidRDefault="003E3EA8" w:rsidP="003D2FEA">
      <w:pPr>
        <w:pStyle w:val="ListParagraph"/>
        <w:spacing w:before="0"/>
        <w:rPr>
          <w:rFonts w:ascii="Times New Roman" w:hAnsi="Times New Roman"/>
        </w:rPr>
      </w:pPr>
      <w:r w:rsidRPr="003D2FEA">
        <w:rPr>
          <w:rFonts w:ascii="Times New Roman" w:hAnsi="Times New Roman"/>
        </w:rPr>
        <w:t xml:space="preserve">Support </w:t>
      </w:r>
      <w:r w:rsidR="00FB5537">
        <w:rPr>
          <w:rFonts w:ascii="Times New Roman" w:hAnsi="Times New Roman"/>
        </w:rPr>
        <w:t xml:space="preserve">for </w:t>
      </w:r>
      <w:r w:rsidRPr="003D2FEA">
        <w:rPr>
          <w:rFonts w:ascii="Times New Roman" w:hAnsi="Times New Roman"/>
        </w:rPr>
        <w:t>a</w:t>
      </w:r>
      <w:r w:rsidR="006770D2" w:rsidRPr="003D2FEA">
        <w:rPr>
          <w:rFonts w:ascii="Times New Roman" w:hAnsi="Times New Roman"/>
        </w:rPr>
        <w:t>n</w:t>
      </w:r>
      <w:r w:rsidR="00464558">
        <w:rPr>
          <w:rFonts w:ascii="Times New Roman" w:hAnsi="Times New Roman"/>
        </w:rPr>
        <w:t xml:space="preserve"> EVB</w:t>
      </w:r>
      <w:r w:rsidRPr="003D2FEA">
        <w:rPr>
          <w:rFonts w:ascii="Times New Roman" w:hAnsi="Times New Roman"/>
        </w:rPr>
        <w:t xml:space="preserve"> </w:t>
      </w:r>
      <w:r w:rsidR="00464558">
        <w:rPr>
          <w:rFonts w:ascii="Times New Roman" w:hAnsi="Times New Roman"/>
        </w:rPr>
        <w:t xml:space="preserve">system </w:t>
      </w:r>
      <w:r w:rsidRPr="003D2FEA">
        <w:rPr>
          <w:rFonts w:ascii="Times New Roman" w:hAnsi="Times New Roman"/>
        </w:rPr>
        <w:t>configuration managed</w:t>
      </w:r>
      <w:r w:rsidR="00464558">
        <w:rPr>
          <w:rFonts w:ascii="Times New Roman" w:hAnsi="Times New Roman"/>
        </w:rPr>
        <w:t xml:space="preserve"> object identifying all the EVB</w:t>
      </w:r>
      <w:r w:rsidRPr="003D2FEA">
        <w:rPr>
          <w:rFonts w:ascii="Times New Roman" w:hAnsi="Times New Roman"/>
        </w:rPr>
        <w:t xml:space="preserve"> components</w:t>
      </w:r>
      <w:r w:rsidR="00803F8A">
        <w:rPr>
          <w:rFonts w:ascii="Times New Roman" w:hAnsi="Times New Roman"/>
        </w:rPr>
        <w:t xml:space="preserve"> and system </w:t>
      </w:r>
      <w:r w:rsidR="00A87335">
        <w:rPr>
          <w:rFonts w:ascii="Times New Roman" w:hAnsi="Times New Roman"/>
        </w:rPr>
        <w:t xml:space="preserve">default </w:t>
      </w:r>
      <w:r w:rsidR="00803F8A">
        <w:rPr>
          <w:rFonts w:ascii="Times New Roman" w:hAnsi="Times New Roman"/>
        </w:rPr>
        <w:t xml:space="preserve">parameters </w:t>
      </w:r>
      <w:r w:rsidR="00FD2080">
        <w:rPr>
          <w:rFonts w:ascii="Times New Roman" w:hAnsi="Times New Roman"/>
        </w:rPr>
        <w:t>specific to the</w:t>
      </w:r>
      <w:r w:rsidR="00803F8A">
        <w:rPr>
          <w:rFonts w:ascii="Times New Roman" w:hAnsi="Times New Roman"/>
        </w:rPr>
        <w:t xml:space="preserve"> EVB Edge Control Protocol (ECP) and Virtual Station Interface Discovery and Configuration Protocol</w:t>
      </w:r>
      <w:r w:rsidRPr="003D2FEA">
        <w:rPr>
          <w:rFonts w:ascii="Times New Roman" w:hAnsi="Times New Roman"/>
        </w:rPr>
        <w:t xml:space="preserve"> (12.</w:t>
      </w:r>
      <w:r w:rsidR="00931F2A">
        <w:rPr>
          <w:rFonts w:ascii="Times New Roman" w:hAnsi="Times New Roman"/>
        </w:rPr>
        <w:t>24</w:t>
      </w:r>
      <w:r w:rsidRPr="003D2FEA">
        <w:rPr>
          <w:rFonts w:ascii="Times New Roman" w:hAnsi="Times New Roman"/>
        </w:rPr>
        <w:t>.1);</w:t>
      </w:r>
    </w:p>
    <w:p w:rsidR="003E3EA8" w:rsidRDefault="003E3EA8" w:rsidP="003D2FEA">
      <w:pPr>
        <w:pStyle w:val="ListParagraph"/>
        <w:spacing w:before="0"/>
        <w:rPr>
          <w:rFonts w:ascii="Times New Roman" w:hAnsi="Times New Roman"/>
        </w:rPr>
      </w:pPr>
      <w:r w:rsidRPr="003D2FEA">
        <w:rPr>
          <w:rFonts w:ascii="Times New Roman" w:hAnsi="Times New Roman"/>
        </w:rPr>
        <w:lastRenderedPageBreak/>
        <w:t xml:space="preserve">Identify </w:t>
      </w:r>
      <w:r w:rsidR="006770D2" w:rsidRPr="003D2FEA">
        <w:rPr>
          <w:rFonts w:ascii="Times New Roman" w:hAnsi="Times New Roman"/>
        </w:rPr>
        <w:t xml:space="preserve">all internal and external </w:t>
      </w:r>
      <w:r w:rsidR="00464558">
        <w:rPr>
          <w:rFonts w:ascii="Times New Roman" w:hAnsi="Times New Roman"/>
        </w:rPr>
        <w:t>EVB</w:t>
      </w:r>
      <w:r w:rsidRPr="003D2FEA">
        <w:rPr>
          <w:rFonts w:ascii="Times New Roman" w:hAnsi="Times New Roman"/>
        </w:rPr>
        <w:t xml:space="preserve"> </w:t>
      </w:r>
      <w:r w:rsidR="00A87335">
        <w:rPr>
          <w:rFonts w:ascii="Times New Roman" w:hAnsi="Times New Roman"/>
        </w:rPr>
        <w:t xml:space="preserve">components and ports </w:t>
      </w:r>
      <w:r w:rsidRPr="003D2FEA">
        <w:rPr>
          <w:rFonts w:ascii="Times New Roman" w:hAnsi="Times New Roman"/>
        </w:rPr>
        <w:t>(</w:t>
      </w:r>
      <w:r w:rsidR="00A87335">
        <w:rPr>
          <w:rFonts w:ascii="Times New Roman" w:hAnsi="Times New Roman"/>
        </w:rPr>
        <w:t xml:space="preserve">12.4, </w:t>
      </w:r>
      <w:r w:rsidRPr="003D2FEA">
        <w:rPr>
          <w:rFonts w:ascii="Times New Roman" w:hAnsi="Times New Roman"/>
        </w:rPr>
        <w:t>12.</w:t>
      </w:r>
      <w:r w:rsidR="00931F2A">
        <w:rPr>
          <w:rFonts w:ascii="Times New Roman" w:hAnsi="Times New Roman"/>
        </w:rPr>
        <w:t>24</w:t>
      </w:r>
      <w:r w:rsidRPr="003D2FEA">
        <w:rPr>
          <w:rFonts w:ascii="Times New Roman" w:hAnsi="Times New Roman"/>
        </w:rPr>
        <w:t>.2);</w:t>
      </w:r>
    </w:p>
    <w:p w:rsidR="00431972" w:rsidRPr="003D2FEA" w:rsidRDefault="00431972" w:rsidP="00431972">
      <w:pPr>
        <w:pStyle w:val="ListParagraph"/>
        <w:spacing w:before="0"/>
        <w:rPr>
          <w:rFonts w:ascii="Times New Roman" w:hAnsi="Times New Roman"/>
        </w:rPr>
      </w:pPr>
      <w:r>
        <w:rPr>
          <w:rFonts w:ascii="Times New Roman" w:hAnsi="Times New Roman"/>
        </w:rPr>
        <w:t>Provide a Virtual Station Interface (VSI) database which includes both the current VSI state and the VSI Discovery and Configuration Protocol Instance state</w:t>
      </w:r>
      <w:r w:rsidR="00464558">
        <w:rPr>
          <w:rFonts w:ascii="Times New Roman" w:hAnsi="Times New Roman"/>
        </w:rPr>
        <w:t xml:space="preserve"> or each edge relay or C-VLAN component</w:t>
      </w:r>
      <w:r>
        <w:rPr>
          <w:rFonts w:ascii="Times New Roman" w:hAnsi="Times New Roman"/>
        </w:rPr>
        <w:t xml:space="preserve"> (12.</w:t>
      </w:r>
      <w:r w:rsidR="00931F2A">
        <w:rPr>
          <w:rFonts w:ascii="Times New Roman" w:hAnsi="Times New Roman"/>
        </w:rPr>
        <w:t>24</w:t>
      </w:r>
      <w:r w:rsidR="00A87335">
        <w:rPr>
          <w:rFonts w:ascii="Times New Roman" w:hAnsi="Times New Roman"/>
        </w:rPr>
        <w:t>.3</w:t>
      </w:r>
      <w:r>
        <w:rPr>
          <w:rFonts w:ascii="Times New Roman" w:hAnsi="Times New Roman"/>
        </w:rPr>
        <w:t>);</w:t>
      </w:r>
    </w:p>
    <w:p w:rsidR="003E3EA8" w:rsidRPr="003D2FEA" w:rsidRDefault="003E3EA8" w:rsidP="003D2FEA">
      <w:pPr>
        <w:pStyle w:val="ListParagraph"/>
        <w:spacing w:before="0"/>
        <w:rPr>
          <w:rFonts w:ascii="Times New Roman" w:hAnsi="Times New Roman"/>
        </w:rPr>
      </w:pPr>
      <w:r w:rsidRPr="003D2FEA">
        <w:rPr>
          <w:rFonts w:ascii="Times New Roman" w:hAnsi="Times New Roman"/>
        </w:rPr>
        <w:t xml:space="preserve">Provide additional managed objects for </w:t>
      </w:r>
      <w:r w:rsidR="00FD2080">
        <w:rPr>
          <w:rFonts w:ascii="Times New Roman" w:hAnsi="Times New Roman"/>
        </w:rPr>
        <w:t>configuring</w:t>
      </w:r>
      <w:r w:rsidRPr="003D2FEA">
        <w:rPr>
          <w:rFonts w:ascii="Times New Roman" w:hAnsi="Times New Roman"/>
        </w:rPr>
        <w:t xml:space="preserve"> the Port-mapping S-VLAN components</w:t>
      </w:r>
      <w:r w:rsidR="00A87335">
        <w:rPr>
          <w:rFonts w:ascii="Times New Roman" w:hAnsi="Times New Roman"/>
        </w:rPr>
        <w:t>, the S-Channels, and the EVB protocols associated with each S-Channel</w:t>
      </w:r>
      <w:r w:rsidR="00803F8A">
        <w:rPr>
          <w:rFonts w:ascii="Times New Roman" w:hAnsi="Times New Roman"/>
        </w:rPr>
        <w:t xml:space="preserve"> </w:t>
      </w:r>
      <w:r w:rsidR="00431972">
        <w:rPr>
          <w:rFonts w:ascii="Times New Roman" w:hAnsi="Times New Roman"/>
        </w:rPr>
        <w:t>(12.</w:t>
      </w:r>
      <w:r w:rsidR="00931F2A">
        <w:rPr>
          <w:rFonts w:ascii="Times New Roman" w:hAnsi="Times New Roman"/>
        </w:rPr>
        <w:t>24</w:t>
      </w:r>
      <w:r w:rsidR="00A87335">
        <w:rPr>
          <w:rFonts w:ascii="Times New Roman" w:hAnsi="Times New Roman"/>
        </w:rPr>
        <w:t>.4</w:t>
      </w:r>
      <w:r w:rsidR="00431972">
        <w:rPr>
          <w:rFonts w:ascii="Times New Roman" w:hAnsi="Times New Roman"/>
        </w:rPr>
        <w:t>).</w:t>
      </w:r>
    </w:p>
    <w:p w:rsidR="006770D2" w:rsidRDefault="006770D2" w:rsidP="006770D2">
      <w:pPr>
        <w:rPr>
          <w:rFonts w:ascii="Times New Roman" w:hAnsi="Times New Roman"/>
        </w:rPr>
      </w:pPr>
    </w:p>
    <w:p w:rsidR="006770D2" w:rsidRDefault="00970F20" w:rsidP="006770D2">
      <w:pPr>
        <w:rPr>
          <w:color w:val="000000"/>
        </w:rPr>
      </w:pPr>
      <w:r>
        <w:object w:dxaOrig="12711" w:dyaOrig="8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98pt" o:ole="">
            <v:imagedata r:id="rId8" o:title=""/>
          </v:shape>
          <o:OLEObject Type="Embed" ProgID="Visio.Drawing.11" ShapeID="_x0000_i1025" DrawAspect="Content" ObjectID="_1352625878" r:id="rId9"/>
        </w:object>
      </w:r>
    </w:p>
    <w:p w:rsidR="006770D2" w:rsidRDefault="006770D2" w:rsidP="006770D2">
      <w:pPr>
        <w:rPr>
          <w:rFonts w:ascii="Times New Roman" w:hAnsi="Times New Roman"/>
          <w:color w:val="000000"/>
        </w:rPr>
      </w:pPr>
      <w:r w:rsidRPr="006770D2">
        <w:rPr>
          <w:rFonts w:ascii="Times New Roman" w:hAnsi="Times New Roman"/>
          <w:color w:val="000000"/>
        </w:rPr>
        <w:t>Figure 12-3: Relationship among EVB managed objects</w:t>
      </w:r>
    </w:p>
    <w:p w:rsidR="00795D13" w:rsidRDefault="00795D13" w:rsidP="009511ED">
      <w:pPr>
        <w:autoSpaceDE w:val="0"/>
        <w:autoSpaceDN w:val="0"/>
        <w:adjustRightInd w:val="0"/>
        <w:spacing w:after="0"/>
        <w:rPr>
          <w:rFonts w:ascii="Times New Roman" w:hAnsi="Times New Roman"/>
        </w:rPr>
      </w:pPr>
    </w:p>
    <w:p w:rsidR="00FB5537" w:rsidRDefault="00464558" w:rsidP="009511ED">
      <w:pPr>
        <w:autoSpaceDE w:val="0"/>
        <w:autoSpaceDN w:val="0"/>
        <w:adjustRightInd w:val="0"/>
        <w:spacing w:after="0"/>
        <w:rPr>
          <w:rFonts w:ascii="Times New Roman" w:hAnsi="Times New Roman"/>
        </w:rPr>
      </w:pPr>
      <w:r>
        <w:rPr>
          <w:rFonts w:ascii="Times New Roman" w:hAnsi="Times New Roman"/>
        </w:rPr>
        <w:t xml:space="preserve">Each component of the EVB system </w:t>
      </w:r>
      <w:r w:rsidR="000C13B1">
        <w:rPr>
          <w:rFonts w:ascii="Times New Roman" w:hAnsi="Times New Roman"/>
        </w:rPr>
        <w:t xml:space="preserve">is identified </w:t>
      </w:r>
      <w:r w:rsidR="00D37742">
        <w:rPr>
          <w:rFonts w:ascii="Times New Roman" w:hAnsi="Times New Roman"/>
        </w:rPr>
        <w:t xml:space="preserve">by a </w:t>
      </w:r>
      <w:proofErr w:type="spellStart"/>
      <w:r w:rsidR="00D37742">
        <w:rPr>
          <w:rFonts w:ascii="Times New Roman" w:hAnsi="Times New Roman"/>
        </w:rPr>
        <w:t>componentID</w:t>
      </w:r>
      <w:proofErr w:type="spellEnd"/>
      <w:r w:rsidR="00D37742">
        <w:rPr>
          <w:rFonts w:ascii="Times New Roman" w:hAnsi="Times New Roman"/>
        </w:rPr>
        <w:t xml:space="preserve"> listed in the</w:t>
      </w:r>
      <w:r>
        <w:rPr>
          <w:rFonts w:ascii="Times New Roman" w:hAnsi="Times New Roman"/>
        </w:rPr>
        <w:t xml:space="preserve"> </w:t>
      </w:r>
      <w:r w:rsidR="00F0423E">
        <w:rPr>
          <w:rFonts w:ascii="Times New Roman" w:hAnsi="Times New Roman"/>
        </w:rPr>
        <w:t>Component table</w:t>
      </w:r>
      <w:r w:rsidR="007B5B4D">
        <w:rPr>
          <w:rFonts w:ascii="Times New Roman" w:hAnsi="Times New Roman"/>
        </w:rPr>
        <w:t xml:space="preserve"> managed object specified in 12.</w:t>
      </w:r>
      <w:r w:rsidR="00931F2A">
        <w:rPr>
          <w:rFonts w:ascii="Times New Roman" w:hAnsi="Times New Roman"/>
        </w:rPr>
        <w:t>24</w:t>
      </w:r>
      <w:r w:rsidR="007B5B4D">
        <w:rPr>
          <w:rFonts w:ascii="Times New Roman" w:hAnsi="Times New Roman"/>
        </w:rPr>
        <w:t>.</w:t>
      </w:r>
      <w:r w:rsidR="00A87335">
        <w:rPr>
          <w:rFonts w:ascii="Times New Roman" w:hAnsi="Times New Roman"/>
        </w:rPr>
        <w:t>2</w:t>
      </w:r>
      <w:r w:rsidR="007B5B4D">
        <w:rPr>
          <w:rFonts w:ascii="Times New Roman" w:hAnsi="Times New Roman"/>
        </w:rPr>
        <w:t xml:space="preserve">. </w:t>
      </w:r>
      <w:r>
        <w:rPr>
          <w:rFonts w:ascii="Times New Roman" w:hAnsi="Times New Roman"/>
        </w:rPr>
        <w:t>The EVB system</w:t>
      </w:r>
      <w:r w:rsidR="0047766E">
        <w:rPr>
          <w:rFonts w:ascii="Times New Roman" w:hAnsi="Times New Roman"/>
        </w:rPr>
        <w:t xml:space="preserve"> configuration managed object is </w:t>
      </w:r>
      <w:r w:rsidR="00185883">
        <w:rPr>
          <w:rFonts w:ascii="Times New Roman" w:hAnsi="Times New Roman"/>
        </w:rPr>
        <w:t>located</w:t>
      </w:r>
      <w:r w:rsidR="0047766E">
        <w:rPr>
          <w:rFonts w:ascii="Times New Roman" w:hAnsi="Times New Roman"/>
        </w:rPr>
        <w:t xml:space="preserve"> </w:t>
      </w:r>
      <w:r w:rsidR="00FB5537">
        <w:rPr>
          <w:rFonts w:ascii="Times New Roman" w:hAnsi="Times New Roman"/>
        </w:rPr>
        <w:t>using</w:t>
      </w:r>
      <w:r>
        <w:rPr>
          <w:rFonts w:ascii="Times New Roman" w:hAnsi="Times New Roman"/>
        </w:rPr>
        <w:t xml:space="preserve"> </w:t>
      </w:r>
      <w:r w:rsidR="00D37742">
        <w:rPr>
          <w:rFonts w:ascii="Times New Roman" w:hAnsi="Times New Roman"/>
        </w:rPr>
        <w:t>any</w:t>
      </w:r>
      <w:r w:rsidR="0047766E">
        <w:rPr>
          <w:rFonts w:ascii="Times New Roman" w:hAnsi="Times New Roman"/>
        </w:rPr>
        <w:t xml:space="preserve"> </w:t>
      </w:r>
      <w:r w:rsidR="00185883">
        <w:rPr>
          <w:rFonts w:ascii="Times New Roman" w:hAnsi="Times New Roman"/>
        </w:rPr>
        <w:t xml:space="preserve">or the </w:t>
      </w:r>
      <w:r w:rsidR="00D37742">
        <w:rPr>
          <w:rFonts w:ascii="Times New Roman" w:hAnsi="Times New Roman"/>
        </w:rPr>
        <w:t>edge relay</w:t>
      </w:r>
      <w:r w:rsidR="0084189E">
        <w:rPr>
          <w:rFonts w:ascii="Times New Roman" w:hAnsi="Times New Roman"/>
        </w:rPr>
        <w:t xml:space="preserve"> component</w:t>
      </w:r>
      <w:r w:rsidR="00D37742">
        <w:rPr>
          <w:rFonts w:ascii="Times New Roman" w:hAnsi="Times New Roman"/>
        </w:rPr>
        <w:t xml:space="preserve"> </w:t>
      </w:r>
      <w:r>
        <w:rPr>
          <w:rFonts w:ascii="Times New Roman" w:hAnsi="Times New Roman"/>
        </w:rPr>
        <w:t xml:space="preserve">or C-VLAN component </w:t>
      </w:r>
      <w:r w:rsidR="0047766E">
        <w:rPr>
          <w:rFonts w:ascii="Times New Roman" w:hAnsi="Times New Roman"/>
        </w:rPr>
        <w:t>Bridge Address</w:t>
      </w:r>
      <w:r w:rsidR="00185883">
        <w:rPr>
          <w:rFonts w:ascii="Times New Roman" w:hAnsi="Times New Roman"/>
        </w:rPr>
        <w:t>es</w:t>
      </w:r>
      <w:r w:rsidR="0047766E">
        <w:rPr>
          <w:rFonts w:ascii="Times New Roman" w:hAnsi="Times New Roman"/>
        </w:rPr>
        <w:t xml:space="preserve"> (12.4.1.1.3a). </w:t>
      </w:r>
    </w:p>
    <w:p w:rsidR="00FB5537" w:rsidRDefault="00FB5537" w:rsidP="009511ED">
      <w:pPr>
        <w:autoSpaceDE w:val="0"/>
        <w:autoSpaceDN w:val="0"/>
        <w:adjustRightInd w:val="0"/>
        <w:spacing w:after="0"/>
        <w:rPr>
          <w:rFonts w:ascii="Times New Roman" w:hAnsi="Times New Roman"/>
        </w:rPr>
      </w:pPr>
    </w:p>
    <w:p w:rsidR="00800BFB" w:rsidRDefault="00FB5537" w:rsidP="009511ED">
      <w:pPr>
        <w:autoSpaceDE w:val="0"/>
        <w:autoSpaceDN w:val="0"/>
        <w:adjustRightInd w:val="0"/>
        <w:spacing w:after="0"/>
        <w:rPr>
          <w:rFonts w:ascii="Times New Roman" w:hAnsi="Times New Roman"/>
        </w:rPr>
      </w:pPr>
      <w:r>
        <w:rPr>
          <w:rFonts w:ascii="Times New Roman" w:hAnsi="Times New Roman"/>
        </w:rPr>
        <w:t xml:space="preserve">Every port of the EVB system is </w:t>
      </w:r>
      <w:r w:rsidR="0084189E">
        <w:rPr>
          <w:rFonts w:ascii="Times New Roman" w:hAnsi="Times New Roman"/>
        </w:rPr>
        <w:t xml:space="preserve">uniquely </w:t>
      </w:r>
      <w:r>
        <w:rPr>
          <w:rFonts w:ascii="Times New Roman" w:hAnsi="Times New Roman"/>
        </w:rPr>
        <w:t xml:space="preserve">identified by a </w:t>
      </w:r>
      <w:proofErr w:type="spellStart"/>
      <w:r>
        <w:rPr>
          <w:rFonts w:ascii="Times New Roman" w:hAnsi="Times New Roman"/>
        </w:rPr>
        <w:t>componentID</w:t>
      </w:r>
      <w:proofErr w:type="spellEnd"/>
      <w:r>
        <w:rPr>
          <w:rFonts w:ascii="Times New Roman" w:hAnsi="Times New Roman"/>
        </w:rPr>
        <w:t xml:space="preserve"> and Port Number </w:t>
      </w:r>
      <w:r w:rsidR="00ED5CA3">
        <w:rPr>
          <w:rFonts w:ascii="Times New Roman" w:hAnsi="Times New Roman"/>
        </w:rPr>
        <w:t xml:space="preserve">which </w:t>
      </w:r>
      <w:r>
        <w:rPr>
          <w:rFonts w:ascii="Times New Roman" w:hAnsi="Times New Roman"/>
        </w:rPr>
        <w:t xml:space="preserve">together </w:t>
      </w:r>
      <w:r w:rsidR="00087C0E">
        <w:rPr>
          <w:rFonts w:ascii="Times New Roman" w:hAnsi="Times New Roman"/>
        </w:rPr>
        <w:t xml:space="preserve">forming a </w:t>
      </w:r>
      <w:r>
        <w:rPr>
          <w:rFonts w:ascii="Times New Roman" w:hAnsi="Times New Roman"/>
        </w:rPr>
        <w:t>Port Index listed in the EVB</w:t>
      </w:r>
      <w:r w:rsidR="00087C0E">
        <w:rPr>
          <w:rFonts w:ascii="Times New Roman" w:hAnsi="Times New Roman"/>
        </w:rPr>
        <w:t xml:space="preserve"> port type managed object.</w:t>
      </w:r>
      <w:r>
        <w:rPr>
          <w:rFonts w:ascii="Times New Roman" w:hAnsi="Times New Roman"/>
        </w:rPr>
        <w:t xml:space="preserve"> </w:t>
      </w:r>
      <w:r w:rsidR="009511ED" w:rsidRPr="00FF52B8">
        <w:rPr>
          <w:rFonts w:ascii="Times New Roman" w:hAnsi="Times New Roman"/>
        </w:rPr>
        <w:t xml:space="preserve">Each externally accessible </w:t>
      </w:r>
      <w:r w:rsidR="00ED5CA3">
        <w:rPr>
          <w:rFonts w:ascii="Times New Roman" w:hAnsi="Times New Roman"/>
        </w:rPr>
        <w:t>p</w:t>
      </w:r>
      <w:r w:rsidR="00601458">
        <w:rPr>
          <w:rFonts w:ascii="Times New Roman" w:hAnsi="Times New Roman"/>
        </w:rPr>
        <w:t>ort</w:t>
      </w:r>
      <w:r w:rsidR="009511ED" w:rsidRPr="00FF52B8">
        <w:rPr>
          <w:rFonts w:ascii="Times New Roman" w:hAnsi="Times New Roman"/>
        </w:rPr>
        <w:t xml:space="preserve"> on a</w:t>
      </w:r>
      <w:r w:rsidR="00046961">
        <w:rPr>
          <w:rFonts w:ascii="Times New Roman" w:hAnsi="Times New Roman"/>
        </w:rPr>
        <w:t>n</w:t>
      </w:r>
      <w:r w:rsidR="009511ED" w:rsidRPr="00FF52B8">
        <w:rPr>
          <w:rFonts w:ascii="Times New Roman" w:hAnsi="Times New Roman"/>
        </w:rPr>
        <w:t xml:space="preserve"> </w:t>
      </w:r>
      <w:r w:rsidR="009153F3" w:rsidRPr="00FF52B8">
        <w:rPr>
          <w:rFonts w:ascii="Times New Roman" w:hAnsi="Times New Roman"/>
        </w:rPr>
        <w:t xml:space="preserve">EVB </w:t>
      </w:r>
      <w:r w:rsidR="00691709">
        <w:rPr>
          <w:rFonts w:ascii="Times New Roman" w:hAnsi="Times New Roman"/>
        </w:rPr>
        <w:t xml:space="preserve">system </w:t>
      </w:r>
      <w:r w:rsidR="009511ED" w:rsidRPr="00FF52B8">
        <w:rPr>
          <w:rFonts w:ascii="Times New Roman" w:hAnsi="Times New Roman"/>
        </w:rPr>
        <w:t xml:space="preserve">is </w:t>
      </w:r>
      <w:r w:rsidR="00601458">
        <w:rPr>
          <w:rFonts w:ascii="Times New Roman" w:hAnsi="Times New Roman"/>
        </w:rPr>
        <w:t>identified by a unique Port Index (12.3</w:t>
      </w:r>
      <w:r w:rsidR="0047766E">
        <w:rPr>
          <w:rFonts w:ascii="Times New Roman" w:hAnsi="Times New Roman"/>
        </w:rPr>
        <w:t>n</w:t>
      </w:r>
      <w:r w:rsidR="00601458">
        <w:rPr>
          <w:rFonts w:ascii="Times New Roman" w:hAnsi="Times New Roman"/>
        </w:rPr>
        <w:t>)</w:t>
      </w:r>
      <w:r w:rsidR="00ED5CA3">
        <w:rPr>
          <w:rFonts w:ascii="Times New Roman" w:hAnsi="Times New Roman"/>
        </w:rPr>
        <w:t xml:space="preserve"> formed using zero for the </w:t>
      </w:r>
      <w:proofErr w:type="spellStart"/>
      <w:r w:rsidR="00EF5A96">
        <w:rPr>
          <w:rFonts w:ascii="Times New Roman" w:hAnsi="Times New Roman"/>
        </w:rPr>
        <w:t>componentID</w:t>
      </w:r>
      <w:proofErr w:type="spellEnd"/>
      <w:r w:rsidR="00ED5CA3">
        <w:rPr>
          <w:rFonts w:ascii="Times New Roman" w:hAnsi="Times New Roman"/>
        </w:rPr>
        <w:t>,</w:t>
      </w:r>
      <w:r w:rsidR="00EF5A96">
        <w:rPr>
          <w:rFonts w:ascii="Times New Roman" w:hAnsi="Times New Roman"/>
        </w:rPr>
        <w:t xml:space="preserve"> </w:t>
      </w:r>
      <w:r w:rsidR="0084189E">
        <w:rPr>
          <w:rFonts w:ascii="Times New Roman" w:hAnsi="Times New Roman"/>
        </w:rPr>
        <w:t>while the internal P</w:t>
      </w:r>
      <w:r w:rsidR="00EF5A96">
        <w:rPr>
          <w:rFonts w:ascii="Times New Roman" w:hAnsi="Times New Roman"/>
        </w:rPr>
        <w:t xml:space="preserve">orts of </w:t>
      </w:r>
      <w:r w:rsidR="00ED5CA3">
        <w:rPr>
          <w:rFonts w:ascii="Times New Roman" w:hAnsi="Times New Roman"/>
        </w:rPr>
        <w:t>an</w:t>
      </w:r>
      <w:r w:rsidR="00EF5A96">
        <w:rPr>
          <w:rFonts w:ascii="Times New Roman" w:hAnsi="Times New Roman"/>
        </w:rPr>
        <w:t xml:space="preserve"> </w:t>
      </w:r>
      <w:r w:rsidR="00464558">
        <w:rPr>
          <w:rFonts w:ascii="Times New Roman" w:hAnsi="Times New Roman"/>
        </w:rPr>
        <w:t>EVB</w:t>
      </w:r>
      <w:r w:rsidR="00EF5A96">
        <w:rPr>
          <w:rFonts w:ascii="Times New Roman" w:hAnsi="Times New Roman"/>
        </w:rPr>
        <w:t xml:space="preserve"> </w:t>
      </w:r>
      <w:r w:rsidR="00ED5CA3">
        <w:rPr>
          <w:rFonts w:ascii="Times New Roman" w:hAnsi="Times New Roman"/>
        </w:rPr>
        <w:t xml:space="preserve">component are referenced using the </w:t>
      </w:r>
      <w:proofErr w:type="spellStart"/>
      <w:r w:rsidR="00EF5A96">
        <w:rPr>
          <w:rFonts w:ascii="Times New Roman" w:hAnsi="Times New Roman"/>
        </w:rPr>
        <w:t>componentID</w:t>
      </w:r>
      <w:proofErr w:type="spellEnd"/>
      <w:r w:rsidR="00D37742">
        <w:rPr>
          <w:rFonts w:ascii="Times New Roman" w:hAnsi="Times New Roman"/>
        </w:rPr>
        <w:t xml:space="preserve"> and Port Number</w:t>
      </w:r>
      <w:r w:rsidR="00EF5A96">
        <w:rPr>
          <w:rFonts w:ascii="Times New Roman" w:hAnsi="Times New Roman"/>
        </w:rPr>
        <w:t xml:space="preserve"> </w:t>
      </w:r>
      <w:r w:rsidR="00691709">
        <w:rPr>
          <w:rFonts w:ascii="Times New Roman" w:hAnsi="Times New Roman"/>
        </w:rPr>
        <w:t>(</w:t>
      </w:r>
      <w:r w:rsidR="00D37742">
        <w:rPr>
          <w:rFonts w:ascii="Times New Roman" w:hAnsi="Times New Roman"/>
        </w:rPr>
        <w:t xml:space="preserve">or their </w:t>
      </w:r>
      <w:proofErr w:type="spellStart"/>
      <w:r w:rsidR="00D37742">
        <w:rPr>
          <w:rFonts w:ascii="Times New Roman" w:hAnsi="Times New Roman"/>
        </w:rPr>
        <w:t>PortIndex</w:t>
      </w:r>
      <w:proofErr w:type="spellEnd"/>
      <w:r w:rsidR="00691709">
        <w:rPr>
          <w:rFonts w:ascii="Times New Roman" w:hAnsi="Times New Roman"/>
        </w:rPr>
        <w:t>)</w:t>
      </w:r>
      <w:r w:rsidR="00EF5A96">
        <w:rPr>
          <w:rFonts w:ascii="Times New Roman" w:hAnsi="Times New Roman"/>
        </w:rPr>
        <w:t>.</w:t>
      </w:r>
      <w:r w:rsidR="00087C0E">
        <w:rPr>
          <w:rFonts w:ascii="Times New Roman" w:hAnsi="Times New Roman"/>
        </w:rPr>
        <w:t xml:space="preserve"> </w:t>
      </w:r>
      <w:r w:rsidR="00ED5CA3">
        <w:rPr>
          <w:rFonts w:ascii="Times New Roman" w:hAnsi="Times New Roman"/>
        </w:rPr>
        <w:t>Externally accessible p</w:t>
      </w:r>
      <w:r w:rsidR="00087C0E">
        <w:rPr>
          <w:rFonts w:ascii="Times New Roman" w:hAnsi="Times New Roman"/>
        </w:rPr>
        <w:t>ort</w:t>
      </w:r>
      <w:r w:rsidR="00ED5CA3">
        <w:rPr>
          <w:rFonts w:ascii="Times New Roman" w:hAnsi="Times New Roman"/>
        </w:rPr>
        <w:t>s</w:t>
      </w:r>
      <w:r w:rsidR="00087C0E">
        <w:rPr>
          <w:rFonts w:ascii="Times New Roman" w:hAnsi="Times New Roman"/>
        </w:rPr>
        <w:t xml:space="preserve"> which are attached to a component </w:t>
      </w:r>
      <w:r w:rsidR="00ED5CA3">
        <w:rPr>
          <w:rFonts w:ascii="Times New Roman" w:hAnsi="Times New Roman"/>
        </w:rPr>
        <w:t xml:space="preserve">Port </w:t>
      </w:r>
      <w:r w:rsidR="00087C0E">
        <w:rPr>
          <w:rFonts w:ascii="Times New Roman" w:hAnsi="Times New Roman"/>
        </w:rPr>
        <w:t>therefor</w:t>
      </w:r>
      <w:r w:rsidR="00ED5CA3">
        <w:rPr>
          <w:rFonts w:ascii="Times New Roman" w:hAnsi="Times New Roman"/>
        </w:rPr>
        <w:t>e have two Port Indexes one for</w:t>
      </w:r>
      <w:r w:rsidR="00087C0E">
        <w:rPr>
          <w:rFonts w:ascii="Times New Roman" w:hAnsi="Times New Roman"/>
        </w:rPr>
        <w:t xml:space="preserve"> the external</w:t>
      </w:r>
      <w:r w:rsidR="00ED5CA3">
        <w:rPr>
          <w:rFonts w:ascii="Times New Roman" w:hAnsi="Times New Roman"/>
        </w:rPr>
        <w:t xml:space="preserve"> port</w:t>
      </w:r>
      <w:r w:rsidR="00720D93">
        <w:rPr>
          <w:rFonts w:ascii="Times New Roman" w:hAnsi="Times New Roman"/>
        </w:rPr>
        <w:t xml:space="preserve"> (which can have no association with a component)</w:t>
      </w:r>
      <w:r w:rsidR="00ED5CA3">
        <w:rPr>
          <w:rFonts w:ascii="Times New Roman" w:hAnsi="Times New Roman"/>
        </w:rPr>
        <w:t xml:space="preserve"> and one for</w:t>
      </w:r>
      <w:r w:rsidR="00087C0E">
        <w:rPr>
          <w:rFonts w:ascii="Times New Roman" w:hAnsi="Times New Roman"/>
        </w:rPr>
        <w:t xml:space="preserve"> the internal Port</w:t>
      </w:r>
      <w:r w:rsidR="00720D93">
        <w:rPr>
          <w:rFonts w:ascii="Times New Roman" w:hAnsi="Times New Roman"/>
        </w:rPr>
        <w:t xml:space="preserve"> (which is always on a component)</w:t>
      </w:r>
      <w:r w:rsidR="00087C0E">
        <w:rPr>
          <w:rFonts w:ascii="Times New Roman" w:hAnsi="Times New Roman"/>
        </w:rPr>
        <w:t xml:space="preserve">. </w:t>
      </w:r>
      <w:r w:rsidR="00B0447E">
        <w:rPr>
          <w:rFonts w:ascii="Times New Roman" w:hAnsi="Times New Roman"/>
        </w:rPr>
        <w:t xml:space="preserve">The </w:t>
      </w:r>
      <w:r w:rsidR="00D37742">
        <w:rPr>
          <w:rFonts w:ascii="Times New Roman" w:hAnsi="Times New Roman"/>
        </w:rPr>
        <w:t>edge relay</w:t>
      </w:r>
      <w:r w:rsidR="00087C0E">
        <w:rPr>
          <w:rFonts w:ascii="Times New Roman" w:hAnsi="Times New Roman"/>
        </w:rPr>
        <w:t xml:space="preserve"> component</w:t>
      </w:r>
      <w:r w:rsidR="00B0447E">
        <w:rPr>
          <w:rFonts w:ascii="Times New Roman" w:hAnsi="Times New Roman"/>
        </w:rPr>
        <w:t xml:space="preserve"> </w:t>
      </w:r>
      <w:r w:rsidR="00691709">
        <w:rPr>
          <w:rFonts w:ascii="Times New Roman" w:hAnsi="Times New Roman"/>
        </w:rPr>
        <w:t xml:space="preserve">or C-VLAN component </w:t>
      </w:r>
      <w:r w:rsidR="00B0447E">
        <w:rPr>
          <w:rFonts w:ascii="Times New Roman" w:hAnsi="Times New Roman"/>
        </w:rPr>
        <w:t>Port Number</w:t>
      </w:r>
      <w:r w:rsidR="00D37742">
        <w:rPr>
          <w:rFonts w:ascii="Times New Roman" w:hAnsi="Times New Roman"/>
        </w:rPr>
        <w:t>s are</w:t>
      </w:r>
      <w:r w:rsidR="00B0447E">
        <w:rPr>
          <w:rFonts w:ascii="Times New Roman" w:hAnsi="Times New Roman"/>
        </w:rPr>
        <w:t xml:space="preserve"> used to refere</w:t>
      </w:r>
      <w:r w:rsidR="00D37742">
        <w:rPr>
          <w:rFonts w:ascii="Times New Roman" w:hAnsi="Times New Roman"/>
        </w:rPr>
        <w:t>nce the</w:t>
      </w:r>
      <w:r w:rsidR="00ED5CA3">
        <w:rPr>
          <w:rFonts w:ascii="Times New Roman" w:hAnsi="Times New Roman"/>
        </w:rPr>
        <w:t xml:space="preserve"> required</w:t>
      </w:r>
      <w:r w:rsidR="00D37742">
        <w:rPr>
          <w:rFonts w:ascii="Times New Roman" w:hAnsi="Times New Roman"/>
        </w:rPr>
        <w:t xml:space="preserve"> management objects 12.4</w:t>
      </w:r>
      <w:r w:rsidR="00691709">
        <w:rPr>
          <w:rFonts w:ascii="Times New Roman" w:hAnsi="Times New Roman"/>
        </w:rPr>
        <w:t>-12.12</w:t>
      </w:r>
      <w:r w:rsidR="00D37742">
        <w:rPr>
          <w:rFonts w:ascii="Times New Roman" w:hAnsi="Times New Roman"/>
        </w:rPr>
        <w:t xml:space="preserve">, </w:t>
      </w:r>
      <w:r w:rsidR="00B0447E">
        <w:rPr>
          <w:rFonts w:ascii="Times New Roman" w:hAnsi="Times New Roman"/>
        </w:rPr>
        <w:t xml:space="preserve">while the Port Index is used to reference the managed objects defined in this </w:t>
      </w:r>
      <w:proofErr w:type="spellStart"/>
      <w:r w:rsidR="00B0447E">
        <w:rPr>
          <w:rFonts w:ascii="Times New Roman" w:hAnsi="Times New Roman"/>
        </w:rPr>
        <w:t>subclause</w:t>
      </w:r>
      <w:proofErr w:type="spellEnd"/>
      <w:r w:rsidR="00B0447E">
        <w:rPr>
          <w:rFonts w:ascii="Times New Roman" w:hAnsi="Times New Roman"/>
        </w:rPr>
        <w:t>.</w:t>
      </w:r>
      <w:r w:rsidR="00691709">
        <w:rPr>
          <w:rFonts w:ascii="Times New Roman" w:hAnsi="Times New Roman"/>
        </w:rPr>
        <w:t xml:space="preserve"> A Port </w:t>
      </w:r>
      <w:r w:rsidR="00ED5CA3">
        <w:rPr>
          <w:rFonts w:ascii="Times New Roman" w:hAnsi="Times New Roman"/>
        </w:rPr>
        <w:t>Number is only unique within a B</w:t>
      </w:r>
      <w:r w:rsidR="00691709">
        <w:rPr>
          <w:rFonts w:ascii="Times New Roman" w:hAnsi="Times New Roman"/>
        </w:rPr>
        <w:t>ridge component while a Port Index is unique within a system.</w:t>
      </w:r>
    </w:p>
    <w:p w:rsidR="00CF2FE6" w:rsidRDefault="00CF2FE6" w:rsidP="009511ED">
      <w:pPr>
        <w:autoSpaceDE w:val="0"/>
        <w:autoSpaceDN w:val="0"/>
        <w:adjustRightInd w:val="0"/>
        <w:spacing w:after="0"/>
        <w:rPr>
          <w:rFonts w:ascii="Times New Roman" w:hAnsi="Times New Roman"/>
        </w:rPr>
      </w:pPr>
    </w:p>
    <w:p w:rsidR="00CF2FE6" w:rsidRDefault="005934E6" w:rsidP="009511ED">
      <w:pPr>
        <w:autoSpaceDE w:val="0"/>
        <w:autoSpaceDN w:val="0"/>
        <w:adjustRightInd w:val="0"/>
        <w:spacing w:after="0"/>
        <w:rPr>
          <w:rFonts w:ascii="Times New Roman" w:hAnsi="Times New Roman"/>
        </w:rPr>
      </w:pPr>
      <w:r>
        <w:rPr>
          <w:rFonts w:ascii="Times New Roman" w:hAnsi="Times New Roman"/>
          <w:noProof/>
        </w:rPr>
        <w:lastRenderedPageBreak/>
        <w:drawing>
          <wp:inline distT="0" distB="0" distL="0" distR="0">
            <wp:extent cx="5943600" cy="31449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3144955"/>
                    </a:xfrm>
                    <a:prstGeom prst="rect">
                      <a:avLst/>
                    </a:prstGeom>
                    <a:noFill/>
                    <a:ln w="9525">
                      <a:noFill/>
                      <a:miter lim="800000"/>
                      <a:headEnd/>
                      <a:tailEnd/>
                    </a:ln>
                  </pic:spPr>
                </pic:pic>
              </a:graphicData>
            </a:graphic>
          </wp:inline>
        </w:drawing>
      </w:r>
    </w:p>
    <w:p w:rsidR="00800BFB" w:rsidRDefault="00CF2FE6" w:rsidP="00CF2FE6">
      <w:pPr>
        <w:rPr>
          <w:rFonts w:ascii="Times New Roman" w:hAnsi="Times New Roman"/>
          <w:color w:val="000000"/>
        </w:rPr>
      </w:pPr>
      <w:r>
        <w:rPr>
          <w:rFonts w:ascii="Times New Roman" w:hAnsi="Times New Roman"/>
          <w:color w:val="000000"/>
        </w:rPr>
        <w:t>Figure 12-4</w:t>
      </w:r>
      <w:r w:rsidRPr="006770D2">
        <w:rPr>
          <w:rFonts w:ascii="Times New Roman" w:hAnsi="Times New Roman"/>
          <w:color w:val="000000"/>
        </w:rPr>
        <w:t xml:space="preserve">: </w:t>
      </w:r>
      <w:r>
        <w:rPr>
          <w:rFonts w:ascii="Times New Roman" w:hAnsi="Times New Roman"/>
          <w:color w:val="000000"/>
        </w:rPr>
        <w:t xml:space="preserve">EVB Bridge and </w:t>
      </w:r>
      <w:r w:rsidR="005934E6">
        <w:rPr>
          <w:rFonts w:ascii="Times New Roman" w:hAnsi="Times New Roman"/>
          <w:color w:val="000000"/>
        </w:rPr>
        <w:t>station</w:t>
      </w:r>
      <w:r>
        <w:rPr>
          <w:rFonts w:ascii="Times New Roman" w:hAnsi="Times New Roman"/>
          <w:color w:val="000000"/>
        </w:rPr>
        <w:t xml:space="preserve"> internal ports</w:t>
      </w:r>
    </w:p>
    <w:p w:rsidR="00CF2FE6" w:rsidRPr="00CF2FE6" w:rsidRDefault="00CF2FE6" w:rsidP="00CF2FE6">
      <w:pPr>
        <w:rPr>
          <w:rFonts w:ascii="Times New Roman" w:hAnsi="Times New Roman"/>
          <w:color w:val="000000"/>
        </w:rPr>
      </w:pPr>
    </w:p>
    <w:p w:rsidR="00795D13" w:rsidRDefault="00AC46A8" w:rsidP="009511ED">
      <w:pPr>
        <w:autoSpaceDE w:val="0"/>
        <w:autoSpaceDN w:val="0"/>
        <w:adjustRightInd w:val="0"/>
        <w:spacing w:after="0"/>
        <w:rPr>
          <w:rFonts w:ascii="Times New Roman" w:hAnsi="Times New Roman"/>
        </w:rPr>
      </w:pPr>
      <w:r>
        <w:rPr>
          <w:rFonts w:ascii="Times New Roman" w:hAnsi="Times New Roman"/>
        </w:rPr>
        <w:t>Each extern</w:t>
      </w:r>
      <w:r w:rsidR="00720D93">
        <w:rPr>
          <w:rFonts w:ascii="Times New Roman" w:hAnsi="Times New Roman"/>
        </w:rPr>
        <w:t>ally accessible p</w:t>
      </w:r>
      <w:r w:rsidR="00185883">
        <w:rPr>
          <w:rFonts w:ascii="Times New Roman" w:hAnsi="Times New Roman"/>
        </w:rPr>
        <w:t xml:space="preserve">ort of </w:t>
      </w:r>
      <w:r w:rsidR="00795D13">
        <w:rPr>
          <w:rFonts w:ascii="Times New Roman" w:hAnsi="Times New Roman"/>
        </w:rPr>
        <w:t xml:space="preserve">an </w:t>
      </w:r>
      <w:r w:rsidR="00185883">
        <w:rPr>
          <w:rFonts w:ascii="Times New Roman" w:hAnsi="Times New Roman"/>
        </w:rPr>
        <w:t>EVB</w:t>
      </w:r>
      <w:r w:rsidR="00087C0E">
        <w:rPr>
          <w:rFonts w:ascii="Times New Roman" w:hAnsi="Times New Roman"/>
        </w:rPr>
        <w:t xml:space="preserve">S </w:t>
      </w:r>
      <w:r>
        <w:rPr>
          <w:rFonts w:ascii="Times New Roman" w:hAnsi="Times New Roman"/>
        </w:rPr>
        <w:t xml:space="preserve">is </w:t>
      </w:r>
      <w:r w:rsidR="00720D93">
        <w:rPr>
          <w:rFonts w:ascii="Times New Roman" w:hAnsi="Times New Roman"/>
        </w:rPr>
        <w:t>either unassociated or associated with an internal</w:t>
      </w:r>
      <w:r>
        <w:rPr>
          <w:rFonts w:ascii="Times New Roman" w:hAnsi="Times New Roman"/>
        </w:rPr>
        <w:t xml:space="preserve"> </w:t>
      </w:r>
      <w:r w:rsidR="00CF2E75">
        <w:rPr>
          <w:rFonts w:ascii="Times New Roman" w:hAnsi="Times New Roman"/>
        </w:rPr>
        <w:t>Uplink Access Port (UAP)</w:t>
      </w:r>
      <w:r w:rsidR="00795D13">
        <w:rPr>
          <w:rFonts w:ascii="Times New Roman" w:hAnsi="Times New Roman"/>
        </w:rPr>
        <w:t xml:space="preserve">, while </w:t>
      </w:r>
      <w:r w:rsidR="00720D93">
        <w:rPr>
          <w:rFonts w:ascii="Times New Roman" w:hAnsi="Times New Roman"/>
        </w:rPr>
        <w:t>each externally accessible port</w:t>
      </w:r>
      <w:r w:rsidR="00795D13">
        <w:rPr>
          <w:rFonts w:ascii="Times New Roman" w:hAnsi="Times New Roman"/>
        </w:rPr>
        <w:t xml:space="preserve"> of an EVBB </w:t>
      </w:r>
      <w:r w:rsidR="00720D93">
        <w:rPr>
          <w:rFonts w:ascii="Times New Roman" w:hAnsi="Times New Roman"/>
        </w:rPr>
        <w:t>is either unassociated or is associated with an internal</w:t>
      </w:r>
      <w:r w:rsidR="00795D13">
        <w:rPr>
          <w:rFonts w:ascii="Times New Roman" w:hAnsi="Times New Roman"/>
        </w:rPr>
        <w:t xml:space="preserve"> UAP or </w:t>
      </w:r>
      <w:r w:rsidR="00185883">
        <w:rPr>
          <w:rFonts w:ascii="Times New Roman" w:hAnsi="Times New Roman"/>
        </w:rPr>
        <w:t>C-VLAN Bridge Port</w:t>
      </w:r>
      <w:r w:rsidR="00087C0E">
        <w:rPr>
          <w:rFonts w:ascii="Times New Roman" w:hAnsi="Times New Roman"/>
        </w:rPr>
        <w:t>s</w:t>
      </w:r>
      <w:r w:rsidR="00795D13">
        <w:rPr>
          <w:rFonts w:ascii="Times New Roman" w:hAnsi="Times New Roman"/>
        </w:rPr>
        <w:t xml:space="preserve"> (BP)</w:t>
      </w:r>
      <w:r w:rsidR="00CF2E75">
        <w:rPr>
          <w:rFonts w:ascii="Times New Roman" w:hAnsi="Times New Roman"/>
        </w:rPr>
        <w:t xml:space="preserve">. </w:t>
      </w:r>
      <w:r w:rsidR="00795D13">
        <w:rPr>
          <w:rFonts w:ascii="Times New Roman" w:hAnsi="Times New Roman"/>
        </w:rPr>
        <w:t xml:space="preserve">Each of these </w:t>
      </w:r>
      <w:r w:rsidR="00185883">
        <w:rPr>
          <w:rFonts w:ascii="Times New Roman" w:hAnsi="Times New Roman"/>
        </w:rPr>
        <w:t>externally accessible Port</w:t>
      </w:r>
      <w:r w:rsidR="00795D13">
        <w:rPr>
          <w:rFonts w:ascii="Times New Roman" w:hAnsi="Times New Roman"/>
        </w:rPr>
        <w:t>s</w:t>
      </w:r>
      <w:r w:rsidR="00185883">
        <w:rPr>
          <w:rFonts w:ascii="Times New Roman" w:hAnsi="Times New Roman"/>
        </w:rPr>
        <w:t xml:space="preserve"> </w:t>
      </w:r>
      <w:r>
        <w:rPr>
          <w:rFonts w:ascii="Times New Roman" w:hAnsi="Times New Roman"/>
        </w:rPr>
        <w:t>is</w:t>
      </w:r>
      <w:r w:rsidR="00CF2E75">
        <w:rPr>
          <w:rFonts w:ascii="Times New Roman" w:hAnsi="Times New Roman"/>
        </w:rPr>
        <w:t xml:space="preserve"> identified by a unique Port Index</w:t>
      </w:r>
      <w:r>
        <w:rPr>
          <w:rFonts w:ascii="Times New Roman" w:hAnsi="Times New Roman"/>
        </w:rPr>
        <w:t xml:space="preserve"> assigned by t</w:t>
      </w:r>
      <w:r w:rsidR="00185883">
        <w:rPr>
          <w:rFonts w:ascii="Times New Roman" w:hAnsi="Times New Roman"/>
        </w:rPr>
        <w:t>he system and listed in the EVB</w:t>
      </w:r>
      <w:r w:rsidR="00800BFB">
        <w:rPr>
          <w:rFonts w:ascii="Times New Roman" w:hAnsi="Times New Roman"/>
        </w:rPr>
        <w:t xml:space="preserve"> </w:t>
      </w:r>
      <w:r w:rsidR="007B5B4D">
        <w:rPr>
          <w:rFonts w:ascii="Times New Roman" w:hAnsi="Times New Roman"/>
        </w:rPr>
        <w:t xml:space="preserve">port </w:t>
      </w:r>
      <w:r w:rsidR="00800BFB">
        <w:rPr>
          <w:rFonts w:ascii="Times New Roman" w:hAnsi="Times New Roman"/>
        </w:rPr>
        <w:t>configuration managed object</w:t>
      </w:r>
      <w:r w:rsidR="007B5B4D">
        <w:rPr>
          <w:rFonts w:ascii="Times New Roman" w:hAnsi="Times New Roman"/>
        </w:rPr>
        <w:t xml:space="preserve"> (12.</w:t>
      </w:r>
      <w:r w:rsidR="00931F2A">
        <w:rPr>
          <w:rFonts w:ascii="Times New Roman" w:hAnsi="Times New Roman"/>
        </w:rPr>
        <w:t>24</w:t>
      </w:r>
      <w:r w:rsidR="007B5B4D">
        <w:rPr>
          <w:rFonts w:ascii="Times New Roman" w:hAnsi="Times New Roman"/>
        </w:rPr>
        <w:t>.2)</w:t>
      </w:r>
      <w:r w:rsidR="00800BFB">
        <w:rPr>
          <w:rFonts w:ascii="Times New Roman" w:hAnsi="Times New Roman"/>
        </w:rPr>
        <w:t>.</w:t>
      </w:r>
      <w:r w:rsidR="00795D13">
        <w:rPr>
          <w:rFonts w:ascii="Times New Roman" w:hAnsi="Times New Roman"/>
        </w:rPr>
        <w:t xml:space="preserve"> </w:t>
      </w:r>
      <w:r>
        <w:rPr>
          <w:rFonts w:ascii="Times New Roman" w:hAnsi="Times New Roman"/>
        </w:rPr>
        <w:t xml:space="preserve">Each </w:t>
      </w:r>
      <w:r w:rsidR="00795D13">
        <w:rPr>
          <w:rFonts w:ascii="Times New Roman" w:hAnsi="Times New Roman"/>
        </w:rPr>
        <w:t xml:space="preserve">external </w:t>
      </w:r>
      <w:r>
        <w:rPr>
          <w:rFonts w:ascii="Times New Roman" w:hAnsi="Times New Roman"/>
        </w:rPr>
        <w:t>UAP attaches to a Port-mapping S-VLAN component</w:t>
      </w:r>
      <w:r w:rsidR="00781CEE">
        <w:rPr>
          <w:rFonts w:ascii="Times New Roman" w:hAnsi="Times New Roman"/>
        </w:rPr>
        <w:t xml:space="preserve"> while each external </w:t>
      </w:r>
      <w:r w:rsidR="00795D13">
        <w:rPr>
          <w:rFonts w:ascii="Times New Roman" w:hAnsi="Times New Roman"/>
        </w:rPr>
        <w:t>BP attaches to a C-VLAN component</w:t>
      </w:r>
      <w:r>
        <w:rPr>
          <w:rFonts w:ascii="Times New Roman" w:hAnsi="Times New Roman"/>
        </w:rPr>
        <w:t xml:space="preserve">. </w:t>
      </w:r>
    </w:p>
    <w:p w:rsidR="001E3EE3" w:rsidRDefault="001E3EE3" w:rsidP="009511ED">
      <w:pPr>
        <w:autoSpaceDE w:val="0"/>
        <w:autoSpaceDN w:val="0"/>
        <w:adjustRightInd w:val="0"/>
        <w:spacing w:after="0"/>
        <w:rPr>
          <w:rFonts w:ascii="Times New Roman" w:hAnsi="Times New Roman"/>
        </w:rPr>
      </w:pPr>
    </w:p>
    <w:p w:rsidR="00EB6138" w:rsidRDefault="001E3EE3" w:rsidP="009511ED">
      <w:pPr>
        <w:autoSpaceDE w:val="0"/>
        <w:autoSpaceDN w:val="0"/>
        <w:adjustRightInd w:val="0"/>
        <w:spacing w:after="0"/>
        <w:rPr>
          <w:rFonts w:ascii="Times New Roman" w:hAnsi="Times New Roman"/>
        </w:rPr>
      </w:pPr>
      <w:r>
        <w:rPr>
          <w:rFonts w:ascii="Times New Roman" w:hAnsi="Times New Roman"/>
        </w:rPr>
        <w:t xml:space="preserve">The </w:t>
      </w:r>
      <w:r w:rsidR="00B16A49">
        <w:rPr>
          <w:rFonts w:ascii="Times New Roman" w:hAnsi="Times New Roman"/>
        </w:rPr>
        <w:t>ed</w:t>
      </w:r>
      <w:r w:rsidR="00795D13">
        <w:rPr>
          <w:rFonts w:ascii="Times New Roman" w:hAnsi="Times New Roman"/>
        </w:rPr>
        <w:t>ge relay</w:t>
      </w:r>
      <w:r w:rsidR="0069361A">
        <w:rPr>
          <w:rFonts w:ascii="Times New Roman" w:hAnsi="Times New Roman"/>
        </w:rPr>
        <w:t xml:space="preserve"> components</w:t>
      </w:r>
      <w:r w:rsidR="00795D13">
        <w:rPr>
          <w:rFonts w:ascii="Times New Roman" w:hAnsi="Times New Roman"/>
        </w:rPr>
        <w:t xml:space="preserve"> of an EVB</w:t>
      </w:r>
      <w:r w:rsidR="0069361A">
        <w:rPr>
          <w:rFonts w:ascii="Times New Roman" w:hAnsi="Times New Roman"/>
        </w:rPr>
        <w:t>S</w:t>
      </w:r>
      <w:r w:rsidR="00795D13">
        <w:rPr>
          <w:rFonts w:ascii="Times New Roman" w:hAnsi="Times New Roman"/>
        </w:rPr>
        <w:t xml:space="preserve"> have</w:t>
      </w:r>
      <w:r>
        <w:rPr>
          <w:rFonts w:ascii="Times New Roman" w:hAnsi="Times New Roman"/>
        </w:rPr>
        <w:t xml:space="preserve"> two types of ports. Th</w:t>
      </w:r>
      <w:r w:rsidR="00552973">
        <w:rPr>
          <w:rFonts w:ascii="Times New Roman" w:hAnsi="Times New Roman"/>
        </w:rPr>
        <w:t xml:space="preserve">ese port types are the </w:t>
      </w:r>
      <w:r w:rsidR="00B16A49">
        <w:rPr>
          <w:rFonts w:ascii="Times New Roman" w:hAnsi="Times New Roman"/>
        </w:rPr>
        <w:t>Uplink</w:t>
      </w:r>
      <w:r w:rsidR="00552973">
        <w:rPr>
          <w:rFonts w:ascii="Times New Roman" w:hAnsi="Times New Roman"/>
        </w:rPr>
        <w:t xml:space="preserve"> </w:t>
      </w:r>
      <w:r w:rsidR="000B086F">
        <w:rPr>
          <w:rFonts w:ascii="Times New Roman" w:hAnsi="Times New Roman"/>
        </w:rPr>
        <w:t>Relay</w:t>
      </w:r>
      <w:r w:rsidR="00552973">
        <w:rPr>
          <w:rFonts w:ascii="Times New Roman" w:hAnsi="Times New Roman"/>
        </w:rPr>
        <w:t xml:space="preserve"> Port (</w:t>
      </w:r>
      <w:r w:rsidR="00B16A49">
        <w:rPr>
          <w:rFonts w:ascii="Times New Roman" w:hAnsi="Times New Roman"/>
        </w:rPr>
        <w:t>U</w:t>
      </w:r>
      <w:r w:rsidR="000B086F">
        <w:rPr>
          <w:rFonts w:ascii="Times New Roman" w:hAnsi="Times New Roman"/>
        </w:rPr>
        <w:t>R</w:t>
      </w:r>
      <w:r w:rsidR="00552973">
        <w:rPr>
          <w:rFonts w:ascii="Times New Roman" w:hAnsi="Times New Roman"/>
        </w:rPr>
        <w:t xml:space="preserve">P) and the </w:t>
      </w:r>
      <w:r w:rsidR="00781CEE">
        <w:rPr>
          <w:rFonts w:ascii="Times New Roman" w:hAnsi="Times New Roman"/>
        </w:rPr>
        <w:t>Edge</w:t>
      </w:r>
      <w:r w:rsidR="00472F17">
        <w:rPr>
          <w:rFonts w:ascii="Times New Roman" w:hAnsi="Times New Roman"/>
        </w:rPr>
        <w:t xml:space="preserve"> </w:t>
      </w:r>
      <w:r w:rsidR="000B086F">
        <w:rPr>
          <w:rFonts w:ascii="Times New Roman" w:hAnsi="Times New Roman"/>
        </w:rPr>
        <w:t>Relay</w:t>
      </w:r>
      <w:r w:rsidR="00472F17">
        <w:rPr>
          <w:rFonts w:ascii="Times New Roman" w:hAnsi="Times New Roman"/>
        </w:rPr>
        <w:t xml:space="preserve"> Port</w:t>
      </w:r>
      <w:r w:rsidR="00781CEE">
        <w:rPr>
          <w:rFonts w:ascii="Times New Roman" w:hAnsi="Times New Roman"/>
        </w:rPr>
        <w:t xml:space="preserve"> (ERP)</w:t>
      </w:r>
      <w:r w:rsidR="00552973">
        <w:rPr>
          <w:rFonts w:ascii="Times New Roman" w:hAnsi="Times New Roman"/>
        </w:rPr>
        <w:t xml:space="preserve">. </w:t>
      </w:r>
      <w:r w:rsidR="006C6F37">
        <w:rPr>
          <w:rFonts w:ascii="Times New Roman" w:hAnsi="Times New Roman"/>
        </w:rPr>
        <w:t xml:space="preserve">Each </w:t>
      </w:r>
      <w:r w:rsidR="00B16A49">
        <w:rPr>
          <w:rFonts w:ascii="Times New Roman" w:hAnsi="Times New Roman"/>
        </w:rPr>
        <w:t xml:space="preserve">edge relay </w:t>
      </w:r>
      <w:r w:rsidR="0069361A">
        <w:rPr>
          <w:rFonts w:ascii="Times New Roman" w:hAnsi="Times New Roman"/>
        </w:rPr>
        <w:t xml:space="preserve">component </w:t>
      </w:r>
      <w:r w:rsidR="00781CEE">
        <w:rPr>
          <w:rFonts w:ascii="Times New Roman" w:hAnsi="Times New Roman"/>
        </w:rPr>
        <w:t>E</w:t>
      </w:r>
      <w:r w:rsidR="000B086F">
        <w:rPr>
          <w:rFonts w:ascii="Times New Roman" w:hAnsi="Times New Roman"/>
        </w:rPr>
        <w:t>R</w:t>
      </w:r>
      <w:r w:rsidR="00472F17">
        <w:rPr>
          <w:rFonts w:ascii="Times New Roman" w:hAnsi="Times New Roman"/>
        </w:rPr>
        <w:t>P</w:t>
      </w:r>
      <w:r w:rsidR="006C6F37">
        <w:rPr>
          <w:rFonts w:ascii="Times New Roman" w:hAnsi="Times New Roman"/>
        </w:rPr>
        <w:t xml:space="preserve"> faces </w:t>
      </w:r>
      <w:r w:rsidR="00B16A49">
        <w:rPr>
          <w:rFonts w:ascii="Times New Roman" w:hAnsi="Times New Roman"/>
        </w:rPr>
        <w:t xml:space="preserve">toward a Virtual Machine within the </w:t>
      </w:r>
      <w:r w:rsidR="005934E6">
        <w:rPr>
          <w:rFonts w:ascii="Times New Roman" w:hAnsi="Times New Roman"/>
        </w:rPr>
        <w:t>station</w:t>
      </w:r>
      <w:r w:rsidR="00B16A49">
        <w:rPr>
          <w:rFonts w:ascii="Times New Roman" w:hAnsi="Times New Roman"/>
        </w:rPr>
        <w:t xml:space="preserve"> which is attached via an internal LAN</w:t>
      </w:r>
      <w:r w:rsidR="000B086F">
        <w:rPr>
          <w:rFonts w:ascii="Times New Roman" w:hAnsi="Times New Roman"/>
        </w:rPr>
        <w:t xml:space="preserve"> (called a VSI)</w:t>
      </w:r>
      <w:r w:rsidR="00B16A49">
        <w:rPr>
          <w:rFonts w:ascii="Times New Roman" w:hAnsi="Times New Roman"/>
        </w:rPr>
        <w:t xml:space="preserve"> to the </w:t>
      </w:r>
      <w:r w:rsidR="00781CEE">
        <w:rPr>
          <w:rFonts w:ascii="Times New Roman" w:hAnsi="Times New Roman"/>
        </w:rPr>
        <w:t>E</w:t>
      </w:r>
      <w:r w:rsidR="000B086F">
        <w:rPr>
          <w:rFonts w:ascii="Times New Roman" w:hAnsi="Times New Roman"/>
        </w:rPr>
        <w:t>R</w:t>
      </w:r>
      <w:r w:rsidR="00472F17">
        <w:rPr>
          <w:rFonts w:ascii="Times New Roman" w:hAnsi="Times New Roman"/>
        </w:rPr>
        <w:t>P</w:t>
      </w:r>
      <w:r w:rsidR="00B16A49">
        <w:rPr>
          <w:rFonts w:ascii="Times New Roman" w:hAnsi="Times New Roman"/>
        </w:rPr>
        <w:t xml:space="preserve">. </w:t>
      </w:r>
      <w:r w:rsidR="006C6F37">
        <w:rPr>
          <w:rFonts w:ascii="Times New Roman" w:hAnsi="Times New Roman"/>
        </w:rPr>
        <w:t xml:space="preserve">Each </w:t>
      </w:r>
      <w:r w:rsidR="00552973">
        <w:rPr>
          <w:rFonts w:ascii="Times New Roman" w:hAnsi="Times New Roman"/>
        </w:rPr>
        <w:t xml:space="preserve">internal </w:t>
      </w:r>
      <w:r w:rsidR="00B16A49">
        <w:rPr>
          <w:rFonts w:ascii="Times New Roman" w:hAnsi="Times New Roman"/>
        </w:rPr>
        <w:t>U</w:t>
      </w:r>
      <w:r w:rsidR="000B086F">
        <w:rPr>
          <w:rFonts w:ascii="Times New Roman" w:hAnsi="Times New Roman"/>
        </w:rPr>
        <w:t>R</w:t>
      </w:r>
      <w:r w:rsidR="00552973">
        <w:rPr>
          <w:rFonts w:ascii="Times New Roman" w:hAnsi="Times New Roman"/>
        </w:rPr>
        <w:t xml:space="preserve">P attaches to an S-Channel CAP by an internal LAN. </w:t>
      </w:r>
      <w:r w:rsidR="00B16A49">
        <w:rPr>
          <w:rFonts w:ascii="Times New Roman" w:hAnsi="Times New Roman"/>
        </w:rPr>
        <w:t>Each U</w:t>
      </w:r>
      <w:r w:rsidR="000B086F">
        <w:rPr>
          <w:rFonts w:ascii="Times New Roman" w:hAnsi="Times New Roman"/>
        </w:rPr>
        <w:t>R</w:t>
      </w:r>
      <w:r w:rsidR="00552973">
        <w:rPr>
          <w:rFonts w:ascii="Times New Roman" w:hAnsi="Times New Roman"/>
        </w:rPr>
        <w:t>P is attached one to one and onto a single CAP by a point-to-point internal LAN.</w:t>
      </w:r>
      <w:r w:rsidR="00B16A49">
        <w:rPr>
          <w:rFonts w:ascii="Times New Roman" w:hAnsi="Times New Roman"/>
        </w:rPr>
        <w:t xml:space="preserve"> The </w:t>
      </w:r>
      <w:r w:rsidR="00B5371C">
        <w:rPr>
          <w:rFonts w:ascii="Times New Roman" w:hAnsi="Times New Roman"/>
        </w:rPr>
        <w:t xml:space="preserve">S-Channel interface table entry </w:t>
      </w:r>
      <w:r w:rsidR="000C5D47">
        <w:rPr>
          <w:rFonts w:ascii="Times New Roman" w:hAnsi="Times New Roman"/>
        </w:rPr>
        <w:t xml:space="preserve">managed </w:t>
      </w:r>
      <w:r w:rsidR="007B5B4D">
        <w:rPr>
          <w:rFonts w:ascii="Times New Roman" w:hAnsi="Times New Roman"/>
        </w:rPr>
        <w:t>obje</w:t>
      </w:r>
      <w:r w:rsidR="00E156D2">
        <w:rPr>
          <w:rFonts w:ascii="Times New Roman" w:hAnsi="Times New Roman"/>
        </w:rPr>
        <w:t>ct</w:t>
      </w:r>
      <w:r w:rsidR="000C5D47">
        <w:rPr>
          <w:rFonts w:ascii="Times New Roman" w:hAnsi="Times New Roman"/>
        </w:rPr>
        <w:t xml:space="preserve"> allow</w:t>
      </w:r>
      <w:r w:rsidR="00E156D2">
        <w:rPr>
          <w:rFonts w:ascii="Times New Roman" w:hAnsi="Times New Roman"/>
        </w:rPr>
        <w:t>s</w:t>
      </w:r>
      <w:r w:rsidR="000C5D47">
        <w:rPr>
          <w:rFonts w:ascii="Times New Roman" w:hAnsi="Times New Roman"/>
        </w:rPr>
        <w:t xml:space="preserve"> configuration</w:t>
      </w:r>
      <w:r w:rsidR="00C123BA">
        <w:rPr>
          <w:rFonts w:ascii="Times New Roman" w:hAnsi="Times New Roman"/>
        </w:rPr>
        <w:t xml:space="preserve"> and monitor</w:t>
      </w:r>
      <w:r w:rsidR="000C5D47">
        <w:rPr>
          <w:rFonts w:ascii="Times New Roman" w:hAnsi="Times New Roman"/>
        </w:rPr>
        <w:t>ing</w:t>
      </w:r>
      <w:r w:rsidR="007B5B4D">
        <w:rPr>
          <w:rFonts w:ascii="Times New Roman" w:hAnsi="Times New Roman"/>
        </w:rPr>
        <w:t xml:space="preserve"> </w:t>
      </w:r>
      <w:r w:rsidR="00B16A49">
        <w:rPr>
          <w:rFonts w:ascii="Times New Roman" w:hAnsi="Times New Roman"/>
        </w:rPr>
        <w:t xml:space="preserve">of </w:t>
      </w:r>
      <w:r w:rsidR="007B5B4D">
        <w:rPr>
          <w:rFonts w:ascii="Times New Roman" w:hAnsi="Times New Roman"/>
        </w:rPr>
        <w:t xml:space="preserve">the </w:t>
      </w:r>
      <w:r w:rsidR="00EF5A96">
        <w:rPr>
          <w:rFonts w:ascii="Times New Roman" w:hAnsi="Times New Roman"/>
        </w:rPr>
        <w:t>ECP</w:t>
      </w:r>
      <w:r w:rsidR="00B16A49">
        <w:rPr>
          <w:rFonts w:ascii="Times New Roman" w:hAnsi="Times New Roman"/>
        </w:rPr>
        <w:t xml:space="preserve"> instance </w:t>
      </w:r>
      <w:r w:rsidR="00B5371C">
        <w:rPr>
          <w:rFonts w:ascii="Times New Roman" w:hAnsi="Times New Roman"/>
        </w:rPr>
        <w:t xml:space="preserve">and VDP instances </w:t>
      </w:r>
      <w:r w:rsidR="00B16A49">
        <w:rPr>
          <w:rFonts w:ascii="Times New Roman" w:hAnsi="Times New Roman"/>
        </w:rPr>
        <w:t>for the U</w:t>
      </w:r>
      <w:r w:rsidR="00B5371C">
        <w:rPr>
          <w:rFonts w:ascii="Times New Roman" w:hAnsi="Times New Roman"/>
        </w:rPr>
        <w:t>R</w:t>
      </w:r>
      <w:r w:rsidR="00C123BA">
        <w:rPr>
          <w:rFonts w:ascii="Times New Roman" w:hAnsi="Times New Roman"/>
        </w:rPr>
        <w:t>P</w:t>
      </w:r>
      <w:r w:rsidR="00EB6138">
        <w:rPr>
          <w:rFonts w:ascii="Times New Roman" w:hAnsi="Times New Roman"/>
        </w:rPr>
        <w:t xml:space="preserve"> (</w:t>
      </w:r>
      <w:r w:rsidR="00B5371C">
        <w:rPr>
          <w:rFonts w:ascii="Times New Roman" w:hAnsi="Times New Roman"/>
        </w:rPr>
        <w:t>12.24.4</w:t>
      </w:r>
      <w:r w:rsidR="00EB6138">
        <w:rPr>
          <w:rFonts w:ascii="Times New Roman" w:hAnsi="Times New Roman"/>
        </w:rPr>
        <w:t>)</w:t>
      </w:r>
      <w:r w:rsidR="00B0447E">
        <w:rPr>
          <w:rFonts w:ascii="Times New Roman" w:hAnsi="Times New Roman"/>
        </w:rPr>
        <w:t>.</w:t>
      </w:r>
    </w:p>
    <w:p w:rsidR="00E156D2" w:rsidRDefault="00E156D2" w:rsidP="009511ED">
      <w:pPr>
        <w:autoSpaceDE w:val="0"/>
        <w:autoSpaceDN w:val="0"/>
        <w:adjustRightInd w:val="0"/>
        <w:spacing w:after="0"/>
        <w:rPr>
          <w:rFonts w:ascii="Times New Roman" w:hAnsi="Times New Roman"/>
        </w:rPr>
      </w:pPr>
    </w:p>
    <w:p w:rsidR="00E156D2" w:rsidRDefault="00E156D2" w:rsidP="00E156D2">
      <w:pPr>
        <w:autoSpaceDE w:val="0"/>
        <w:autoSpaceDN w:val="0"/>
        <w:adjustRightInd w:val="0"/>
        <w:spacing w:after="0"/>
        <w:rPr>
          <w:rFonts w:ascii="Times New Roman" w:hAnsi="Times New Roman"/>
        </w:rPr>
      </w:pPr>
      <w:r>
        <w:rPr>
          <w:rFonts w:ascii="Times New Roman" w:hAnsi="Times New Roman"/>
        </w:rPr>
        <w:t xml:space="preserve">The C-VLAN component of an EVBB has two types of ports. </w:t>
      </w:r>
      <w:r w:rsidR="00B5371C">
        <w:rPr>
          <w:rFonts w:ascii="Times New Roman" w:hAnsi="Times New Roman"/>
        </w:rPr>
        <w:t xml:space="preserve">These port types are the </w:t>
      </w:r>
      <w:r w:rsidR="00781CEE">
        <w:rPr>
          <w:rFonts w:ascii="Times New Roman" w:hAnsi="Times New Roman"/>
        </w:rPr>
        <w:t>Station-facing Bridge Port (S</w:t>
      </w:r>
      <w:r w:rsidR="00B5371C">
        <w:rPr>
          <w:rFonts w:ascii="Times New Roman" w:hAnsi="Times New Roman"/>
        </w:rPr>
        <w:t>B</w:t>
      </w:r>
      <w:r>
        <w:rPr>
          <w:rFonts w:ascii="Times New Roman" w:hAnsi="Times New Roman"/>
        </w:rPr>
        <w:t>P) and the C-VLAN Bridge Port</w:t>
      </w:r>
      <w:r w:rsidR="00B5371C">
        <w:rPr>
          <w:rFonts w:ascii="Times New Roman" w:hAnsi="Times New Roman"/>
        </w:rPr>
        <w:t xml:space="preserve"> (</w:t>
      </w:r>
      <w:r w:rsidR="00781CEE">
        <w:rPr>
          <w:rFonts w:ascii="Times New Roman" w:hAnsi="Times New Roman"/>
        </w:rPr>
        <w:t>BP</w:t>
      </w:r>
      <w:r w:rsidR="00B5371C">
        <w:rPr>
          <w:rFonts w:ascii="Times New Roman" w:hAnsi="Times New Roman"/>
        </w:rPr>
        <w:t>)</w:t>
      </w:r>
      <w:r>
        <w:rPr>
          <w:rFonts w:ascii="Times New Roman" w:hAnsi="Times New Roman"/>
        </w:rPr>
        <w:t xml:space="preserve">. Each C-VLAN component </w:t>
      </w:r>
      <w:r w:rsidR="00781CEE">
        <w:rPr>
          <w:rFonts w:ascii="Times New Roman" w:hAnsi="Times New Roman"/>
        </w:rPr>
        <w:t>BP</w:t>
      </w:r>
      <w:r>
        <w:rPr>
          <w:rFonts w:ascii="Times New Roman" w:hAnsi="Times New Roman"/>
        </w:rPr>
        <w:t xml:space="preserve"> is a common C-VLAN Bridge Port which is externally accessible and faces toward the datacenter network. Each internal </w:t>
      </w:r>
      <w:r w:rsidR="00781CEE">
        <w:rPr>
          <w:rFonts w:ascii="Times New Roman" w:hAnsi="Times New Roman"/>
        </w:rPr>
        <w:t>SBP</w:t>
      </w:r>
      <w:r>
        <w:rPr>
          <w:rFonts w:ascii="Times New Roman" w:hAnsi="Times New Roman"/>
        </w:rPr>
        <w:t xml:space="preserve"> attaches to an S-Channel CAP by an internal LAN. Each </w:t>
      </w:r>
      <w:r w:rsidR="00781CEE">
        <w:rPr>
          <w:rFonts w:ascii="Times New Roman" w:hAnsi="Times New Roman"/>
        </w:rPr>
        <w:t>SBP</w:t>
      </w:r>
      <w:r w:rsidR="00B5371C">
        <w:rPr>
          <w:rFonts w:ascii="Times New Roman" w:hAnsi="Times New Roman"/>
        </w:rPr>
        <w:t xml:space="preserve"> </w:t>
      </w:r>
      <w:r>
        <w:rPr>
          <w:rFonts w:ascii="Times New Roman" w:hAnsi="Times New Roman"/>
        </w:rPr>
        <w:t xml:space="preserve">is attached one to one and onto a single CAP by a point-to-point internal LAN. The </w:t>
      </w:r>
      <w:r w:rsidR="00B5371C">
        <w:rPr>
          <w:rFonts w:ascii="Times New Roman" w:hAnsi="Times New Roman"/>
        </w:rPr>
        <w:t>S-Channel interface table entry</w:t>
      </w:r>
      <w:r>
        <w:rPr>
          <w:rFonts w:ascii="Times New Roman" w:hAnsi="Times New Roman"/>
        </w:rPr>
        <w:t xml:space="preserve"> managed object allows configuration and monitoring of the ECP </w:t>
      </w:r>
      <w:r w:rsidR="00B5371C">
        <w:rPr>
          <w:rFonts w:ascii="Times New Roman" w:hAnsi="Times New Roman"/>
        </w:rPr>
        <w:t xml:space="preserve">and VDP </w:t>
      </w:r>
      <w:r>
        <w:rPr>
          <w:rFonts w:ascii="Times New Roman" w:hAnsi="Times New Roman"/>
        </w:rPr>
        <w:t>instance</w:t>
      </w:r>
      <w:r w:rsidR="00B5371C">
        <w:rPr>
          <w:rFonts w:ascii="Times New Roman" w:hAnsi="Times New Roman"/>
        </w:rPr>
        <w:t>s</w:t>
      </w:r>
      <w:r>
        <w:rPr>
          <w:rFonts w:ascii="Times New Roman" w:hAnsi="Times New Roman"/>
        </w:rPr>
        <w:t xml:space="preserve"> for the </w:t>
      </w:r>
      <w:r w:rsidR="00781CEE">
        <w:rPr>
          <w:rFonts w:ascii="Times New Roman" w:hAnsi="Times New Roman"/>
        </w:rPr>
        <w:t>SBP</w:t>
      </w:r>
      <w:r w:rsidR="00B5371C">
        <w:rPr>
          <w:rFonts w:ascii="Times New Roman" w:hAnsi="Times New Roman"/>
        </w:rPr>
        <w:t xml:space="preserve"> (12.24.4</w:t>
      </w:r>
      <w:r>
        <w:rPr>
          <w:rFonts w:ascii="Times New Roman" w:hAnsi="Times New Roman"/>
        </w:rPr>
        <w:t>).</w:t>
      </w:r>
    </w:p>
    <w:p w:rsidR="00EB6138" w:rsidRDefault="00EB6138" w:rsidP="009511ED">
      <w:pPr>
        <w:autoSpaceDE w:val="0"/>
        <w:autoSpaceDN w:val="0"/>
        <w:adjustRightInd w:val="0"/>
        <w:spacing w:after="0"/>
        <w:rPr>
          <w:rFonts w:ascii="Times New Roman" w:hAnsi="Times New Roman"/>
        </w:rPr>
      </w:pPr>
    </w:p>
    <w:p w:rsidR="00552973" w:rsidRDefault="00472F17" w:rsidP="009511ED">
      <w:pPr>
        <w:autoSpaceDE w:val="0"/>
        <w:autoSpaceDN w:val="0"/>
        <w:adjustRightInd w:val="0"/>
        <w:spacing w:after="0"/>
        <w:rPr>
          <w:rFonts w:ascii="Times New Roman" w:hAnsi="Times New Roman"/>
        </w:rPr>
      </w:pPr>
      <w:r>
        <w:rPr>
          <w:rFonts w:ascii="Times New Roman" w:hAnsi="Times New Roman"/>
        </w:rPr>
        <w:t>Within each EVB</w:t>
      </w:r>
      <w:r w:rsidR="00B5371C">
        <w:rPr>
          <w:rFonts w:ascii="Times New Roman" w:hAnsi="Times New Roman"/>
        </w:rPr>
        <w:t xml:space="preserve">S </w:t>
      </w:r>
      <w:r w:rsidR="00283A8E">
        <w:rPr>
          <w:rFonts w:ascii="Times New Roman" w:hAnsi="Times New Roman"/>
        </w:rPr>
        <w:t>and</w:t>
      </w:r>
      <w:r w:rsidR="00B5371C">
        <w:rPr>
          <w:rFonts w:ascii="Times New Roman" w:hAnsi="Times New Roman"/>
        </w:rPr>
        <w:t xml:space="preserve"> EVBB </w:t>
      </w:r>
      <w:r w:rsidR="00195842">
        <w:rPr>
          <w:rFonts w:ascii="Times New Roman" w:hAnsi="Times New Roman"/>
        </w:rPr>
        <w:t>a database holding</w:t>
      </w:r>
      <w:r w:rsidR="00B16A49">
        <w:rPr>
          <w:rFonts w:ascii="Times New Roman" w:hAnsi="Times New Roman"/>
        </w:rPr>
        <w:t xml:space="preserve"> the current VSI state on each </w:t>
      </w:r>
      <w:r w:rsidR="00283A8E">
        <w:rPr>
          <w:rFonts w:ascii="Times New Roman" w:hAnsi="Times New Roman"/>
        </w:rPr>
        <w:t>S-Channel</w:t>
      </w:r>
      <w:r w:rsidR="00195842">
        <w:rPr>
          <w:rFonts w:ascii="Times New Roman" w:hAnsi="Times New Roman"/>
        </w:rPr>
        <w:t xml:space="preserve"> </w:t>
      </w:r>
      <w:r>
        <w:rPr>
          <w:rFonts w:ascii="Times New Roman" w:hAnsi="Times New Roman"/>
        </w:rPr>
        <w:t>allows monitoring</w:t>
      </w:r>
      <w:r w:rsidR="00195842">
        <w:rPr>
          <w:rFonts w:ascii="Times New Roman" w:hAnsi="Times New Roman"/>
        </w:rPr>
        <w:t xml:space="preserve"> </w:t>
      </w:r>
      <w:r>
        <w:rPr>
          <w:rFonts w:ascii="Times New Roman" w:hAnsi="Times New Roman"/>
        </w:rPr>
        <w:t>of the active</w:t>
      </w:r>
      <w:r w:rsidR="00195842" w:rsidRPr="003D2FEA">
        <w:rPr>
          <w:rFonts w:ascii="Times New Roman" w:hAnsi="Times New Roman"/>
        </w:rPr>
        <w:t xml:space="preserve"> VSI</w:t>
      </w:r>
      <w:r>
        <w:rPr>
          <w:rFonts w:ascii="Times New Roman" w:hAnsi="Times New Roman"/>
        </w:rPr>
        <w:t>s</w:t>
      </w:r>
      <w:r w:rsidR="00195842" w:rsidRPr="003D2FEA">
        <w:rPr>
          <w:rFonts w:ascii="Times New Roman" w:hAnsi="Times New Roman"/>
        </w:rPr>
        <w:t xml:space="preserve"> </w:t>
      </w:r>
      <w:r w:rsidR="00195842">
        <w:rPr>
          <w:rFonts w:ascii="Times New Roman" w:hAnsi="Times New Roman"/>
        </w:rPr>
        <w:t>(12.</w:t>
      </w:r>
      <w:r w:rsidR="00931F2A">
        <w:rPr>
          <w:rFonts w:ascii="Times New Roman" w:hAnsi="Times New Roman"/>
        </w:rPr>
        <w:t>24</w:t>
      </w:r>
      <w:r w:rsidR="00195842">
        <w:rPr>
          <w:rFonts w:ascii="Times New Roman" w:hAnsi="Times New Roman"/>
        </w:rPr>
        <w:t>.</w:t>
      </w:r>
      <w:r w:rsidR="00AD4BEF">
        <w:rPr>
          <w:rFonts w:ascii="Times New Roman" w:hAnsi="Times New Roman"/>
        </w:rPr>
        <w:t>3</w:t>
      </w:r>
      <w:r w:rsidR="00195842">
        <w:rPr>
          <w:rFonts w:ascii="Times New Roman" w:hAnsi="Times New Roman"/>
        </w:rPr>
        <w:t>)</w:t>
      </w:r>
      <w:r w:rsidR="00EF5A96">
        <w:rPr>
          <w:rFonts w:ascii="Times New Roman" w:hAnsi="Times New Roman"/>
        </w:rPr>
        <w:t>.</w:t>
      </w:r>
      <w:r w:rsidR="00195842">
        <w:rPr>
          <w:rFonts w:ascii="Times New Roman" w:hAnsi="Times New Roman"/>
        </w:rPr>
        <w:t xml:space="preserve"> VSIs within </w:t>
      </w:r>
      <w:r>
        <w:rPr>
          <w:rFonts w:ascii="Times New Roman" w:hAnsi="Times New Roman"/>
        </w:rPr>
        <w:t xml:space="preserve">the VSI database </w:t>
      </w:r>
      <w:r w:rsidR="00B16A49">
        <w:rPr>
          <w:rFonts w:ascii="Times New Roman" w:hAnsi="Times New Roman"/>
        </w:rPr>
        <w:t xml:space="preserve">are keyed on both the </w:t>
      </w:r>
      <w:r w:rsidR="00CD67AC">
        <w:rPr>
          <w:rFonts w:ascii="Times New Roman" w:hAnsi="Times New Roman"/>
        </w:rPr>
        <w:t>S-Channel (External UAP, S-VID)</w:t>
      </w:r>
      <w:r>
        <w:rPr>
          <w:rFonts w:ascii="Times New Roman" w:hAnsi="Times New Roman"/>
        </w:rPr>
        <w:t xml:space="preserve"> </w:t>
      </w:r>
      <w:r w:rsidR="00195842">
        <w:rPr>
          <w:rFonts w:ascii="Times New Roman" w:hAnsi="Times New Roman"/>
        </w:rPr>
        <w:t>and on the VSI Identifier (VSIID). During the movement of Virtual Machines (VM</w:t>
      </w:r>
      <w:r w:rsidR="00283A8E">
        <w:rPr>
          <w:rFonts w:ascii="Times New Roman" w:hAnsi="Times New Roman"/>
        </w:rPr>
        <w:t>s</w:t>
      </w:r>
      <w:r w:rsidR="00195842">
        <w:rPr>
          <w:rFonts w:ascii="Times New Roman" w:hAnsi="Times New Roman"/>
        </w:rPr>
        <w:t xml:space="preserve">) within the </w:t>
      </w:r>
      <w:r>
        <w:rPr>
          <w:rFonts w:ascii="Times New Roman" w:hAnsi="Times New Roman"/>
        </w:rPr>
        <w:t>datacenter it</w:t>
      </w:r>
      <w:r w:rsidR="00195842">
        <w:rPr>
          <w:rFonts w:ascii="Times New Roman" w:hAnsi="Times New Roman"/>
        </w:rPr>
        <w:t xml:space="preserve"> is possible to have a transient condition where the same VSIID exists at two locations within the DCN. When these</w:t>
      </w:r>
      <w:r w:rsidR="00B16A49">
        <w:rPr>
          <w:rFonts w:ascii="Times New Roman" w:hAnsi="Times New Roman"/>
        </w:rPr>
        <w:t xml:space="preserve"> two instances are at the same </w:t>
      </w:r>
      <w:r w:rsidR="00CD67AC">
        <w:rPr>
          <w:rFonts w:ascii="Times New Roman" w:hAnsi="Times New Roman"/>
        </w:rPr>
        <w:t>URP</w:t>
      </w:r>
      <w:r w:rsidR="00195842">
        <w:rPr>
          <w:rFonts w:ascii="Times New Roman" w:hAnsi="Times New Roman"/>
        </w:rPr>
        <w:t xml:space="preserve"> </w:t>
      </w:r>
      <w:r w:rsidR="00CD67AC">
        <w:rPr>
          <w:rFonts w:ascii="Times New Roman" w:hAnsi="Times New Roman"/>
        </w:rPr>
        <w:t xml:space="preserve">or </w:t>
      </w:r>
      <w:r w:rsidR="00781CEE">
        <w:rPr>
          <w:rFonts w:ascii="Times New Roman" w:hAnsi="Times New Roman"/>
        </w:rPr>
        <w:t>SBP</w:t>
      </w:r>
      <w:r>
        <w:rPr>
          <w:rFonts w:ascii="Times New Roman" w:hAnsi="Times New Roman"/>
        </w:rPr>
        <w:t xml:space="preserve"> </w:t>
      </w:r>
      <w:r w:rsidR="00195842">
        <w:rPr>
          <w:rFonts w:ascii="Times New Roman" w:hAnsi="Times New Roman"/>
        </w:rPr>
        <w:t xml:space="preserve">it is not possible to distinguish them and therefore the database holds only the state for the most recent </w:t>
      </w:r>
      <w:r>
        <w:rPr>
          <w:rFonts w:ascii="Times New Roman" w:hAnsi="Times New Roman"/>
        </w:rPr>
        <w:t xml:space="preserve">VSI </w:t>
      </w:r>
      <w:r w:rsidR="00E156D2">
        <w:rPr>
          <w:rFonts w:ascii="Times New Roman" w:hAnsi="Times New Roman"/>
        </w:rPr>
        <w:t xml:space="preserve">command, however when the movement between two different </w:t>
      </w:r>
      <w:r w:rsidR="00CD67AC">
        <w:rPr>
          <w:rFonts w:ascii="Times New Roman" w:hAnsi="Times New Roman"/>
        </w:rPr>
        <w:t>UR</w:t>
      </w:r>
      <w:r w:rsidR="00E156D2">
        <w:rPr>
          <w:rFonts w:ascii="Times New Roman" w:hAnsi="Times New Roman"/>
        </w:rPr>
        <w:t xml:space="preserve">Ps or </w:t>
      </w:r>
      <w:r w:rsidR="00781CEE">
        <w:rPr>
          <w:rFonts w:ascii="Times New Roman" w:hAnsi="Times New Roman"/>
        </w:rPr>
        <w:t>SBP</w:t>
      </w:r>
      <w:r w:rsidR="00E156D2">
        <w:rPr>
          <w:rFonts w:ascii="Times New Roman" w:hAnsi="Times New Roman"/>
        </w:rPr>
        <w:t xml:space="preserve">s the database will hold two copies of the same VSIID differentiated by the </w:t>
      </w:r>
      <w:r w:rsidR="00CD67AC">
        <w:rPr>
          <w:rFonts w:ascii="Times New Roman" w:hAnsi="Times New Roman"/>
        </w:rPr>
        <w:t>S-Channel</w:t>
      </w:r>
      <w:r w:rsidR="00E156D2">
        <w:rPr>
          <w:rFonts w:ascii="Times New Roman" w:hAnsi="Times New Roman"/>
        </w:rPr>
        <w:t>.</w:t>
      </w:r>
    </w:p>
    <w:p w:rsidR="006C6F37" w:rsidRDefault="006C6F37" w:rsidP="009511ED">
      <w:pPr>
        <w:autoSpaceDE w:val="0"/>
        <w:autoSpaceDN w:val="0"/>
        <w:adjustRightInd w:val="0"/>
        <w:spacing w:after="0"/>
        <w:rPr>
          <w:rFonts w:ascii="Times New Roman" w:hAnsi="Times New Roman"/>
        </w:rPr>
      </w:pPr>
    </w:p>
    <w:p w:rsidR="009511ED" w:rsidRPr="00FF52B8" w:rsidRDefault="00601458" w:rsidP="009511ED">
      <w:pPr>
        <w:autoSpaceDE w:val="0"/>
        <w:autoSpaceDN w:val="0"/>
        <w:adjustRightInd w:val="0"/>
        <w:spacing w:after="0"/>
        <w:rPr>
          <w:rFonts w:ascii="Times New Roman" w:hAnsi="Times New Roman"/>
        </w:rPr>
      </w:pPr>
      <w:r>
        <w:rPr>
          <w:rFonts w:ascii="Times New Roman" w:hAnsi="Times New Roman"/>
        </w:rPr>
        <w:t xml:space="preserve">Each </w:t>
      </w:r>
      <w:r w:rsidR="00C77AFA">
        <w:rPr>
          <w:rFonts w:ascii="Times New Roman" w:hAnsi="Times New Roman"/>
        </w:rPr>
        <w:t xml:space="preserve">external </w:t>
      </w:r>
      <w:r>
        <w:rPr>
          <w:rFonts w:ascii="Times New Roman" w:hAnsi="Times New Roman"/>
        </w:rPr>
        <w:t xml:space="preserve">port </w:t>
      </w:r>
      <w:r w:rsidR="00E906AE">
        <w:rPr>
          <w:rFonts w:ascii="Times New Roman" w:hAnsi="Times New Roman"/>
        </w:rPr>
        <w:t xml:space="preserve">associated with </w:t>
      </w:r>
      <w:r w:rsidR="00046961">
        <w:rPr>
          <w:rFonts w:ascii="Times New Roman" w:hAnsi="Times New Roman"/>
        </w:rPr>
        <w:t>an Uplink Access Port</w:t>
      </w:r>
      <w:r>
        <w:rPr>
          <w:rFonts w:ascii="Times New Roman" w:hAnsi="Times New Roman"/>
        </w:rPr>
        <w:t xml:space="preserve"> (UAP) </w:t>
      </w:r>
      <w:r w:rsidR="00E906AE">
        <w:rPr>
          <w:rFonts w:ascii="Times New Roman" w:hAnsi="Times New Roman"/>
        </w:rPr>
        <w:t>on</w:t>
      </w:r>
      <w:r w:rsidR="00E156D2">
        <w:rPr>
          <w:rFonts w:ascii="Times New Roman" w:hAnsi="Times New Roman"/>
        </w:rPr>
        <w:t xml:space="preserve"> a Bridge or </w:t>
      </w:r>
      <w:r w:rsidR="005934E6">
        <w:rPr>
          <w:rFonts w:ascii="Times New Roman" w:hAnsi="Times New Roman"/>
        </w:rPr>
        <w:t>station</w:t>
      </w:r>
      <w:r w:rsidR="00E156D2">
        <w:rPr>
          <w:rFonts w:ascii="Times New Roman" w:hAnsi="Times New Roman"/>
        </w:rPr>
        <w:t xml:space="preserve"> </w:t>
      </w:r>
      <w:r>
        <w:rPr>
          <w:rFonts w:ascii="Times New Roman" w:hAnsi="Times New Roman"/>
        </w:rPr>
        <w:t xml:space="preserve">automatically has a </w:t>
      </w:r>
      <w:r w:rsidR="009511ED" w:rsidRPr="00FF52B8">
        <w:rPr>
          <w:rFonts w:ascii="Times New Roman" w:hAnsi="Times New Roman"/>
        </w:rPr>
        <w:t>Port-mapping S</w:t>
      </w:r>
      <w:r w:rsidR="00B16A49">
        <w:rPr>
          <w:rFonts w:ascii="Times New Roman" w:hAnsi="Times New Roman"/>
        </w:rPr>
        <w:t>-VLAN component associated</w:t>
      </w:r>
      <w:r w:rsidR="00CD67AC">
        <w:rPr>
          <w:rFonts w:ascii="Times New Roman" w:hAnsi="Times New Roman"/>
        </w:rPr>
        <w:t xml:space="preserve">. </w:t>
      </w:r>
      <w:r w:rsidR="00283A8E" w:rsidRPr="00FF52B8">
        <w:rPr>
          <w:rFonts w:ascii="Times New Roman" w:hAnsi="Times New Roman"/>
        </w:rPr>
        <w:t xml:space="preserve">Each </w:t>
      </w:r>
      <w:r w:rsidR="00283A8E">
        <w:rPr>
          <w:rFonts w:ascii="Times New Roman" w:hAnsi="Times New Roman"/>
        </w:rPr>
        <w:t>internal P</w:t>
      </w:r>
      <w:r w:rsidR="00283A8E" w:rsidRPr="00FF52B8">
        <w:rPr>
          <w:rFonts w:ascii="Times New Roman" w:hAnsi="Times New Roman"/>
        </w:rPr>
        <w:t xml:space="preserve">ort </w:t>
      </w:r>
      <w:r w:rsidR="00283A8E">
        <w:rPr>
          <w:rFonts w:ascii="Times New Roman" w:hAnsi="Times New Roman"/>
        </w:rPr>
        <w:t>of each</w:t>
      </w:r>
      <w:r w:rsidR="00283A8E" w:rsidRPr="00FF52B8">
        <w:rPr>
          <w:rFonts w:ascii="Times New Roman" w:hAnsi="Times New Roman"/>
        </w:rPr>
        <w:t xml:space="preserve"> Port-mapping S-VLAN component is</w:t>
      </w:r>
      <w:r w:rsidR="00283A8E">
        <w:rPr>
          <w:rFonts w:ascii="Times New Roman" w:hAnsi="Times New Roman"/>
        </w:rPr>
        <w:t xml:space="preserve"> an S-</w:t>
      </w:r>
      <w:r w:rsidR="00283A8E">
        <w:rPr>
          <w:rFonts w:ascii="Times New Roman" w:hAnsi="Times New Roman"/>
        </w:rPr>
        <w:lastRenderedPageBreak/>
        <w:t>Channel Access Port (CAP), which is attached to an</w:t>
      </w:r>
      <w:r w:rsidR="00283A8E" w:rsidRPr="00FF52B8">
        <w:rPr>
          <w:rFonts w:ascii="Times New Roman" w:hAnsi="Times New Roman"/>
        </w:rPr>
        <w:t xml:space="preserve"> internal LAN </w:t>
      </w:r>
      <w:r w:rsidR="00283A8E">
        <w:rPr>
          <w:rFonts w:ascii="Times New Roman" w:hAnsi="Times New Roman"/>
        </w:rPr>
        <w:t xml:space="preserve">that connects </w:t>
      </w:r>
      <w:r w:rsidR="00283A8E" w:rsidRPr="00FF52B8">
        <w:rPr>
          <w:rFonts w:ascii="Times New Roman" w:hAnsi="Times New Roman"/>
        </w:rPr>
        <w:t>this port with a</w:t>
      </w:r>
      <w:r w:rsidR="00283A8E">
        <w:rPr>
          <w:rFonts w:ascii="Times New Roman" w:hAnsi="Times New Roman"/>
        </w:rPr>
        <w:t xml:space="preserve"> URP or </w:t>
      </w:r>
      <w:r w:rsidR="00781CEE">
        <w:rPr>
          <w:rFonts w:ascii="Times New Roman" w:hAnsi="Times New Roman"/>
        </w:rPr>
        <w:t>SBP</w:t>
      </w:r>
      <w:r w:rsidR="00283A8E">
        <w:rPr>
          <w:rFonts w:ascii="Times New Roman" w:hAnsi="Times New Roman"/>
        </w:rPr>
        <w:t xml:space="preserve">. </w:t>
      </w:r>
      <w:r w:rsidR="00E906AE">
        <w:rPr>
          <w:rFonts w:ascii="Times New Roman" w:hAnsi="Times New Roman"/>
        </w:rPr>
        <w:t xml:space="preserve">For each Port-mapping S-VLAN component a default </w:t>
      </w:r>
      <w:r w:rsidR="00283A8E">
        <w:rPr>
          <w:rFonts w:ascii="Times New Roman" w:hAnsi="Times New Roman"/>
        </w:rPr>
        <w:t xml:space="preserve">S-Channel with associated </w:t>
      </w:r>
      <w:r w:rsidR="00E906AE">
        <w:rPr>
          <w:rFonts w:ascii="Times New Roman" w:hAnsi="Times New Roman"/>
        </w:rPr>
        <w:t xml:space="preserve">CAP, internal LAN, and </w:t>
      </w:r>
      <w:r w:rsidR="00CD67AC">
        <w:rPr>
          <w:rFonts w:ascii="Times New Roman" w:hAnsi="Times New Roman"/>
        </w:rPr>
        <w:t>UR</w:t>
      </w:r>
      <w:r w:rsidR="00E906AE">
        <w:rPr>
          <w:rFonts w:ascii="Times New Roman" w:hAnsi="Times New Roman"/>
        </w:rPr>
        <w:t xml:space="preserve">P or </w:t>
      </w:r>
      <w:r w:rsidR="00CD67AC">
        <w:rPr>
          <w:rFonts w:ascii="Times New Roman" w:hAnsi="Times New Roman"/>
        </w:rPr>
        <w:t>SR</w:t>
      </w:r>
      <w:r w:rsidR="00E906AE">
        <w:rPr>
          <w:rFonts w:ascii="Times New Roman" w:hAnsi="Times New Roman"/>
        </w:rPr>
        <w:t xml:space="preserve">P is automatically </w:t>
      </w:r>
      <w:r w:rsidR="00283A8E">
        <w:rPr>
          <w:rFonts w:ascii="Times New Roman" w:hAnsi="Times New Roman"/>
        </w:rPr>
        <w:t>created</w:t>
      </w:r>
      <w:r w:rsidR="00E906AE">
        <w:rPr>
          <w:rFonts w:ascii="Times New Roman" w:hAnsi="Times New Roman"/>
        </w:rPr>
        <w:t xml:space="preserve">. This default </w:t>
      </w:r>
      <w:r w:rsidR="00283A8E">
        <w:rPr>
          <w:rFonts w:ascii="Times New Roman" w:hAnsi="Times New Roman"/>
        </w:rPr>
        <w:t xml:space="preserve">S-Channel </w:t>
      </w:r>
      <w:r w:rsidR="00E906AE">
        <w:rPr>
          <w:rFonts w:ascii="Times New Roman" w:hAnsi="Times New Roman"/>
        </w:rPr>
        <w:t xml:space="preserve">carries all the un-S-tagged traffic which traverses the </w:t>
      </w:r>
      <w:r w:rsidR="00283A8E">
        <w:rPr>
          <w:rFonts w:ascii="Times New Roman" w:hAnsi="Times New Roman"/>
        </w:rPr>
        <w:t xml:space="preserve">Port-mapping S-VLAN component. </w:t>
      </w:r>
      <w:r w:rsidR="00520932" w:rsidRPr="00FF52B8">
        <w:rPr>
          <w:rFonts w:ascii="Times New Roman" w:hAnsi="Times New Roman"/>
        </w:rPr>
        <w:t xml:space="preserve">Each </w:t>
      </w:r>
      <w:r w:rsidR="00283A8E">
        <w:rPr>
          <w:rFonts w:ascii="Times New Roman" w:hAnsi="Times New Roman"/>
        </w:rPr>
        <w:t xml:space="preserve">S-Channel along with associated </w:t>
      </w:r>
      <w:r w:rsidR="00520932" w:rsidRPr="00FF52B8">
        <w:rPr>
          <w:rFonts w:ascii="Times New Roman" w:hAnsi="Times New Roman"/>
        </w:rPr>
        <w:t>CAP</w:t>
      </w:r>
      <w:r w:rsidR="007E1A5B">
        <w:rPr>
          <w:rFonts w:ascii="Times New Roman" w:hAnsi="Times New Roman"/>
        </w:rPr>
        <w:t xml:space="preserve">, </w:t>
      </w:r>
      <w:r w:rsidR="00472F17">
        <w:rPr>
          <w:rFonts w:ascii="Times New Roman" w:hAnsi="Times New Roman"/>
        </w:rPr>
        <w:t xml:space="preserve">all </w:t>
      </w:r>
      <w:r w:rsidR="009511ED" w:rsidRPr="00FF52B8">
        <w:rPr>
          <w:rFonts w:ascii="Times New Roman" w:hAnsi="Times New Roman"/>
        </w:rPr>
        <w:t>internal connections</w:t>
      </w:r>
      <w:r w:rsidR="00701943">
        <w:rPr>
          <w:rFonts w:ascii="Times New Roman" w:hAnsi="Times New Roman"/>
        </w:rPr>
        <w:t>,</w:t>
      </w:r>
      <w:r w:rsidR="007E1A5B">
        <w:rPr>
          <w:rFonts w:ascii="Times New Roman" w:hAnsi="Times New Roman"/>
        </w:rPr>
        <w:t xml:space="preserve"> and </w:t>
      </w:r>
      <w:r w:rsidR="00CD67AC">
        <w:rPr>
          <w:rFonts w:ascii="Times New Roman" w:hAnsi="Times New Roman"/>
        </w:rPr>
        <w:t>UR</w:t>
      </w:r>
      <w:r w:rsidR="007E1A5B">
        <w:rPr>
          <w:rFonts w:ascii="Times New Roman" w:hAnsi="Times New Roman"/>
        </w:rPr>
        <w:t>P</w:t>
      </w:r>
      <w:r w:rsidR="00472F17">
        <w:rPr>
          <w:rFonts w:ascii="Times New Roman" w:hAnsi="Times New Roman"/>
        </w:rPr>
        <w:t>s</w:t>
      </w:r>
      <w:r w:rsidR="009511ED" w:rsidRPr="00FF52B8">
        <w:rPr>
          <w:rFonts w:ascii="Times New Roman" w:hAnsi="Times New Roman"/>
        </w:rPr>
        <w:t xml:space="preserve"> </w:t>
      </w:r>
      <w:r w:rsidR="00472F17">
        <w:rPr>
          <w:rFonts w:ascii="Times New Roman" w:hAnsi="Times New Roman"/>
        </w:rPr>
        <w:t xml:space="preserve">or </w:t>
      </w:r>
      <w:r w:rsidR="00781CEE">
        <w:rPr>
          <w:rFonts w:ascii="Times New Roman" w:hAnsi="Times New Roman"/>
        </w:rPr>
        <w:t>SBP</w:t>
      </w:r>
      <w:r w:rsidR="00472F17">
        <w:rPr>
          <w:rFonts w:ascii="Times New Roman" w:hAnsi="Times New Roman"/>
        </w:rPr>
        <w:t xml:space="preserve">s </w:t>
      </w:r>
      <w:r w:rsidR="009511ED" w:rsidRPr="00FF52B8">
        <w:rPr>
          <w:rFonts w:ascii="Times New Roman" w:hAnsi="Times New Roman"/>
        </w:rPr>
        <w:t xml:space="preserve">are uniquely identified by the </w:t>
      </w:r>
      <w:r w:rsidR="00CD67AC">
        <w:rPr>
          <w:rFonts w:ascii="Times New Roman" w:hAnsi="Times New Roman"/>
        </w:rPr>
        <w:t>External Port Number of the UAP and the S-VID</w:t>
      </w:r>
      <w:r w:rsidR="00FF52B8" w:rsidRPr="00FF52B8">
        <w:rPr>
          <w:rFonts w:ascii="Times New Roman" w:hAnsi="Times New Roman"/>
        </w:rPr>
        <w:t>.</w:t>
      </w:r>
      <w:r w:rsidR="00AC60F2">
        <w:rPr>
          <w:rFonts w:ascii="Times New Roman" w:hAnsi="Times New Roman"/>
        </w:rPr>
        <w:t xml:space="preserve"> Each CAP is attached to one and only one point-to-point int</w:t>
      </w:r>
      <w:r w:rsidR="00B55994">
        <w:rPr>
          <w:rFonts w:ascii="Times New Roman" w:hAnsi="Times New Roman"/>
        </w:rPr>
        <w:t xml:space="preserve">ernal LAN and one and only one </w:t>
      </w:r>
      <w:r w:rsidR="00CD67AC">
        <w:rPr>
          <w:rFonts w:ascii="Times New Roman" w:hAnsi="Times New Roman"/>
        </w:rPr>
        <w:t>UR</w:t>
      </w:r>
      <w:r w:rsidR="00AC60F2">
        <w:rPr>
          <w:rFonts w:ascii="Times New Roman" w:hAnsi="Times New Roman"/>
        </w:rPr>
        <w:t>P</w:t>
      </w:r>
      <w:r w:rsidR="00472F17">
        <w:rPr>
          <w:rFonts w:ascii="Times New Roman" w:hAnsi="Times New Roman"/>
        </w:rPr>
        <w:t xml:space="preserve"> or </w:t>
      </w:r>
      <w:r w:rsidR="00781CEE">
        <w:rPr>
          <w:rFonts w:ascii="Times New Roman" w:hAnsi="Times New Roman"/>
        </w:rPr>
        <w:t>SBP</w:t>
      </w:r>
      <w:r w:rsidR="00AC60F2">
        <w:rPr>
          <w:rFonts w:ascii="Times New Roman" w:hAnsi="Times New Roman"/>
        </w:rPr>
        <w:t>.</w:t>
      </w:r>
      <w:r w:rsidR="00B55994">
        <w:rPr>
          <w:rFonts w:ascii="Times New Roman" w:hAnsi="Times New Roman"/>
        </w:rPr>
        <w:t xml:space="preserve"> </w:t>
      </w:r>
      <w:r w:rsidR="00EB6138">
        <w:rPr>
          <w:rFonts w:ascii="Times New Roman" w:hAnsi="Times New Roman"/>
        </w:rPr>
        <w:t>Management of the UAP and the Port-mapping S-VLAN component is achieved through the</w:t>
      </w:r>
      <w:r w:rsidR="00EB6138" w:rsidRPr="003D2FEA">
        <w:rPr>
          <w:rFonts w:ascii="Times New Roman" w:hAnsi="Times New Roman"/>
        </w:rPr>
        <w:t xml:space="preserve"> Uplink Acce</w:t>
      </w:r>
      <w:r w:rsidR="00181871">
        <w:rPr>
          <w:rFonts w:ascii="Times New Roman" w:hAnsi="Times New Roman"/>
        </w:rPr>
        <w:t>ss Port c</w:t>
      </w:r>
      <w:r w:rsidR="00EB6138" w:rsidRPr="003D2FEA">
        <w:rPr>
          <w:rFonts w:ascii="Times New Roman" w:hAnsi="Times New Roman"/>
        </w:rPr>
        <w:t>onfi</w:t>
      </w:r>
      <w:r w:rsidR="00EB6138">
        <w:rPr>
          <w:rFonts w:ascii="Times New Roman" w:hAnsi="Times New Roman"/>
        </w:rPr>
        <w:t>guration managed object (12.</w:t>
      </w:r>
      <w:r w:rsidR="00931F2A">
        <w:rPr>
          <w:rFonts w:ascii="Times New Roman" w:hAnsi="Times New Roman"/>
        </w:rPr>
        <w:t>24</w:t>
      </w:r>
      <w:r w:rsidR="00AD4BEF">
        <w:rPr>
          <w:rFonts w:ascii="Times New Roman" w:hAnsi="Times New Roman"/>
        </w:rPr>
        <w:t>.4</w:t>
      </w:r>
      <w:r w:rsidR="00CD67AC">
        <w:rPr>
          <w:rFonts w:ascii="Times New Roman" w:hAnsi="Times New Roman"/>
        </w:rPr>
        <w:t>.1</w:t>
      </w:r>
      <w:r w:rsidR="00EB6138" w:rsidRPr="003D2FEA">
        <w:rPr>
          <w:rFonts w:ascii="Times New Roman" w:hAnsi="Times New Roman"/>
        </w:rPr>
        <w:t>)</w:t>
      </w:r>
      <w:r w:rsidR="00472F17">
        <w:rPr>
          <w:rFonts w:ascii="Times New Roman" w:hAnsi="Times New Roman"/>
        </w:rPr>
        <w:t xml:space="preserve"> and objects of </w:t>
      </w:r>
      <w:proofErr w:type="spellStart"/>
      <w:r w:rsidR="00472F17">
        <w:rPr>
          <w:rFonts w:ascii="Times New Roman" w:hAnsi="Times New Roman"/>
        </w:rPr>
        <w:t>subclause</w:t>
      </w:r>
      <w:proofErr w:type="spellEnd"/>
      <w:r w:rsidR="00472F17">
        <w:rPr>
          <w:rFonts w:ascii="Times New Roman" w:hAnsi="Times New Roman"/>
        </w:rPr>
        <w:t xml:space="preserve"> 12.4</w:t>
      </w:r>
      <w:r w:rsidR="00283A8E">
        <w:rPr>
          <w:rFonts w:ascii="Times New Roman" w:hAnsi="Times New Roman"/>
        </w:rPr>
        <w:t xml:space="preserve"> and 12.24.2</w:t>
      </w:r>
      <w:r w:rsidR="00EB6138">
        <w:rPr>
          <w:rFonts w:ascii="Times New Roman" w:hAnsi="Times New Roman"/>
        </w:rPr>
        <w:t>.</w:t>
      </w:r>
      <w:r w:rsidR="00AC3C56">
        <w:rPr>
          <w:rFonts w:ascii="Times New Roman" w:hAnsi="Times New Roman"/>
        </w:rPr>
        <w:t xml:space="preserve"> The management of CAPs, </w:t>
      </w:r>
      <w:r w:rsidR="00781CEE">
        <w:rPr>
          <w:rFonts w:ascii="Times New Roman" w:hAnsi="Times New Roman"/>
        </w:rPr>
        <w:t>SBP</w:t>
      </w:r>
      <w:r w:rsidR="00AC3C56">
        <w:rPr>
          <w:rFonts w:ascii="Times New Roman" w:hAnsi="Times New Roman"/>
        </w:rPr>
        <w:t>s, URPs, and internal LANs along with the EVB LLDP TLV exchange, ECP and VDP is accomplished by the S-Channel interface table entries (12.24.4.2).</w:t>
      </w:r>
    </w:p>
    <w:p w:rsidR="009511ED" w:rsidRDefault="009511ED" w:rsidP="009511ED">
      <w:pPr>
        <w:autoSpaceDE w:val="0"/>
        <w:autoSpaceDN w:val="0"/>
        <w:adjustRightInd w:val="0"/>
        <w:spacing w:after="0"/>
        <w:rPr>
          <w:rFonts w:ascii="Times New Roman" w:hAnsi="Times New Roman"/>
          <w:color w:val="0000FF"/>
        </w:rPr>
      </w:pPr>
    </w:p>
    <w:p w:rsidR="009511ED" w:rsidRDefault="00CF2FE6" w:rsidP="00046961">
      <w:pPr>
        <w:autoSpaceDE w:val="0"/>
        <w:autoSpaceDN w:val="0"/>
        <w:adjustRightInd w:val="0"/>
        <w:spacing w:after="0"/>
        <w:rPr>
          <w:rFonts w:ascii="Times New Roman" w:hAnsi="Times New Roman"/>
          <w:color w:val="000000"/>
        </w:rPr>
      </w:pPr>
      <w:r>
        <w:rPr>
          <w:rFonts w:ascii="Times New Roman" w:hAnsi="Times New Roman"/>
          <w:color w:val="000000"/>
        </w:rPr>
        <w:t>A</w:t>
      </w:r>
      <w:r w:rsidR="00B55994">
        <w:rPr>
          <w:rFonts w:ascii="Times New Roman" w:hAnsi="Times New Roman"/>
          <w:color w:val="000000"/>
        </w:rPr>
        <w:t xml:space="preserve"> </w:t>
      </w:r>
      <w:r w:rsidR="005559E8">
        <w:rPr>
          <w:rFonts w:ascii="Times New Roman" w:hAnsi="Times New Roman"/>
          <w:color w:val="000000"/>
        </w:rPr>
        <w:t>UR</w:t>
      </w:r>
      <w:r w:rsidR="00CF63BC">
        <w:rPr>
          <w:rFonts w:ascii="Times New Roman" w:hAnsi="Times New Roman"/>
          <w:color w:val="000000"/>
        </w:rPr>
        <w:t xml:space="preserve">P </w:t>
      </w:r>
      <w:r w:rsidR="00181871">
        <w:rPr>
          <w:rFonts w:ascii="Times New Roman" w:hAnsi="Times New Roman"/>
          <w:color w:val="000000"/>
        </w:rPr>
        <w:t xml:space="preserve">or </w:t>
      </w:r>
      <w:r w:rsidR="00781CEE">
        <w:rPr>
          <w:rFonts w:ascii="Times New Roman" w:hAnsi="Times New Roman"/>
          <w:color w:val="000000"/>
        </w:rPr>
        <w:t>SBP</w:t>
      </w:r>
      <w:r w:rsidR="00181871">
        <w:rPr>
          <w:rFonts w:ascii="Times New Roman" w:hAnsi="Times New Roman"/>
          <w:color w:val="000000"/>
        </w:rPr>
        <w:t xml:space="preserve"> </w:t>
      </w:r>
      <w:r w:rsidR="00CF63BC">
        <w:rPr>
          <w:rFonts w:ascii="Times New Roman" w:hAnsi="Times New Roman"/>
          <w:color w:val="000000"/>
        </w:rPr>
        <w:t xml:space="preserve">must be coupled to an S-Channel (either implicitly as </w:t>
      </w:r>
      <w:r w:rsidR="007B5B4D">
        <w:rPr>
          <w:rFonts w:ascii="Times New Roman" w:hAnsi="Times New Roman"/>
          <w:color w:val="000000"/>
        </w:rPr>
        <w:t xml:space="preserve">in </w:t>
      </w:r>
      <w:r w:rsidR="00CF63BC">
        <w:rPr>
          <w:rFonts w:ascii="Times New Roman" w:hAnsi="Times New Roman"/>
          <w:color w:val="000000"/>
        </w:rPr>
        <w:t>the default S-Channel or explicitly by configuration) through an</w:t>
      </w:r>
      <w:r w:rsidR="009511ED">
        <w:rPr>
          <w:rFonts w:ascii="Times New Roman" w:hAnsi="Times New Roman"/>
          <w:color w:val="000000"/>
        </w:rPr>
        <w:t xml:space="preserve"> internal LAN and corresponding internal </w:t>
      </w:r>
      <w:r w:rsidR="00C77AFA">
        <w:rPr>
          <w:rFonts w:ascii="Times New Roman" w:hAnsi="Times New Roman"/>
          <w:color w:val="000000"/>
        </w:rPr>
        <w:t>CAP</w:t>
      </w:r>
      <w:r w:rsidR="009511ED">
        <w:rPr>
          <w:rFonts w:ascii="Times New Roman" w:hAnsi="Times New Roman"/>
          <w:color w:val="000000"/>
        </w:rPr>
        <w:t xml:space="preserve">. This internal connection is identified by </w:t>
      </w:r>
      <w:r w:rsidR="007B5B4D">
        <w:rPr>
          <w:rFonts w:ascii="Times New Roman" w:hAnsi="Times New Roman"/>
          <w:color w:val="000000"/>
        </w:rPr>
        <w:t>Port Index of the associated CAP and is configured as part of the S-Channel</w:t>
      </w:r>
      <w:r w:rsidR="00EB6138">
        <w:rPr>
          <w:rFonts w:ascii="Times New Roman" w:hAnsi="Times New Roman"/>
          <w:color w:val="000000"/>
        </w:rPr>
        <w:t>s</w:t>
      </w:r>
      <w:r w:rsidR="000C5D47">
        <w:rPr>
          <w:rFonts w:ascii="Times New Roman" w:hAnsi="Times New Roman"/>
          <w:color w:val="000000"/>
        </w:rPr>
        <w:t xml:space="preserve"> </w:t>
      </w:r>
      <w:r w:rsidR="001725CA">
        <w:rPr>
          <w:rFonts w:ascii="Times New Roman" w:hAnsi="Times New Roman"/>
          <w:color w:val="000000"/>
        </w:rPr>
        <w:t xml:space="preserve">interface table </w:t>
      </w:r>
      <w:r w:rsidR="000C5D47">
        <w:rPr>
          <w:rFonts w:ascii="Times New Roman" w:hAnsi="Times New Roman"/>
          <w:color w:val="000000"/>
        </w:rPr>
        <w:t>managed object (</w:t>
      </w:r>
      <w:r w:rsidR="00EB6138">
        <w:rPr>
          <w:rFonts w:ascii="Times New Roman" w:hAnsi="Times New Roman"/>
          <w:color w:val="000000"/>
        </w:rPr>
        <w:t>12.</w:t>
      </w:r>
      <w:r w:rsidR="00931F2A">
        <w:rPr>
          <w:rFonts w:ascii="Times New Roman" w:hAnsi="Times New Roman"/>
          <w:color w:val="000000"/>
        </w:rPr>
        <w:t>24</w:t>
      </w:r>
      <w:r w:rsidR="00AD4BEF">
        <w:rPr>
          <w:rFonts w:ascii="Times New Roman" w:hAnsi="Times New Roman"/>
          <w:color w:val="000000"/>
        </w:rPr>
        <w:t>.4</w:t>
      </w:r>
      <w:r w:rsidR="000C5D47">
        <w:rPr>
          <w:rFonts w:ascii="Times New Roman" w:hAnsi="Times New Roman"/>
          <w:color w:val="000000"/>
        </w:rPr>
        <w:t>)</w:t>
      </w:r>
      <w:r w:rsidR="009511ED">
        <w:rPr>
          <w:rFonts w:ascii="Times New Roman" w:hAnsi="Times New Roman"/>
          <w:color w:val="000000"/>
        </w:rPr>
        <w:t>.</w:t>
      </w:r>
    </w:p>
    <w:p w:rsidR="00CF2FE6" w:rsidRDefault="00CF2FE6" w:rsidP="009511ED">
      <w:pPr>
        <w:autoSpaceDE w:val="0"/>
        <w:autoSpaceDN w:val="0"/>
        <w:adjustRightInd w:val="0"/>
        <w:spacing w:after="0"/>
        <w:rPr>
          <w:rFonts w:ascii="Times New Roman" w:hAnsi="Times New Roman"/>
          <w:color w:val="000000"/>
        </w:rPr>
      </w:pPr>
    </w:p>
    <w:p w:rsidR="000C5D47" w:rsidRDefault="009511ED" w:rsidP="009511ED">
      <w:pPr>
        <w:autoSpaceDE w:val="0"/>
        <w:autoSpaceDN w:val="0"/>
        <w:adjustRightInd w:val="0"/>
        <w:spacing w:after="0"/>
        <w:rPr>
          <w:rFonts w:ascii="Times New Roman" w:hAnsi="Times New Roman"/>
        </w:rPr>
      </w:pPr>
      <w:r w:rsidRPr="00FF52B8">
        <w:rPr>
          <w:rFonts w:ascii="Times New Roman" w:hAnsi="Times New Roman"/>
        </w:rPr>
        <w:t xml:space="preserve">The management of the forwarding process, filtering data base, and S-VLANs of </w:t>
      </w:r>
      <w:r w:rsidR="00D37897">
        <w:rPr>
          <w:rFonts w:ascii="Times New Roman" w:hAnsi="Times New Roman"/>
        </w:rPr>
        <w:t xml:space="preserve">each </w:t>
      </w:r>
      <w:r w:rsidRPr="00FF52B8">
        <w:rPr>
          <w:rFonts w:ascii="Times New Roman" w:hAnsi="Times New Roman"/>
        </w:rPr>
        <w:t>Port-mapping S-VLAN</w:t>
      </w:r>
      <w:r w:rsidR="00D37897">
        <w:rPr>
          <w:rFonts w:ascii="Times New Roman" w:hAnsi="Times New Roman"/>
        </w:rPr>
        <w:t xml:space="preserve"> </w:t>
      </w:r>
      <w:r w:rsidR="007E1A5B">
        <w:rPr>
          <w:rFonts w:ascii="Times New Roman" w:hAnsi="Times New Roman"/>
        </w:rPr>
        <w:t>c</w:t>
      </w:r>
      <w:r w:rsidR="00D37897">
        <w:rPr>
          <w:rFonts w:ascii="Times New Roman" w:hAnsi="Times New Roman"/>
        </w:rPr>
        <w:t>omponent</w:t>
      </w:r>
      <w:r w:rsidRPr="00FF52B8">
        <w:rPr>
          <w:rFonts w:ascii="Times New Roman" w:hAnsi="Times New Roman"/>
        </w:rPr>
        <w:t xml:space="preserve"> </w:t>
      </w:r>
      <w:r w:rsidR="007E1A5B">
        <w:rPr>
          <w:rFonts w:ascii="Times New Roman" w:hAnsi="Times New Roman"/>
        </w:rPr>
        <w:t>is</w:t>
      </w:r>
      <w:r w:rsidRPr="00FF52B8">
        <w:rPr>
          <w:rFonts w:ascii="Times New Roman" w:hAnsi="Times New Roman"/>
        </w:rPr>
        <w:t xml:space="preserve"> achieved through the </w:t>
      </w:r>
      <w:r w:rsidR="0041756C">
        <w:rPr>
          <w:rFonts w:ascii="Times New Roman" w:hAnsi="Times New Roman"/>
        </w:rPr>
        <w:t>Uplink</w:t>
      </w:r>
      <w:r w:rsidRPr="00FF52B8">
        <w:rPr>
          <w:rFonts w:ascii="Times New Roman" w:hAnsi="Times New Roman"/>
        </w:rPr>
        <w:t xml:space="preserve"> Access Port</w:t>
      </w:r>
      <w:r w:rsidR="00E420E0">
        <w:rPr>
          <w:rFonts w:ascii="Times New Roman" w:hAnsi="Times New Roman"/>
        </w:rPr>
        <w:t xml:space="preserve"> </w:t>
      </w:r>
      <w:r w:rsidRPr="00FF52B8">
        <w:rPr>
          <w:rFonts w:ascii="Times New Roman" w:hAnsi="Times New Roman"/>
        </w:rPr>
        <w:t>Configuration ma</w:t>
      </w:r>
      <w:r w:rsidR="00CF63BC">
        <w:rPr>
          <w:rFonts w:ascii="Times New Roman" w:hAnsi="Times New Roman"/>
        </w:rPr>
        <w:t>naged object</w:t>
      </w:r>
      <w:r w:rsidR="000C5D47">
        <w:rPr>
          <w:rFonts w:ascii="Times New Roman" w:hAnsi="Times New Roman"/>
        </w:rPr>
        <w:t xml:space="preserve"> (</w:t>
      </w:r>
      <w:r w:rsidR="00EB6138">
        <w:rPr>
          <w:rFonts w:ascii="Times New Roman" w:hAnsi="Times New Roman"/>
        </w:rPr>
        <w:t>12.</w:t>
      </w:r>
      <w:r w:rsidR="00931F2A">
        <w:rPr>
          <w:rFonts w:ascii="Times New Roman" w:hAnsi="Times New Roman"/>
        </w:rPr>
        <w:t>24</w:t>
      </w:r>
      <w:r w:rsidR="00AD4BEF">
        <w:rPr>
          <w:rFonts w:ascii="Times New Roman" w:hAnsi="Times New Roman"/>
        </w:rPr>
        <w:t>.4</w:t>
      </w:r>
      <w:r w:rsidR="000C5D47">
        <w:rPr>
          <w:rFonts w:ascii="Times New Roman" w:hAnsi="Times New Roman"/>
        </w:rPr>
        <w:t>).</w:t>
      </w:r>
    </w:p>
    <w:p w:rsidR="000C5D47" w:rsidRDefault="000C5D47" w:rsidP="009511ED">
      <w:pPr>
        <w:autoSpaceDE w:val="0"/>
        <w:autoSpaceDN w:val="0"/>
        <w:adjustRightInd w:val="0"/>
        <w:spacing w:after="0"/>
        <w:rPr>
          <w:rFonts w:ascii="Times New Roman" w:hAnsi="Times New Roman"/>
        </w:rPr>
      </w:pPr>
    </w:p>
    <w:p w:rsidR="009511ED" w:rsidRPr="00FF52B8" w:rsidRDefault="000C5D47" w:rsidP="009511ED">
      <w:pPr>
        <w:autoSpaceDE w:val="0"/>
        <w:autoSpaceDN w:val="0"/>
        <w:adjustRightInd w:val="0"/>
        <w:spacing w:after="0"/>
        <w:rPr>
          <w:rFonts w:ascii="Times New Roman" w:hAnsi="Times New Roman"/>
        </w:rPr>
      </w:pPr>
      <w:r>
        <w:rPr>
          <w:rFonts w:ascii="Times New Roman" w:hAnsi="Times New Roman"/>
        </w:rPr>
        <w:t xml:space="preserve">For each UAP an instance of the </w:t>
      </w:r>
      <w:r w:rsidR="00CF63BC">
        <w:rPr>
          <w:rFonts w:ascii="Times New Roman" w:hAnsi="Times New Roman"/>
        </w:rPr>
        <w:t xml:space="preserve">S-Channel Discovery Protocol </w:t>
      </w:r>
      <w:r>
        <w:rPr>
          <w:rFonts w:ascii="Times New Roman" w:hAnsi="Times New Roman"/>
        </w:rPr>
        <w:t xml:space="preserve">exists which is managed by the </w:t>
      </w:r>
      <w:r w:rsidR="00B76298">
        <w:rPr>
          <w:rFonts w:ascii="Times New Roman" w:hAnsi="Times New Roman"/>
        </w:rPr>
        <w:t>Uplink Access Port table entry managed object</w:t>
      </w:r>
      <w:r w:rsidR="00CF63BC">
        <w:rPr>
          <w:rFonts w:ascii="Times New Roman" w:hAnsi="Times New Roman"/>
        </w:rPr>
        <w:t xml:space="preserve"> and </w:t>
      </w:r>
      <w:r>
        <w:rPr>
          <w:rFonts w:ascii="Times New Roman" w:hAnsi="Times New Roman"/>
        </w:rPr>
        <w:t xml:space="preserve">the </w:t>
      </w:r>
      <w:r w:rsidR="00CF63BC">
        <w:rPr>
          <w:rFonts w:ascii="Times New Roman" w:hAnsi="Times New Roman"/>
        </w:rPr>
        <w:t>S-Channel</w:t>
      </w:r>
      <w:r w:rsidR="00EB6138">
        <w:rPr>
          <w:rFonts w:ascii="Times New Roman" w:hAnsi="Times New Roman"/>
        </w:rPr>
        <w:t>s</w:t>
      </w:r>
      <w:r w:rsidR="00CF63BC">
        <w:rPr>
          <w:rFonts w:ascii="Times New Roman" w:hAnsi="Times New Roman"/>
        </w:rPr>
        <w:t xml:space="preserve"> </w:t>
      </w:r>
      <w:r w:rsidR="001725CA">
        <w:rPr>
          <w:rFonts w:ascii="Times New Roman" w:hAnsi="Times New Roman"/>
        </w:rPr>
        <w:t xml:space="preserve">interface table </w:t>
      </w:r>
      <w:r w:rsidR="00CF63BC">
        <w:rPr>
          <w:rFonts w:ascii="Times New Roman" w:hAnsi="Times New Roman"/>
        </w:rPr>
        <w:t xml:space="preserve">managed object </w:t>
      </w:r>
      <w:r w:rsidR="0041756C">
        <w:rPr>
          <w:rFonts w:ascii="Times New Roman" w:hAnsi="Times New Roman"/>
        </w:rPr>
        <w:t xml:space="preserve">defined </w:t>
      </w:r>
      <w:r w:rsidR="00CF63BC">
        <w:rPr>
          <w:rFonts w:ascii="Times New Roman" w:hAnsi="Times New Roman"/>
        </w:rPr>
        <w:t>in</w:t>
      </w:r>
      <w:r w:rsidR="0041756C">
        <w:rPr>
          <w:rFonts w:ascii="Times New Roman" w:hAnsi="Times New Roman"/>
        </w:rPr>
        <w:t xml:space="preserve"> (12.</w:t>
      </w:r>
      <w:r w:rsidR="00931F2A">
        <w:rPr>
          <w:rFonts w:ascii="Times New Roman" w:hAnsi="Times New Roman"/>
        </w:rPr>
        <w:t>24</w:t>
      </w:r>
      <w:r w:rsidR="00AD4BEF">
        <w:rPr>
          <w:rFonts w:ascii="Times New Roman" w:hAnsi="Times New Roman"/>
        </w:rPr>
        <w:t>.4</w:t>
      </w:r>
      <w:r w:rsidR="009511ED" w:rsidRPr="00FF52B8">
        <w:rPr>
          <w:rFonts w:ascii="Times New Roman" w:hAnsi="Times New Roman"/>
        </w:rPr>
        <w:t>).</w:t>
      </w:r>
    </w:p>
    <w:p w:rsidR="009511ED" w:rsidRDefault="009511ED" w:rsidP="009511ED">
      <w:pPr>
        <w:autoSpaceDE w:val="0"/>
        <w:autoSpaceDN w:val="0"/>
        <w:adjustRightInd w:val="0"/>
        <w:spacing w:after="0"/>
        <w:rPr>
          <w:rFonts w:ascii="Times New Roman" w:hAnsi="Times New Roman"/>
          <w:color w:val="0000FF"/>
        </w:rPr>
      </w:pPr>
    </w:p>
    <w:p w:rsidR="009511ED" w:rsidRDefault="009511ED" w:rsidP="009511ED">
      <w:pPr>
        <w:autoSpaceDE w:val="0"/>
        <w:autoSpaceDN w:val="0"/>
        <w:adjustRightInd w:val="0"/>
        <w:spacing w:after="0"/>
        <w:rPr>
          <w:rFonts w:ascii="Times New Roman" w:hAnsi="Times New Roman"/>
          <w:color w:val="000000"/>
        </w:rPr>
      </w:pPr>
      <w:r>
        <w:rPr>
          <w:rFonts w:ascii="Times New Roman" w:hAnsi="Times New Roman"/>
          <w:color w:val="000000"/>
        </w:rPr>
        <w:t>The following managed objects</w:t>
      </w:r>
      <w:r w:rsidR="00C80FD1">
        <w:rPr>
          <w:rFonts w:ascii="Times New Roman" w:hAnsi="Times New Roman"/>
          <w:color w:val="000000"/>
        </w:rPr>
        <w:t>,</w:t>
      </w:r>
      <w:r>
        <w:rPr>
          <w:rFonts w:ascii="Times New Roman" w:hAnsi="Times New Roman"/>
          <w:color w:val="000000"/>
        </w:rPr>
        <w:t xml:space="preserve"> </w:t>
      </w:r>
      <w:r w:rsidR="00C80FD1">
        <w:rPr>
          <w:rFonts w:ascii="Times New Roman" w:hAnsi="Times New Roman"/>
          <w:color w:val="000000"/>
        </w:rPr>
        <w:t xml:space="preserve">illustrated in figure 12-3, </w:t>
      </w:r>
      <w:r>
        <w:rPr>
          <w:rFonts w:ascii="Times New Roman" w:hAnsi="Times New Roman"/>
          <w:color w:val="000000"/>
        </w:rPr>
        <w:t xml:space="preserve">define </w:t>
      </w:r>
      <w:r w:rsidR="00C80FD1">
        <w:rPr>
          <w:rFonts w:ascii="Times New Roman" w:hAnsi="Times New Roman"/>
          <w:color w:val="000000"/>
        </w:rPr>
        <w:t xml:space="preserve">the semantics of the management </w:t>
      </w:r>
      <w:r>
        <w:rPr>
          <w:rFonts w:ascii="Times New Roman" w:hAnsi="Times New Roman"/>
          <w:color w:val="000000"/>
        </w:rPr>
        <w:t xml:space="preserve">operations specific to </w:t>
      </w:r>
      <w:r w:rsidR="0041756C">
        <w:rPr>
          <w:rFonts w:ascii="Times New Roman" w:hAnsi="Times New Roman"/>
          <w:color w:val="000000"/>
        </w:rPr>
        <w:t>EVB</w:t>
      </w:r>
      <w:r w:rsidR="00C80FD1">
        <w:rPr>
          <w:rFonts w:ascii="Times New Roman" w:hAnsi="Times New Roman"/>
          <w:color w:val="000000"/>
        </w:rPr>
        <w:t xml:space="preserve"> </w:t>
      </w:r>
      <w:r w:rsidR="001725CA">
        <w:rPr>
          <w:rFonts w:ascii="Times New Roman" w:hAnsi="Times New Roman"/>
          <w:color w:val="000000"/>
        </w:rPr>
        <w:t xml:space="preserve">Bridges and </w:t>
      </w:r>
      <w:r w:rsidR="005934E6">
        <w:rPr>
          <w:rFonts w:ascii="Times New Roman" w:hAnsi="Times New Roman"/>
          <w:color w:val="000000"/>
        </w:rPr>
        <w:t>station</w:t>
      </w:r>
      <w:r w:rsidR="001725CA">
        <w:rPr>
          <w:rFonts w:ascii="Times New Roman" w:hAnsi="Times New Roman"/>
          <w:color w:val="000000"/>
        </w:rPr>
        <w:t>s</w:t>
      </w:r>
      <w:r>
        <w:rPr>
          <w:rFonts w:ascii="Times New Roman" w:hAnsi="Times New Roman"/>
          <w:color w:val="000000"/>
        </w:rPr>
        <w:t>:</w:t>
      </w:r>
    </w:p>
    <w:p w:rsidR="00EF5A96" w:rsidRDefault="00EF5A96" w:rsidP="009511ED">
      <w:pPr>
        <w:autoSpaceDE w:val="0"/>
        <w:autoSpaceDN w:val="0"/>
        <w:adjustRightInd w:val="0"/>
        <w:spacing w:after="0"/>
        <w:rPr>
          <w:rFonts w:ascii="Times New Roman" w:hAnsi="Times New Roman"/>
          <w:color w:val="000000"/>
        </w:rPr>
      </w:pPr>
    </w:p>
    <w:p w:rsidR="00396F62" w:rsidRPr="003D2FEA" w:rsidRDefault="00181871" w:rsidP="00D13E52">
      <w:pPr>
        <w:pStyle w:val="ListParagraph"/>
        <w:numPr>
          <w:ilvl w:val="0"/>
          <w:numId w:val="7"/>
        </w:numPr>
        <w:spacing w:before="0"/>
        <w:rPr>
          <w:rFonts w:ascii="Times New Roman" w:hAnsi="Times New Roman"/>
        </w:rPr>
      </w:pPr>
      <w:r>
        <w:rPr>
          <w:rFonts w:ascii="Times New Roman" w:hAnsi="Times New Roman"/>
        </w:rPr>
        <w:t>The EVB</w:t>
      </w:r>
      <w:r w:rsidR="007B5B4D">
        <w:rPr>
          <w:rFonts w:ascii="Times New Roman" w:hAnsi="Times New Roman"/>
        </w:rPr>
        <w:t xml:space="preserve"> </w:t>
      </w:r>
      <w:r>
        <w:rPr>
          <w:rFonts w:ascii="Times New Roman" w:hAnsi="Times New Roman"/>
        </w:rPr>
        <w:t xml:space="preserve">system </w:t>
      </w:r>
      <w:r w:rsidR="009B60DE">
        <w:rPr>
          <w:rFonts w:ascii="Times New Roman" w:hAnsi="Times New Roman"/>
        </w:rPr>
        <w:t>base</w:t>
      </w:r>
      <w:r w:rsidR="00C77AFA" w:rsidRPr="003D2FEA">
        <w:rPr>
          <w:rFonts w:ascii="Times New Roman" w:hAnsi="Times New Roman"/>
        </w:rPr>
        <w:t xml:space="preserve"> managed</w:t>
      </w:r>
      <w:r w:rsidR="003D2FEA" w:rsidRPr="003D2FEA">
        <w:rPr>
          <w:rFonts w:ascii="Times New Roman" w:hAnsi="Times New Roman"/>
        </w:rPr>
        <w:t xml:space="preserve"> object (12.</w:t>
      </w:r>
      <w:r w:rsidR="00931F2A">
        <w:rPr>
          <w:rFonts w:ascii="Times New Roman" w:hAnsi="Times New Roman"/>
        </w:rPr>
        <w:t>24</w:t>
      </w:r>
      <w:r w:rsidR="003D2FEA" w:rsidRPr="003D2FEA">
        <w:rPr>
          <w:rFonts w:ascii="Times New Roman" w:hAnsi="Times New Roman"/>
        </w:rPr>
        <w:t>.1);</w:t>
      </w:r>
    </w:p>
    <w:p w:rsidR="005559E8" w:rsidRDefault="009511ED" w:rsidP="00D13E52">
      <w:pPr>
        <w:pStyle w:val="ListParagraph"/>
        <w:numPr>
          <w:ilvl w:val="0"/>
          <w:numId w:val="7"/>
        </w:numPr>
        <w:spacing w:before="0"/>
        <w:rPr>
          <w:rFonts w:ascii="Times New Roman" w:hAnsi="Times New Roman"/>
        </w:rPr>
      </w:pPr>
      <w:r w:rsidRPr="003D2FEA">
        <w:rPr>
          <w:rFonts w:ascii="Times New Roman" w:hAnsi="Times New Roman"/>
        </w:rPr>
        <w:t xml:space="preserve">The </w:t>
      </w:r>
      <w:r w:rsidR="005559E8">
        <w:rPr>
          <w:rFonts w:ascii="Times New Roman" w:hAnsi="Times New Roman"/>
        </w:rPr>
        <w:t>component table</w:t>
      </w:r>
      <w:r w:rsidR="00E26B79">
        <w:rPr>
          <w:rFonts w:ascii="Times New Roman" w:hAnsi="Times New Roman"/>
        </w:rPr>
        <w:t xml:space="preserve"> entry managed object (12.24.2</w:t>
      </w:r>
      <w:r w:rsidR="005559E8">
        <w:rPr>
          <w:rFonts w:ascii="Times New Roman" w:hAnsi="Times New Roman"/>
        </w:rPr>
        <w:t>);</w:t>
      </w:r>
    </w:p>
    <w:p w:rsidR="009511ED" w:rsidRDefault="005559E8" w:rsidP="00D13E52">
      <w:pPr>
        <w:pStyle w:val="ListParagraph"/>
        <w:numPr>
          <w:ilvl w:val="0"/>
          <w:numId w:val="7"/>
        </w:numPr>
        <w:spacing w:before="0"/>
        <w:rPr>
          <w:rFonts w:ascii="Times New Roman" w:hAnsi="Times New Roman"/>
        </w:rPr>
      </w:pPr>
      <w:r>
        <w:rPr>
          <w:rFonts w:ascii="Times New Roman" w:hAnsi="Times New Roman"/>
        </w:rPr>
        <w:t xml:space="preserve">The </w:t>
      </w:r>
      <w:r w:rsidR="00181871">
        <w:rPr>
          <w:rFonts w:ascii="Times New Roman" w:hAnsi="Times New Roman"/>
        </w:rPr>
        <w:t xml:space="preserve">port </w:t>
      </w:r>
      <w:r>
        <w:rPr>
          <w:rFonts w:ascii="Times New Roman" w:hAnsi="Times New Roman"/>
        </w:rPr>
        <w:t xml:space="preserve">table entry </w:t>
      </w:r>
      <w:r w:rsidR="009511ED" w:rsidRPr="003D2FEA">
        <w:rPr>
          <w:rFonts w:ascii="Times New Roman" w:hAnsi="Times New Roman"/>
        </w:rPr>
        <w:t>managed object (12.</w:t>
      </w:r>
      <w:r w:rsidR="00931F2A">
        <w:rPr>
          <w:rFonts w:ascii="Times New Roman" w:hAnsi="Times New Roman"/>
        </w:rPr>
        <w:t>24</w:t>
      </w:r>
      <w:r w:rsidR="00396F62" w:rsidRPr="003D2FEA">
        <w:rPr>
          <w:rFonts w:ascii="Times New Roman" w:hAnsi="Times New Roman"/>
        </w:rPr>
        <w:t>.2</w:t>
      </w:r>
      <w:r w:rsidR="009511ED" w:rsidRPr="003D2FEA">
        <w:rPr>
          <w:rFonts w:ascii="Times New Roman" w:hAnsi="Times New Roman"/>
        </w:rPr>
        <w:t>);</w:t>
      </w:r>
    </w:p>
    <w:p w:rsidR="00EB6138" w:rsidRDefault="00181871" w:rsidP="00D13E52">
      <w:pPr>
        <w:pStyle w:val="ListParagraph"/>
        <w:numPr>
          <w:ilvl w:val="0"/>
          <w:numId w:val="7"/>
        </w:numPr>
        <w:spacing w:before="0"/>
        <w:rPr>
          <w:rFonts w:ascii="Times New Roman" w:hAnsi="Times New Roman"/>
        </w:rPr>
      </w:pPr>
      <w:r>
        <w:rPr>
          <w:rFonts w:ascii="Times New Roman" w:hAnsi="Times New Roman"/>
        </w:rPr>
        <w:t>The VSI d</w:t>
      </w:r>
      <w:r w:rsidR="00EB6138" w:rsidRPr="003D2FEA">
        <w:rPr>
          <w:rFonts w:ascii="Times New Roman" w:hAnsi="Times New Roman"/>
        </w:rPr>
        <w:t xml:space="preserve">atabase </w:t>
      </w:r>
      <w:r w:rsidR="00102897">
        <w:rPr>
          <w:rFonts w:ascii="Times New Roman" w:hAnsi="Times New Roman"/>
        </w:rPr>
        <w:t xml:space="preserve">table entry </w:t>
      </w:r>
      <w:r w:rsidR="00EB6138" w:rsidRPr="003D2FEA">
        <w:rPr>
          <w:rFonts w:ascii="Times New Roman" w:hAnsi="Times New Roman"/>
        </w:rPr>
        <w:t>managed object (12.</w:t>
      </w:r>
      <w:r w:rsidR="00931F2A">
        <w:rPr>
          <w:rFonts w:ascii="Times New Roman" w:hAnsi="Times New Roman"/>
        </w:rPr>
        <w:t>24</w:t>
      </w:r>
      <w:r w:rsidR="00EB6138" w:rsidRPr="003D2FEA">
        <w:rPr>
          <w:rFonts w:ascii="Times New Roman" w:hAnsi="Times New Roman"/>
        </w:rPr>
        <w:t>.</w:t>
      </w:r>
      <w:r w:rsidR="00AD4BEF">
        <w:rPr>
          <w:rFonts w:ascii="Times New Roman" w:hAnsi="Times New Roman"/>
        </w:rPr>
        <w:t>3</w:t>
      </w:r>
      <w:r w:rsidR="00EB6138" w:rsidRPr="003D2FEA">
        <w:rPr>
          <w:rFonts w:ascii="Times New Roman" w:hAnsi="Times New Roman"/>
        </w:rPr>
        <w:t>)</w:t>
      </w:r>
      <w:r w:rsidR="00C102CD">
        <w:rPr>
          <w:rFonts w:ascii="Times New Roman" w:hAnsi="Times New Roman"/>
        </w:rPr>
        <w:t>;</w:t>
      </w:r>
    </w:p>
    <w:p w:rsidR="00102897" w:rsidRDefault="00102897" w:rsidP="00D13E52">
      <w:pPr>
        <w:pStyle w:val="ListParagraph"/>
        <w:numPr>
          <w:ilvl w:val="0"/>
          <w:numId w:val="7"/>
        </w:numPr>
        <w:spacing w:before="0"/>
        <w:rPr>
          <w:rFonts w:ascii="Times New Roman" w:hAnsi="Times New Roman"/>
        </w:rPr>
      </w:pPr>
      <w:r>
        <w:rPr>
          <w:rFonts w:ascii="Times New Roman" w:hAnsi="Times New Roman"/>
        </w:rPr>
        <w:t>The MAC/VID pair tab</w:t>
      </w:r>
      <w:r w:rsidR="00AD4BEF">
        <w:rPr>
          <w:rFonts w:ascii="Times New Roman" w:hAnsi="Times New Roman"/>
        </w:rPr>
        <w:t>le entry managed object (12.24.3</w:t>
      </w:r>
      <w:r>
        <w:rPr>
          <w:rFonts w:ascii="Times New Roman" w:hAnsi="Times New Roman"/>
        </w:rPr>
        <w:t>);</w:t>
      </w:r>
    </w:p>
    <w:p w:rsidR="004C2A6B" w:rsidRDefault="004C2A6B" w:rsidP="00D13E52">
      <w:pPr>
        <w:pStyle w:val="ListParagraph"/>
        <w:numPr>
          <w:ilvl w:val="0"/>
          <w:numId w:val="7"/>
        </w:numPr>
        <w:spacing w:before="0"/>
        <w:rPr>
          <w:rFonts w:ascii="Times New Roman" w:hAnsi="Times New Roman"/>
        </w:rPr>
      </w:pPr>
      <w:r w:rsidRPr="003D2FEA">
        <w:rPr>
          <w:rFonts w:ascii="Times New Roman" w:hAnsi="Times New Roman"/>
        </w:rPr>
        <w:t>Th</w:t>
      </w:r>
      <w:r w:rsidR="00181871">
        <w:rPr>
          <w:rFonts w:ascii="Times New Roman" w:hAnsi="Times New Roman"/>
        </w:rPr>
        <w:t xml:space="preserve">e </w:t>
      </w:r>
      <w:r w:rsidR="00420873">
        <w:rPr>
          <w:rFonts w:ascii="Times New Roman" w:hAnsi="Times New Roman"/>
        </w:rPr>
        <w:t>Uplink Access Port</w:t>
      </w:r>
      <w:r w:rsidRPr="003D2FEA">
        <w:rPr>
          <w:rFonts w:ascii="Times New Roman" w:hAnsi="Times New Roman"/>
        </w:rPr>
        <w:t xml:space="preserve"> </w:t>
      </w:r>
      <w:r w:rsidR="00420873">
        <w:rPr>
          <w:rFonts w:ascii="Times New Roman" w:hAnsi="Times New Roman"/>
        </w:rPr>
        <w:t xml:space="preserve">table entry </w:t>
      </w:r>
      <w:r w:rsidRPr="003D2FEA">
        <w:rPr>
          <w:rFonts w:ascii="Times New Roman" w:hAnsi="Times New Roman"/>
        </w:rPr>
        <w:t>managed object (12.</w:t>
      </w:r>
      <w:r w:rsidR="00931F2A">
        <w:rPr>
          <w:rFonts w:ascii="Times New Roman" w:hAnsi="Times New Roman"/>
        </w:rPr>
        <w:t>24</w:t>
      </w:r>
      <w:r w:rsidRPr="003D2FEA">
        <w:rPr>
          <w:rFonts w:ascii="Times New Roman" w:hAnsi="Times New Roman"/>
        </w:rPr>
        <w:t>.</w:t>
      </w:r>
      <w:r w:rsidR="00AD4BEF">
        <w:rPr>
          <w:rFonts w:ascii="Times New Roman" w:hAnsi="Times New Roman"/>
        </w:rPr>
        <w:t>4</w:t>
      </w:r>
      <w:r w:rsidRPr="003D2FEA">
        <w:rPr>
          <w:rFonts w:ascii="Times New Roman" w:hAnsi="Times New Roman"/>
        </w:rPr>
        <w:t>)</w:t>
      </w:r>
      <w:r w:rsidR="00C102CD">
        <w:rPr>
          <w:rFonts w:ascii="Times New Roman" w:hAnsi="Times New Roman"/>
        </w:rPr>
        <w:t>;</w:t>
      </w:r>
    </w:p>
    <w:p w:rsidR="00E35083" w:rsidRDefault="00EB6138" w:rsidP="00D13E52">
      <w:pPr>
        <w:pStyle w:val="ListParagraph"/>
        <w:numPr>
          <w:ilvl w:val="0"/>
          <w:numId w:val="7"/>
        </w:numPr>
        <w:spacing w:before="0"/>
        <w:rPr>
          <w:rFonts w:ascii="Times New Roman" w:hAnsi="Times New Roman"/>
        </w:rPr>
      </w:pPr>
      <w:r>
        <w:rPr>
          <w:rFonts w:ascii="Times New Roman" w:hAnsi="Times New Roman"/>
        </w:rPr>
        <w:t xml:space="preserve">The S-Channels </w:t>
      </w:r>
      <w:r w:rsidR="00C102CD">
        <w:rPr>
          <w:rFonts w:ascii="Times New Roman" w:hAnsi="Times New Roman"/>
        </w:rPr>
        <w:t xml:space="preserve">interface table </w:t>
      </w:r>
      <w:r w:rsidR="00102897">
        <w:rPr>
          <w:rFonts w:ascii="Times New Roman" w:hAnsi="Times New Roman"/>
        </w:rPr>
        <w:t xml:space="preserve">entry </w:t>
      </w:r>
      <w:r>
        <w:rPr>
          <w:rFonts w:ascii="Times New Roman" w:hAnsi="Times New Roman"/>
        </w:rPr>
        <w:t>managed object (12.</w:t>
      </w:r>
      <w:r w:rsidR="00931F2A">
        <w:rPr>
          <w:rFonts w:ascii="Times New Roman" w:hAnsi="Times New Roman"/>
        </w:rPr>
        <w:t>24</w:t>
      </w:r>
      <w:r w:rsidR="00AD4BEF">
        <w:rPr>
          <w:rFonts w:ascii="Times New Roman" w:hAnsi="Times New Roman"/>
        </w:rPr>
        <w:t>.4</w:t>
      </w:r>
      <w:r w:rsidR="000C5D47">
        <w:rPr>
          <w:rFonts w:ascii="Times New Roman" w:hAnsi="Times New Roman"/>
        </w:rPr>
        <w:t>)</w:t>
      </w:r>
      <w:r w:rsidR="00C102CD">
        <w:rPr>
          <w:rFonts w:ascii="Times New Roman" w:hAnsi="Times New Roman"/>
        </w:rPr>
        <w:t>.</w:t>
      </w:r>
    </w:p>
    <w:p w:rsidR="00EB6138" w:rsidRPr="00EB6138" w:rsidRDefault="00EB6138" w:rsidP="00EB6138">
      <w:pPr>
        <w:rPr>
          <w:rFonts w:ascii="Times New Roman" w:hAnsi="Times New Roman"/>
        </w:rPr>
      </w:pPr>
    </w:p>
    <w:p w:rsidR="00C11E61" w:rsidRDefault="00C11E61">
      <w:pPr>
        <w:spacing w:after="0"/>
        <w:rPr>
          <w:rFonts w:cs="Arial"/>
          <w:b/>
          <w:bCs/>
          <w:color w:val="000000"/>
        </w:rPr>
      </w:pPr>
      <w:r>
        <w:rPr>
          <w:rFonts w:cs="Arial"/>
          <w:b/>
          <w:bCs/>
          <w:color w:val="000000"/>
        </w:rPr>
        <w:br w:type="page"/>
      </w:r>
    </w:p>
    <w:p w:rsidR="00C80FD1" w:rsidRDefault="00BB5831" w:rsidP="00C80FD1">
      <w:pPr>
        <w:autoSpaceDE w:val="0"/>
        <w:autoSpaceDN w:val="0"/>
        <w:adjustRightInd w:val="0"/>
        <w:spacing w:after="0"/>
        <w:rPr>
          <w:rFonts w:cs="Arial"/>
          <w:b/>
          <w:bCs/>
          <w:color w:val="000000"/>
        </w:rPr>
      </w:pPr>
      <w:r>
        <w:rPr>
          <w:rFonts w:cs="Arial"/>
          <w:b/>
          <w:bCs/>
          <w:color w:val="000000"/>
        </w:rPr>
        <w:lastRenderedPageBreak/>
        <w:t>12.</w:t>
      </w:r>
      <w:r w:rsidR="00931F2A">
        <w:rPr>
          <w:rFonts w:cs="Arial"/>
          <w:b/>
          <w:bCs/>
          <w:color w:val="000000"/>
        </w:rPr>
        <w:t>24</w:t>
      </w:r>
      <w:r w:rsidR="00C80FD1">
        <w:rPr>
          <w:rFonts w:cs="Arial"/>
          <w:b/>
          <w:bCs/>
          <w:color w:val="000000"/>
        </w:rPr>
        <w:t xml:space="preserve">.1 EVB </w:t>
      </w:r>
      <w:r w:rsidR="00C034CB">
        <w:rPr>
          <w:rFonts w:cs="Arial"/>
          <w:b/>
          <w:bCs/>
          <w:color w:val="000000"/>
        </w:rPr>
        <w:t>system</w:t>
      </w:r>
      <w:r w:rsidR="00020130">
        <w:rPr>
          <w:rFonts w:cs="Arial"/>
          <w:b/>
          <w:bCs/>
          <w:color w:val="000000"/>
        </w:rPr>
        <w:t xml:space="preserve"> base </w:t>
      </w:r>
      <w:r w:rsidR="00B25916">
        <w:rPr>
          <w:rFonts w:cs="Arial"/>
          <w:b/>
          <w:bCs/>
          <w:color w:val="000000"/>
        </w:rPr>
        <w:t>managed object</w:t>
      </w:r>
    </w:p>
    <w:p w:rsidR="00C80FD1" w:rsidRDefault="00C80FD1" w:rsidP="00C80FD1">
      <w:pPr>
        <w:autoSpaceDE w:val="0"/>
        <w:autoSpaceDN w:val="0"/>
        <w:adjustRightInd w:val="0"/>
        <w:spacing w:after="0"/>
        <w:rPr>
          <w:rFonts w:cs="Arial"/>
          <w:b/>
          <w:bCs/>
          <w:color w:val="000000"/>
        </w:rPr>
      </w:pPr>
    </w:p>
    <w:p w:rsidR="00020130" w:rsidRDefault="00B25916" w:rsidP="00B25916">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A single instance of the EVB system base managed object shall be implemented by an EVB Bridge or </w:t>
      </w:r>
      <w:r w:rsidR="005934E6">
        <w:rPr>
          <w:rFonts w:ascii="TimesNewRomanPSMT" w:hAnsi="TimesNewRomanPSMT" w:cs="TimesNewRomanPSMT"/>
        </w:rPr>
        <w:t>station</w:t>
      </w:r>
      <w:r>
        <w:rPr>
          <w:rFonts w:ascii="TimesNewRomanPSMT" w:hAnsi="TimesNewRomanPSMT" w:cs="TimesNewRomanPSMT"/>
        </w:rPr>
        <w:t xml:space="preserve">. It comprises </w:t>
      </w:r>
      <w:r w:rsidR="006200C1">
        <w:rPr>
          <w:rFonts w:ascii="TimesNewRomanPSMT" w:hAnsi="TimesNewRomanPSMT" w:cs="TimesNewRomanPSMT"/>
        </w:rPr>
        <w:t xml:space="preserve">the identifiers for an EVB system </w:t>
      </w:r>
      <w:r w:rsidR="0055183F">
        <w:rPr>
          <w:rFonts w:ascii="TimesNewRomanPSMT" w:hAnsi="TimesNewRomanPSMT" w:cs="TimesNewRomanPSMT"/>
        </w:rPr>
        <w:t>(</w:t>
      </w:r>
      <w:r w:rsidR="006200C1">
        <w:rPr>
          <w:rFonts w:ascii="TimesNewRomanPSMT" w:hAnsi="TimesNewRomanPSMT" w:cs="TimesNewRomanPSMT"/>
        </w:rPr>
        <w:t>40.1</w:t>
      </w:r>
      <w:r w:rsidR="0055183F">
        <w:rPr>
          <w:rFonts w:ascii="TimesNewRomanPSMT" w:hAnsi="TimesNewRomanPSMT" w:cs="TimesNewRomanPSMT"/>
        </w:rPr>
        <w:t>)</w:t>
      </w:r>
      <w:r w:rsidR="006200C1">
        <w:rPr>
          <w:rFonts w:ascii="TimesNewRomanPSMT" w:hAnsi="TimesNewRomanPSMT" w:cs="TimesNewRomanPSMT"/>
        </w:rPr>
        <w:t xml:space="preserve"> and system wide default parameters used to support EVB services (</w:t>
      </w:r>
      <w:r w:rsidR="0055183F">
        <w:rPr>
          <w:rFonts w:ascii="TimesNewRomanPSMT" w:hAnsi="TimesNewRomanPSMT" w:cs="TimesNewRomanPSMT"/>
        </w:rPr>
        <w:t>41.1), VSI discovery (42.2), and ECP (44.3)</w:t>
      </w:r>
      <w:r>
        <w:rPr>
          <w:rFonts w:ascii="TimesNewRomanPSMT" w:hAnsi="TimesNewRomanPSMT" w:cs="TimesNewRomanPSMT"/>
        </w:rPr>
        <w:t>.</w:t>
      </w:r>
    </w:p>
    <w:p w:rsidR="0055183F" w:rsidRDefault="0055183F" w:rsidP="00B25916">
      <w:pPr>
        <w:autoSpaceDE w:val="0"/>
        <w:autoSpaceDN w:val="0"/>
        <w:adjustRightInd w:val="0"/>
        <w:spacing w:after="0"/>
        <w:rPr>
          <w:rFonts w:ascii="TimesNewRomanPSMT" w:hAnsi="TimesNewRomanPSMT" w:cs="TimesNewRomanPSMT"/>
        </w:rPr>
      </w:pPr>
    </w:p>
    <w:p w:rsidR="0055183F" w:rsidRDefault="00D64435" w:rsidP="0055183F">
      <w:pPr>
        <w:autoSpaceDE w:val="0"/>
        <w:autoSpaceDN w:val="0"/>
        <w:adjustRightInd w:val="0"/>
        <w:spacing w:after="0"/>
        <w:jc w:val="center"/>
        <w:rPr>
          <w:rFonts w:ascii="TimesNewRomanPSMT" w:hAnsi="TimesNewRomanPSMT" w:cs="TimesNewRomanPSMT"/>
        </w:rPr>
      </w:pPr>
      <w:r>
        <w:rPr>
          <w:rFonts w:ascii="Arial-BoldMT" w:hAnsi="Arial-BoldMT" w:cs="Arial-BoldMT"/>
          <w:b/>
          <w:bCs/>
        </w:rPr>
        <w:t>Table 12-15</w:t>
      </w:r>
      <w:r w:rsidR="0055183F">
        <w:rPr>
          <w:rFonts w:ascii="Arial-BoldMT" w:hAnsi="Arial-BoldMT" w:cs="Arial-BoldMT"/>
          <w:b/>
          <w:bCs/>
        </w:rPr>
        <w:t xml:space="preserve"> — EVB system base managed object</w:t>
      </w:r>
    </w:p>
    <w:p w:rsidR="00B25916" w:rsidRDefault="00B25916" w:rsidP="00B25916">
      <w:pPr>
        <w:autoSpaceDE w:val="0"/>
        <w:autoSpaceDN w:val="0"/>
        <w:adjustRightInd w:val="0"/>
        <w:spacing w:after="0"/>
        <w:rPr>
          <w:rFonts w:cs="Arial"/>
          <w:b/>
          <w:bCs/>
          <w:color w:val="000000"/>
        </w:rPr>
      </w:pPr>
    </w:p>
    <w:tbl>
      <w:tblPr>
        <w:tblStyle w:val="TableTheme"/>
        <w:tblW w:w="0" w:type="auto"/>
        <w:tblLayout w:type="fixed"/>
        <w:tblLook w:val="04A0"/>
      </w:tblPr>
      <w:tblGrid>
        <w:gridCol w:w="3078"/>
        <w:gridCol w:w="1890"/>
        <w:gridCol w:w="1350"/>
        <w:gridCol w:w="1620"/>
        <w:gridCol w:w="1638"/>
      </w:tblGrid>
      <w:tr w:rsidR="004E3BBC" w:rsidTr="00017338">
        <w:tc>
          <w:tcPr>
            <w:tcW w:w="3078" w:type="dxa"/>
          </w:tcPr>
          <w:p w:rsidR="00020130" w:rsidRDefault="00020130" w:rsidP="00020130">
            <w:pPr>
              <w:autoSpaceDE w:val="0"/>
              <w:autoSpaceDN w:val="0"/>
              <w:adjustRightInd w:val="0"/>
              <w:spacing w:after="0"/>
              <w:jc w:val="center"/>
              <w:rPr>
                <w:rFonts w:cs="Arial"/>
                <w:b/>
                <w:bCs/>
                <w:color w:val="000000"/>
              </w:rPr>
            </w:pPr>
            <w:r>
              <w:rPr>
                <w:rFonts w:cs="Arial"/>
                <w:b/>
                <w:bCs/>
                <w:color w:val="000000"/>
              </w:rPr>
              <w:t>Name</w:t>
            </w:r>
          </w:p>
        </w:tc>
        <w:tc>
          <w:tcPr>
            <w:tcW w:w="1890" w:type="dxa"/>
          </w:tcPr>
          <w:p w:rsidR="00020130" w:rsidRDefault="00020130" w:rsidP="00020130">
            <w:pPr>
              <w:autoSpaceDE w:val="0"/>
              <w:autoSpaceDN w:val="0"/>
              <w:adjustRightInd w:val="0"/>
              <w:spacing w:after="0"/>
              <w:jc w:val="center"/>
              <w:rPr>
                <w:rFonts w:cs="Arial"/>
                <w:b/>
                <w:bCs/>
                <w:color w:val="000000"/>
              </w:rPr>
            </w:pPr>
            <w:r>
              <w:rPr>
                <w:rFonts w:cs="Arial"/>
                <w:b/>
                <w:bCs/>
                <w:color w:val="000000"/>
              </w:rPr>
              <w:t>Data type</w:t>
            </w:r>
          </w:p>
        </w:tc>
        <w:tc>
          <w:tcPr>
            <w:tcW w:w="1350" w:type="dxa"/>
          </w:tcPr>
          <w:p w:rsidR="00020130" w:rsidRDefault="00020130" w:rsidP="00020130">
            <w:pPr>
              <w:autoSpaceDE w:val="0"/>
              <w:autoSpaceDN w:val="0"/>
              <w:adjustRightInd w:val="0"/>
              <w:spacing w:after="0"/>
              <w:jc w:val="center"/>
              <w:rPr>
                <w:rFonts w:cs="Arial"/>
                <w:b/>
                <w:bCs/>
                <w:color w:val="000000"/>
              </w:rPr>
            </w:pPr>
            <w:r>
              <w:rPr>
                <w:rFonts w:cs="Arial"/>
                <w:b/>
                <w:bCs/>
                <w:color w:val="000000"/>
              </w:rPr>
              <w:t xml:space="preserve">Operations </w:t>
            </w:r>
            <w:proofErr w:type="spellStart"/>
            <w:r>
              <w:rPr>
                <w:rFonts w:cs="Arial"/>
                <w:b/>
                <w:bCs/>
                <w:color w:val="000000"/>
              </w:rPr>
              <w:t>supported</w:t>
            </w:r>
            <w:r w:rsidR="006200C1" w:rsidRPr="006200C1">
              <w:rPr>
                <w:rFonts w:cs="Arial"/>
                <w:b/>
                <w:bCs/>
                <w:color w:val="000000"/>
                <w:vertAlign w:val="superscript"/>
              </w:rPr>
              <w:t>a</w:t>
            </w:r>
            <w:proofErr w:type="spellEnd"/>
          </w:p>
        </w:tc>
        <w:tc>
          <w:tcPr>
            <w:tcW w:w="1620" w:type="dxa"/>
          </w:tcPr>
          <w:p w:rsidR="00020130" w:rsidRDefault="00020130" w:rsidP="00020130">
            <w:pPr>
              <w:autoSpaceDE w:val="0"/>
              <w:autoSpaceDN w:val="0"/>
              <w:adjustRightInd w:val="0"/>
              <w:spacing w:after="0"/>
              <w:jc w:val="center"/>
              <w:rPr>
                <w:rFonts w:cs="Arial"/>
                <w:b/>
                <w:bCs/>
                <w:color w:val="000000"/>
              </w:rPr>
            </w:pPr>
            <w:proofErr w:type="spellStart"/>
            <w:r>
              <w:rPr>
                <w:rFonts w:cs="Arial"/>
                <w:b/>
                <w:bCs/>
                <w:color w:val="000000"/>
              </w:rPr>
              <w:t>Conformance</w:t>
            </w:r>
            <w:r w:rsidR="006200C1" w:rsidRPr="006200C1">
              <w:rPr>
                <w:rFonts w:cs="Arial"/>
                <w:b/>
                <w:bCs/>
                <w:color w:val="000000"/>
                <w:vertAlign w:val="superscript"/>
              </w:rPr>
              <w:t>b</w:t>
            </w:r>
            <w:proofErr w:type="spellEnd"/>
          </w:p>
        </w:tc>
        <w:tc>
          <w:tcPr>
            <w:tcW w:w="1638" w:type="dxa"/>
          </w:tcPr>
          <w:p w:rsidR="00020130" w:rsidRDefault="00020130" w:rsidP="00020130">
            <w:pPr>
              <w:autoSpaceDE w:val="0"/>
              <w:autoSpaceDN w:val="0"/>
              <w:adjustRightInd w:val="0"/>
              <w:spacing w:after="0"/>
              <w:jc w:val="center"/>
              <w:rPr>
                <w:rFonts w:cs="Arial"/>
                <w:b/>
                <w:bCs/>
                <w:color w:val="000000"/>
              </w:rPr>
            </w:pPr>
            <w:r>
              <w:rPr>
                <w:rFonts w:cs="Arial"/>
                <w:b/>
                <w:bCs/>
                <w:color w:val="000000"/>
              </w:rPr>
              <w:t>References</w:t>
            </w:r>
          </w:p>
        </w:tc>
      </w:tr>
      <w:tr w:rsidR="000917B9" w:rsidTr="00017338">
        <w:tc>
          <w:tcPr>
            <w:tcW w:w="3078" w:type="dxa"/>
          </w:tcPr>
          <w:p w:rsidR="000917B9" w:rsidRDefault="000917B9" w:rsidP="0088543C">
            <w:pPr>
              <w:autoSpaceDE w:val="0"/>
              <w:autoSpaceDN w:val="0"/>
              <w:adjustRightInd w:val="0"/>
              <w:spacing w:after="0"/>
              <w:jc w:val="center"/>
              <w:rPr>
                <w:rFonts w:cs="Arial"/>
                <w:bCs/>
                <w:color w:val="000000"/>
              </w:rPr>
            </w:pPr>
            <w:proofErr w:type="spellStart"/>
            <w:r>
              <w:rPr>
                <w:rFonts w:cs="Arial"/>
                <w:bCs/>
                <w:color w:val="000000"/>
              </w:rPr>
              <w:t>evbSysMACAddress</w:t>
            </w:r>
            <w:proofErr w:type="spellEnd"/>
          </w:p>
        </w:tc>
        <w:tc>
          <w:tcPr>
            <w:tcW w:w="1890" w:type="dxa"/>
          </w:tcPr>
          <w:p w:rsidR="000917B9" w:rsidRDefault="000917B9" w:rsidP="00694B5F">
            <w:pPr>
              <w:autoSpaceDE w:val="0"/>
              <w:autoSpaceDN w:val="0"/>
              <w:adjustRightInd w:val="0"/>
              <w:spacing w:after="0"/>
              <w:jc w:val="center"/>
              <w:rPr>
                <w:rFonts w:cs="Arial"/>
                <w:bCs/>
                <w:color w:val="000000"/>
              </w:rPr>
            </w:pPr>
            <w:r>
              <w:rPr>
                <w:rFonts w:cs="Arial"/>
                <w:bCs/>
                <w:color w:val="000000"/>
              </w:rPr>
              <w:t>MAC Address</w:t>
            </w:r>
          </w:p>
        </w:tc>
        <w:tc>
          <w:tcPr>
            <w:tcW w:w="1350" w:type="dxa"/>
          </w:tcPr>
          <w:p w:rsidR="000917B9" w:rsidRDefault="000917B9" w:rsidP="00020130">
            <w:pPr>
              <w:autoSpaceDE w:val="0"/>
              <w:autoSpaceDN w:val="0"/>
              <w:adjustRightInd w:val="0"/>
              <w:spacing w:after="0"/>
              <w:jc w:val="center"/>
              <w:rPr>
                <w:rFonts w:cs="Arial"/>
                <w:bCs/>
                <w:color w:val="000000"/>
              </w:rPr>
            </w:pPr>
            <w:r>
              <w:rPr>
                <w:rFonts w:cs="Arial"/>
                <w:bCs/>
                <w:color w:val="000000"/>
              </w:rPr>
              <w:t>R</w:t>
            </w:r>
          </w:p>
        </w:tc>
        <w:tc>
          <w:tcPr>
            <w:tcW w:w="1620" w:type="dxa"/>
          </w:tcPr>
          <w:p w:rsidR="000917B9" w:rsidRDefault="000917B9"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0917B9" w:rsidRPr="00020130" w:rsidRDefault="000917B9" w:rsidP="00020130">
            <w:pPr>
              <w:autoSpaceDE w:val="0"/>
              <w:autoSpaceDN w:val="0"/>
              <w:adjustRightInd w:val="0"/>
              <w:spacing w:after="0"/>
              <w:jc w:val="center"/>
              <w:rPr>
                <w:rFonts w:cs="Arial"/>
                <w:bCs/>
                <w:color w:val="000000"/>
              </w:rPr>
            </w:pPr>
            <w:r>
              <w:rPr>
                <w:rFonts w:cs="Arial"/>
                <w:bCs/>
                <w:color w:val="000000"/>
              </w:rPr>
              <w:t>12.24</w:t>
            </w:r>
          </w:p>
        </w:tc>
      </w:tr>
      <w:tr w:rsidR="003D0F38" w:rsidTr="00017338">
        <w:tc>
          <w:tcPr>
            <w:tcW w:w="3078" w:type="dxa"/>
          </w:tcPr>
          <w:p w:rsidR="003D0F38" w:rsidRDefault="003D0F38" w:rsidP="0088543C">
            <w:pPr>
              <w:autoSpaceDE w:val="0"/>
              <w:autoSpaceDN w:val="0"/>
              <w:adjustRightInd w:val="0"/>
              <w:spacing w:after="0"/>
              <w:jc w:val="center"/>
              <w:rPr>
                <w:rFonts w:cs="Arial"/>
                <w:bCs/>
                <w:color w:val="000000"/>
              </w:rPr>
            </w:pPr>
            <w:proofErr w:type="spellStart"/>
            <w:r>
              <w:rPr>
                <w:rFonts w:cs="Arial"/>
                <w:bCs/>
                <w:color w:val="000000"/>
              </w:rPr>
              <w:t>evbSysName</w:t>
            </w:r>
            <w:proofErr w:type="spellEnd"/>
          </w:p>
        </w:tc>
        <w:tc>
          <w:tcPr>
            <w:tcW w:w="1890" w:type="dxa"/>
          </w:tcPr>
          <w:p w:rsidR="003D0F38" w:rsidRDefault="005E6263" w:rsidP="000917B9">
            <w:pPr>
              <w:autoSpaceDE w:val="0"/>
              <w:autoSpaceDN w:val="0"/>
              <w:adjustRightInd w:val="0"/>
              <w:spacing w:after="0"/>
              <w:jc w:val="center"/>
              <w:rPr>
                <w:rFonts w:cs="Arial"/>
                <w:bCs/>
                <w:color w:val="000000"/>
              </w:rPr>
            </w:pPr>
            <w:r>
              <w:rPr>
                <w:rFonts w:cs="Arial"/>
                <w:bCs/>
                <w:color w:val="000000"/>
              </w:rPr>
              <w:t>s</w:t>
            </w:r>
            <w:r w:rsidR="003D0F38">
              <w:rPr>
                <w:rFonts w:cs="Arial"/>
                <w:bCs/>
                <w:color w:val="000000"/>
              </w:rPr>
              <w:t>tring (</w:t>
            </w:r>
            <w:r w:rsidR="000917B9">
              <w:rPr>
                <w:rFonts w:cs="Arial"/>
                <w:bCs/>
                <w:color w:val="000000"/>
              </w:rPr>
              <w:t>0..32</w:t>
            </w:r>
            <w:r w:rsidR="003D0F38">
              <w:rPr>
                <w:rFonts w:cs="Arial"/>
                <w:bCs/>
                <w:color w:val="000000"/>
              </w:rPr>
              <w:t>)</w:t>
            </w:r>
          </w:p>
        </w:tc>
        <w:tc>
          <w:tcPr>
            <w:tcW w:w="1350" w:type="dxa"/>
          </w:tcPr>
          <w:p w:rsidR="003D0F38" w:rsidRDefault="003D0F38"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3D0F38" w:rsidRDefault="003D0F38"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3D0F38" w:rsidRPr="00020130" w:rsidRDefault="000917B9" w:rsidP="00020130">
            <w:pPr>
              <w:autoSpaceDE w:val="0"/>
              <w:autoSpaceDN w:val="0"/>
              <w:adjustRightInd w:val="0"/>
              <w:spacing w:after="0"/>
              <w:jc w:val="center"/>
              <w:rPr>
                <w:rFonts w:cs="Arial"/>
                <w:bCs/>
                <w:color w:val="000000"/>
              </w:rPr>
            </w:pPr>
            <w:r>
              <w:rPr>
                <w:rFonts w:cs="Arial"/>
                <w:bCs/>
                <w:color w:val="000000"/>
              </w:rPr>
              <w:t>12,24</w:t>
            </w:r>
          </w:p>
        </w:tc>
      </w:tr>
      <w:tr w:rsidR="003D0F38" w:rsidTr="00017338">
        <w:tc>
          <w:tcPr>
            <w:tcW w:w="3078" w:type="dxa"/>
          </w:tcPr>
          <w:p w:rsidR="003D0F38" w:rsidRPr="00020130" w:rsidRDefault="003D0F38" w:rsidP="0088543C">
            <w:pPr>
              <w:autoSpaceDE w:val="0"/>
              <w:autoSpaceDN w:val="0"/>
              <w:adjustRightInd w:val="0"/>
              <w:spacing w:after="0"/>
              <w:jc w:val="center"/>
              <w:rPr>
                <w:rFonts w:cs="Arial"/>
                <w:bCs/>
                <w:color w:val="000000"/>
              </w:rPr>
            </w:pPr>
            <w:proofErr w:type="spellStart"/>
            <w:r>
              <w:rPr>
                <w:rFonts w:cs="Arial"/>
                <w:bCs/>
                <w:color w:val="000000"/>
              </w:rPr>
              <w:t>evbSysNumExternalPorts</w:t>
            </w:r>
            <w:proofErr w:type="spellEnd"/>
          </w:p>
        </w:tc>
        <w:tc>
          <w:tcPr>
            <w:tcW w:w="1890" w:type="dxa"/>
          </w:tcPr>
          <w:p w:rsidR="003D0F38" w:rsidRPr="00020130" w:rsidRDefault="005E6263" w:rsidP="003D0F38">
            <w:pPr>
              <w:autoSpaceDE w:val="0"/>
              <w:autoSpaceDN w:val="0"/>
              <w:adjustRightInd w:val="0"/>
              <w:spacing w:after="0"/>
              <w:jc w:val="center"/>
              <w:rPr>
                <w:rFonts w:cs="Arial"/>
                <w:bCs/>
                <w:color w:val="000000"/>
              </w:rPr>
            </w:pPr>
            <w:r>
              <w:rPr>
                <w:rFonts w:cs="Arial"/>
                <w:bCs/>
                <w:color w:val="000000"/>
              </w:rPr>
              <w:t>u</w:t>
            </w:r>
            <w:r w:rsidR="003D0F38">
              <w:rPr>
                <w:rFonts w:cs="Arial"/>
                <w:bCs/>
                <w:color w:val="000000"/>
              </w:rPr>
              <w:t>nsigned</w:t>
            </w:r>
            <w:r w:rsidR="00694B5F">
              <w:rPr>
                <w:rFonts w:cs="Arial"/>
                <w:bCs/>
                <w:color w:val="000000"/>
              </w:rPr>
              <w:t xml:space="preserve"> (1-4095)</w:t>
            </w:r>
          </w:p>
        </w:tc>
        <w:tc>
          <w:tcPr>
            <w:tcW w:w="1350" w:type="dxa"/>
          </w:tcPr>
          <w:p w:rsidR="003D0F38" w:rsidRPr="00020130" w:rsidRDefault="003D0F38" w:rsidP="00694B5F">
            <w:pPr>
              <w:autoSpaceDE w:val="0"/>
              <w:autoSpaceDN w:val="0"/>
              <w:adjustRightInd w:val="0"/>
              <w:spacing w:after="0"/>
              <w:jc w:val="center"/>
              <w:rPr>
                <w:rFonts w:cs="Arial"/>
                <w:bCs/>
                <w:color w:val="000000"/>
              </w:rPr>
            </w:pPr>
            <w:r>
              <w:rPr>
                <w:rFonts w:cs="Arial"/>
                <w:bCs/>
                <w:color w:val="000000"/>
              </w:rPr>
              <w:t>R</w:t>
            </w:r>
          </w:p>
        </w:tc>
        <w:tc>
          <w:tcPr>
            <w:tcW w:w="1620" w:type="dxa"/>
          </w:tcPr>
          <w:p w:rsidR="003D0F38" w:rsidRPr="00020130" w:rsidRDefault="003D0F38"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3D0F38" w:rsidRPr="00020130" w:rsidRDefault="000917B9" w:rsidP="00020130">
            <w:pPr>
              <w:autoSpaceDE w:val="0"/>
              <w:autoSpaceDN w:val="0"/>
              <w:adjustRightInd w:val="0"/>
              <w:spacing w:after="0"/>
              <w:jc w:val="center"/>
              <w:rPr>
                <w:rFonts w:cs="Arial"/>
                <w:bCs/>
                <w:color w:val="000000"/>
              </w:rPr>
            </w:pPr>
            <w:r>
              <w:rPr>
                <w:rFonts w:cs="Arial"/>
                <w:bCs/>
                <w:color w:val="000000"/>
              </w:rPr>
              <w:t>12.24</w:t>
            </w:r>
          </w:p>
        </w:tc>
      </w:tr>
      <w:tr w:rsidR="00FB0B64" w:rsidTr="00017338">
        <w:tc>
          <w:tcPr>
            <w:tcW w:w="3078" w:type="dxa"/>
          </w:tcPr>
          <w:p w:rsidR="00FB0B64" w:rsidRDefault="00FB0B64" w:rsidP="00CB39DD">
            <w:pPr>
              <w:autoSpaceDE w:val="0"/>
              <w:autoSpaceDN w:val="0"/>
              <w:adjustRightInd w:val="0"/>
              <w:spacing w:after="0"/>
              <w:jc w:val="center"/>
              <w:rPr>
                <w:rFonts w:cs="Arial"/>
                <w:bCs/>
                <w:color w:val="000000"/>
              </w:rPr>
            </w:pPr>
            <w:proofErr w:type="spellStart"/>
            <w:r>
              <w:rPr>
                <w:rFonts w:cs="Arial"/>
                <w:bCs/>
                <w:color w:val="000000"/>
              </w:rPr>
              <w:t>evbSysType</w:t>
            </w:r>
            <w:proofErr w:type="spellEnd"/>
          </w:p>
        </w:tc>
        <w:tc>
          <w:tcPr>
            <w:tcW w:w="1890" w:type="dxa"/>
          </w:tcPr>
          <w:p w:rsidR="00FB0B64" w:rsidRDefault="00FB0B64" w:rsidP="00CB39DD">
            <w:pPr>
              <w:autoSpaceDE w:val="0"/>
              <w:autoSpaceDN w:val="0"/>
              <w:adjustRightInd w:val="0"/>
              <w:spacing w:after="0"/>
              <w:jc w:val="center"/>
              <w:rPr>
                <w:rFonts w:cs="Arial"/>
                <w:bCs/>
                <w:color w:val="000000"/>
              </w:rPr>
            </w:pPr>
            <w:r>
              <w:rPr>
                <w:rFonts w:cs="Arial"/>
                <w:bCs/>
                <w:color w:val="000000"/>
              </w:rPr>
              <w:t>enumeration (1..2)</w:t>
            </w:r>
          </w:p>
        </w:tc>
        <w:tc>
          <w:tcPr>
            <w:tcW w:w="1350" w:type="dxa"/>
          </w:tcPr>
          <w:p w:rsidR="00FB0B64" w:rsidRDefault="00FB0B64"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FB0B64" w:rsidRDefault="00FB0B64" w:rsidP="00CB39DD">
            <w:pPr>
              <w:autoSpaceDE w:val="0"/>
              <w:autoSpaceDN w:val="0"/>
              <w:adjustRightInd w:val="0"/>
              <w:spacing w:after="0"/>
              <w:jc w:val="center"/>
              <w:rPr>
                <w:rFonts w:cs="Arial"/>
                <w:bCs/>
                <w:color w:val="000000"/>
              </w:rPr>
            </w:pPr>
            <w:r>
              <w:rPr>
                <w:rFonts w:cs="Arial"/>
                <w:bCs/>
                <w:color w:val="000000"/>
              </w:rPr>
              <w:t>BE</w:t>
            </w:r>
          </w:p>
        </w:tc>
        <w:tc>
          <w:tcPr>
            <w:tcW w:w="1638" w:type="dxa"/>
          </w:tcPr>
          <w:p w:rsidR="00FB0B64" w:rsidRDefault="00FB0B64" w:rsidP="00CB39DD">
            <w:pPr>
              <w:autoSpaceDE w:val="0"/>
              <w:autoSpaceDN w:val="0"/>
              <w:adjustRightInd w:val="0"/>
              <w:spacing w:after="0"/>
              <w:jc w:val="center"/>
              <w:rPr>
                <w:rFonts w:cs="Arial"/>
                <w:bCs/>
                <w:color w:val="000000"/>
              </w:rPr>
            </w:pPr>
            <w:r>
              <w:rPr>
                <w:rFonts w:cs="Arial"/>
                <w:bCs/>
                <w:color w:val="000000"/>
              </w:rPr>
              <w:t>5.19, 5.21</w:t>
            </w:r>
          </w:p>
        </w:tc>
      </w:tr>
      <w:tr w:rsidR="000917B9" w:rsidTr="00017338">
        <w:tc>
          <w:tcPr>
            <w:tcW w:w="3078" w:type="dxa"/>
          </w:tcPr>
          <w:p w:rsidR="000917B9" w:rsidRDefault="000917B9" w:rsidP="004F0ACB">
            <w:pPr>
              <w:autoSpaceDE w:val="0"/>
              <w:autoSpaceDN w:val="0"/>
              <w:adjustRightInd w:val="0"/>
              <w:spacing w:after="0"/>
              <w:jc w:val="center"/>
              <w:rPr>
                <w:rFonts w:cs="Arial"/>
                <w:bCs/>
                <w:color w:val="000000"/>
              </w:rPr>
            </w:pPr>
            <w:proofErr w:type="spellStart"/>
            <w:r>
              <w:rPr>
                <w:rFonts w:cs="Arial"/>
                <w:bCs/>
                <w:color w:val="000000"/>
              </w:rPr>
              <w:t>evb</w:t>
            </w:r>
            <w:r w:rsidR="004F0ACB">
              <w:rPr>
                <w:rFonts w:cs="Arial"/>
                <w:bCs/>
                <w:color w:val="000000"/>
              </w:rPr>
              <w:t>SysNum</w:t>
            </w:r>
            <w:r>
              <w:rPr>
                <w:rFonts w:cs="Arial"/>
                <w:bCs/>
                <w:color w:val="000000"/>
              </w:rPr>
              <w:t>C</w:t>
            </w:r>
            <w:r w:rsidR="004F0ACB">
              <w:rPr>
                <w:rFonts w:cs="Arial"/>
                <w:bCs/>
                <w:color w:val="000000"/>
              </w:rPr>
              <w:t>orEr</w:t>
            </w:r>
            <w:r>
              <w:rPr>
                <w:rFonts w:cs="Arial"/>
                <w:bCs/>
                <w:color w:val="000000"/>
              </w:rPr>
              <w:t>Comps</w:t>
            </w:r>
            <w:proofErr w:type="spellEnd"/>
          </w:p>
        </w:tc>
        <w:tc>
          <w:tcPr>
            <w:tcW w:w="1890" w:type="dxa"/>
          </w:tcPr>
          <w:p w:rsidR="000917B9" w:rsidRDefault="005E6263" w:rsidP="00020130">
            <w:pPr>
              <w:autoSpaceDE w:val="0"/>
              <w:autoSpaceDN w:val="0"/>
              <w:adjustRightInd w:val="0"/>
              <w:spacing w:after="0"/>
              <w:jc w:val="center"/>
              <w:rPr>
                <w:rFonts w:cs="Arial"/>
                <w:bCs/>
                <w:color w:val="000000"/>
              </w:rPr>
            </w:pPr>
            <w:r>
              <w:rPr>
                <w:rFonts w:cs="Arial"/>
                <w:bCs/>
                <w:color w:val="000000"/>
              </w:rPr>
              <w:t>u</w:t>
            </w:r>
            <w:r w:rsidR="000917B9">
              <w:rPr>
                <w:rFonts w:cs="Arial"/>
                <w:bCs/>
                <w:color w:val="000000"/>
              </w:rPr>
              <w:t>nsigned</w:t>
            </w:r>
          </w:p>
        </w:tc>
        <w:tc>
          <w:tcPr>
            <w:tcW w:w="1350" w:type="dxa"/>
          </w:tcPr>
          <w:p w:rsidR="000917B9" w:rsidRDefault="000917B9" w:rsidP="00020130">
            <w:pPr>
              <w:autoSpaceDE w:val="0"/>
              <w:autoSpaceDN w:val="0"/>
              <w:adjustRightInd w:val="0"/>
              <w:spacing w:after="0"/>
              <w:jc w:val="center"/>
              <w:rPr>
                <w:rFonts w:cs="Arial"/>
                <w:bCs/>
                <w:color w:val="000000"/>
              </w:rPr>
            </w:pPr>
            <w:r>
              <w:rPr>
                <w:rFonts w:cs="Arial"/>
                <w:bCs/>
                <w:color w:val="000000"/>
              </w:rPr>
              <w:t>R</w:t>
            </w:r>
          </w:p>
        </w:tc>
        <w:tc>
          <w:tcPr>
            <w:tcW w:w="1620" w:type="dxa"/>
          </w:tcPr>
          <w:p w:rsidR="000917B9" w:rsidRDefault="000917B9"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0917B9" w:rsidRDefault="000917B9" w:rsidP="00020130">
            <w:pPr>
              <w:autoSpaceDE w:val="0"/>
              <w:autoSpaceDN w:val="0"/>
              <w:adjustRightInd w:val="0"/>
              <w:spacing w:after="0"/>
              <w:jc w:val="center"/>
              <w:rPr>
                <w:rFonts w:cs="Arial"/>
                <w:bCs/>
                <w:color w:val="000000"/>
              </w:rPr>
            </w:pPr>
            <w:r>
              <w:rPr>
                <w:rFonts w:cs="Arial"/>
                <w:bCs/>
                <w:color w:val="000000"/>
              </w:rPr>
              <w:t>5.19, 5.21</w:t>
            </w:r>
          </w:p>
        </w:tc>
      </w:tr>
      <w:tr w:rsidR="00B25916" w:rsidTr="00017338">
        <w:tc>
          <w:tcPr>
            <w:tcW w:w="3078" w:type="dxa"/>
          </w:tcPr>
          <w:p w:rsidR="00B25916" w:rsidRDefault="004F0ACB" w:rsidP="009A62CE">
            <w:pPr>
              <w:autoSpaceDE w:val="0"/>
              <w:autoSpaceDN w:val="0"/>
              <w:adjustRightInd w:val="0"/>
              <w:spacing w:after="0"/>
              <w:jc w:val="center"/>
              <w:rPr>
                <w:rFonts w:cs="Arial"/>
                <w:bCs/>
                <w:color w:val="000000"/>
              </w:rPr>
            </w:pPr>
            <w:proofErr w:type="spellStart"/>
            <w:r>
              <w:rPr>
                <w:rFonts w:cs="Arial"/>
                <w:bCs/>
                <w:color w:val="000000"/>
              </w:rPr>
              <w:t>evbSysNumSComps</w:t>
            </w:r>
            <w:proofErr w:type="spellEnd"/>
          </w:p>
        </w:tc>
        <w:tc>
          <w:tcPr>
            <w:tcW w:w="1890" w:type="dxa"/>
          </w:tcPr>
          <w:p w:rsidR="00B25916" w:rsidRDefault="004F0ACB" w:rsidP="00020130">
            <w:pPr>
              <w:autoSpaceDE w:val="0"/>
              <w:autoSpaceDN w:val="0"/>
              <w:adjustRightInd w:val="0"/>
              <w:spacing w:after="0"/>
              <w:jc w:val="center"/>
              <w:rPr>
                <w:rFonts w:cs="Arial"/>
                <w:bCs/>
                <w:color w:val="000000"/>
              </w:rPr>
            </w:pPr>
            <w:r>
              <w:rPr>
                <w:rFonts w:cs="Arial"/>
                <w:bCs/>
                <w:color w:val="000000"/>
              </w:rPr>
              <w:t>unsigned</w:t>
            </w:r>
          </w:p>
        </w:tc>
        <w:tc>
          <w:tcPr>
            <w:tcW w:w="1350" w:type="dxa"/>
          </w:tcPr>
          <w:p w:rsidR="00B25916" w:rsidRDefault="004F0ACB" w:rsidP="00020130">
            <w:pPr>
              <w:autoSpaceDE w:val="0"/>
              <w:autoSpaceDN w:val="0"/>
              <w:adjustRightInd w:val="0"/>
              <w:spacing w:after="0"/>
              <w:jc w:val="center"/>
              <w:rPr>
                <w:rFonts w:cs="Arial"/>
                <w:bCs/>
                <w:color w:val="000000"/>
              </w:rPr>
            </w:pPr>
            <w:r>
              <w:rPr>
                <w:rFonts w:cs="Arial"/>
                <w:bCs/>
                <w:color w:val="000000"/>
              </w:rPr>
              <w:t>R</w:t>
            </w:r>
          </w:p>
        </w:tc>
        <w:tc>
          <w:tcPr>
            <w:tcW w:w="1620" w:type="dxa"/>
          </w:tcPr>
          <w:p w:rsidR="00B25916" w:rsidRDefault="004F0ACB"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B25916" w:rsidRDefault="004F0ACB" w:rsidP="0002718D">
            <w:pPr>
              <w:autoSpaceDE w:val="0"/>
              <w:autoSpaceDN w:val="0"/>
              <w:adjustRightInd w:val="0"/>
              <w:spacing w:after="0"/>
              <w:jc w:val="center"/>
              <w:rPr>
                <w:rFonts w:cs="Arial"/>
                <w:bCs/>
                <w:color w:val="000000"/>
              </w:rPr>
            </w:pPr>
            <w:r>
              <w:rPr>
                <w:rFonts w:cs="Arial"/>
                <w:bCs/>
                <w:color w:val="000000"/>
              </w:rPr>
              <w:t>5.19, 5.21</w:t>
            </w:r>
          </w:p>
        </w:tc>
      </w:tr>
      <w:tr w:rsidR="004F0ACB" w:rsidTr="00017338">
        <w:tc>
          <w:tcPr>
            <w:tcW w:w="3078" w:type="dxa"/>
          </w:tcPr>
          <w:p w:rsidR="004F0ACB" w:rsidRDefault="004F0ACB" w:rsidP="009A62CE">
            <w:pPr>
              <w:autoSpaceDE w:val="0"/>
              <w:autoSpaceDN w:val="0"/>
              <w:adjustRightInd w:val="0"/>
              <w:spacing w:after="0"/>
              <w:jc w:val="center"/>
              <w:rPr>
                <w:rFonts w:cs="Arial"/>
                <w:bCs/>
                <w:color w:val="000000"/>
              </w:rPr>
            </w:pPr>
          </w:p>
        </w:tc>
        <w:tc>
          <w:tcPr>
            <w:tcW w:w="1890" w:type="dxa"/>
          </w:tcPr>
          <w:p w:rsidR="004F0ACB" w:rsidRDefault="004F0ACB" w:rsidP="00020130">
            <w:pPr>
              <w:autoSpaceDE w:val="0"/>
              <w:autoSpaceDN w:val="0"/>
              <w:adjustRightInd w:val="0"/>
              <w:spacing w:after="0"/>
              <w:jc w:val="center"/>
              <w:rPr>
                <w:rFonts w:cs="Arial"/>
                <w:bCs/>
                <w:color w:val="000000"/>
              </w:rPr>
            </w:pPr>
          </w:p>
        </w:tc>
        <w:tc>
          <w:tcPr>
            <w:tcW w:w="1350" w:type="dxa"/>
          </w:tcPr>
          <w:p w:rsidR="004F0ACB" w:rsidRDefault="004F0ACB" w:rsidP="00020130">
            <w:pPr>
              <w:autoSpaceDE w:val="0"/>
              <w:autoSpaceDN w:val="0"/>
              <w:adjustRightInd w:val="0"/>
              <w:spacing w:after="0"/>
              <w:jc w:val="center"/>
              <w:rPr>
                <w:rFonts w:cs="Arial"/>
                <w:bCs/>
                <w:color w:val="000000"/>
              </w:rPr>
            </w:pPr>
          </w:p>
        </w:tc>
        <w:tc>
          <w:tcPr>
            <w:tcW w:w="1620" w:type="dxa"/>
          </w:tcPr>
          <w:p w:rsidR="004F0ACB" w:rsidRDefault="004F0ACB" w:rsidP="00020130">
            <w:pPr>
              <w:autoSpaceDE w:val="0"/>
              <w:autoSpaceDN w:val="0"/>
              <w:adjustRightInd w:val="0"/>
              <w:spacing w:after="0"/>
              <w:jc w:val="center"/>
              <w:rPr>
                <w:rFonts w:cs="Arial"/>
                <w:bCs/>
                <w:color w:val="000000"/>
              </w:rPr>
            </w:pPr>
          </w:p>
        </w:tc>
        <w:tc>
          <w:tcPr>
            <w:tcW w:w="1638" w:type="dxa"/>
          </w:tcPr>
          <w:p w:rsidR="004F0ACB" w:rsidRDefault="004F0ACB" w:rsidP="0002718D">
            <w:pPr>
              <w:autoSpaceDE w:val="0"/>
              <w:autoSpaceDN w:val="0"/>
              <w:adjustRightInd w:val="0"/>
              <w:spacing w:after="0"/>
              <w:jc w:val="center"/>
              <w:rPr>
                <w:rFonts w:cs="Arial"/>
                <w:bCs/>
                <w:color w:val="000000"/>
              </w:rPr>
            </w:pPr>
          </w:p>
        </w:tc>
      </w:tr>
      <w:tr w:rsidR="00921BC9" w:rsidTr="00017338">
        <w:tc>
          <w:tcPr>
            <w:tcW w:w="3078" w:type="dxa"/>
          </w:tcPr>
          <w:p w:rsidR="00921BC9" w:rsidRDefault="00921BC9" w:rsidP="00921BC9">
            <w:pPr>
              <w:autoSpaceDE w:val="0"/>
              <w:autoSpaceDN w:val="0"/>
              <w:adjustRightInd w:val="0"/>
              <w:spacing w:after="0"/>
              <w:jc w:val="center"/>
              <w:rPr>
                <w:rFonts w:cs="Arial"/>
                <w:bCs/>
                <w:color w:val="000000"/>
              </w:rPr>
            </w:pPr>
            <w:proofErr w:type="spellStart"/>
            <w:r>
              <w:rPr>
                <w:rFonts w:cs="Arial"/>
                <w:bCs/>
                <w:color w:val="000000"/>
              </w:rPr>
              <w:t>evbSysEvb</w:t>
            </w:r>
            <w:r w:rsidR="00F943FD">
              <w:rPr>
                <w:rFonts w:cs="Arial"/>
                <w:bCs/>
                <w:color w:val="000000"/>
              </w:rPr>
              <w:t>Lldp</w:t>
            </w:r>
            <w:r>
              <w:rPr>
                <w:rFonts w:cs="Arial"/>
                <w:bCs/>
                <w:color w:val="000000"/>
              </w:rPr>
              <w:t>Enables</w:t>
            </w:r>
            <w:proofErr w:type="spellEnd"/>
          </w:p>
        </w:tc>
        <w:tc>
          <w:tcPr>
            <w:tcW w:w="1890" w:type="dxa"/>
          </w:tcPr>
          <w:p w:rsidR="00921BC9" w:rsidRDefault="00921BC9" w:rsidP="00FB0B64">
            <w:pPr>
              <w:autoSpaceDE w:val="0"/>
              <w:autoSpaceDN w:val="0"/>
              <w:adjustRightInd w:val="0"/>
              <w:spacing w:after="0"/>
              <w:jc w:val="center"/>
              <w:rPr>
                <w:rFonts w:cs="Arial"/>
                <w:bCs/>
                <w:color w:val="000000"/>
              </w:rPr>
            </w:pPr>
            <w:r>
              <w:rPr>
                <w:rFonts w:cs="Arial"/>
                <w:bCs/>
                <w:color w:val="000000"/>
              </w:rPr>
              <w:t>Boolean array 2</w:t>
            </w:r>
          </w:p>
        </w:tc>
        <w:tc>
          <w:tcPr>
            <w:tcW w:w="1350" w:type="dxa"/>
          </w:tcPr>
          <w:p w:rsidR="00921BC9" w:rsidRDefault="00921BC9"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921BC9" w:rsidRDefault="00921BC9"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921BC9" w:rsidRDefault="00921BC9" w:rsidP="0002718D">
            <w:pPr>
              <w:autoSpaceDE w:val="0"/>
              <w:autoSpaceDN w:val="0"/>
              <w:adjustRightInd w:val="0"/>
              <w:spacing w:after="0"/>
              <w:jc w:val="center"/>
              <w:rPr>
                <w:rFonts w:cs="Arial"/>
                <w:bCs/>
                <w:color w:val="000000"/>
              </w:rPr>
            </w:pPr>
            <w:r>
              <w:rPr>
                <w:rFonts w:cs="Arial"/>
                <w:bCs/>
                <w:color w:val="000000"/>
              </w:rPr>
              <w:t>D.2.8, 41</w:t>
            </w:r>
          </w:p>
        </w:tc>
      </w:tr>
      <w:tr w:rsidR="00C504E0" w:rsidTr="00017338">
        <w:tc>
          <w:tcPr>
            <w:tcW w:w="3078" w:type="dxa"/>
          </w:tcPr>
          <w:p w:rsidR="00C504E0" w:rsidRDefault="00C504E0" w:rsidP="006B66D4">
            <w:pPr>
              <w:autoSpaceDE w:val="0"/>
              <w:autoSpaceDN w:val="0"/>
              <w:adjustRightInd w:val="0"/>
              <w:spacing w:after="0"/>
              <w:jc w:val="center"/>
              <w:rPr>
                <w:rFonts w:cs="Arial"/>
                <w:bCs/>
                <w:color w:val="000000"/>
              </w:rPr>
            </w:pPr>
            <w:proofErr w:type="spellStart"/>
            <w:r>
              <w:rPr>
                <w:rFonts w:cs="Arial"/>
                <w:bCs/>
                <w:color w:val="000000"/>
              </w:rPr>
              <w:t>evbSys</w:t>
            </w:r>
            <w:r w:rsidR="004F0ACB">
              <w:rPr>
                <w:rFonts w:cs="Arial"/>
                <w:bCs/>
                <w:color w:val="000000"/>
              </w:rPr>
              <w:t>EvbLldp</w:t>
            </w:r>
            <w:r>
              <w:rPr>
                <w:rFonts w:cs="Arial"/>
                <w:bCs/>
                <w:color w:val="000000"/>
              </w:rPr>
              <w:t>Dflt</w:t>
            </w:r>
            <w:r w:rsidR="006B66D4">
              <w:rPr>
                <w:rFonts w:cs="Arial"/>
                <w:bCs/>
                <w:color w:val="000000"/>
              </w:rPr>
              <w:t>Mode</w:t>
            </w:r>
            <w:proofErr w:type="spellEnd"/>
          </w:p>
        </w:tc>
        <w:tc>
          <w:tcPr>
            <w:tcW w:w="1890" w:type="dxa"/>
          </w:tcPr>
          <w:p w:rsidR="00C504E0" w:rsidRDefault="00C504E0" w:rsidP="00FB0B64">
            <w:pPr>
              <w:autoSpaceDE w:val="0"/>
              <w:autoSpaceDN w:val="0"/>
              <w:adjustRightInd w:val="0"/>
              <w:spacing w:after="0"/>
              <w:jc w:val="center"/>
              <w:rPr>
                <w:rFonts w:cs="Arial"/>
                <w:bCs/>
                <w:color w:val="000000"/>
              </w:rPr>
            </w:pPr>
            <w:r>
              <w:rPr>
                <w:rFonts w:cs="Arial"/>
                <w:bCs/>
                <w:color w:val="000000"/>
              </w:rPr>
              <w:t>Boolean array</w:t>
            </w:r>
            <w:r w:rsidR="00FB0B64">
              <w:rPr>
                <w:rFonts w:cs="Arial"/>
                <w:bCs/>
                <w:color w:val="000000"/>
              </w:rPr>
              <w:t xml:space="preserve"> 16</w:t>
            </w:r>
          </w:p>
        </w:tc>
        <w:tc>
          <w:tcPr>
            <w:tcW w:w="1350" w:type="dxa"/>
          </w:tcPr>
          <w:p w:rsidR="00C504E0" w:rsidRDefault="00C504E0"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C504E0" w:rsidRDefault="00C504E0"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C504E0" w:rsidRDefault="00C504E0" w:rsidP="0002718D">
            <w:pPr>
              <w:autoSpaceDE w:val="0"/>
              <w:autoSpaceDN w:val="0"/>
              <w:adjustRightInd w:val="0"/>
              <w:spacing w:after="0"/>
              <w:jc w:val="center"/>
              <w:rPr>
                <w:rFonts w:cs="Arial"/>
                <w:bCs/>
                <w:color w:val="000000"/>
              </w:rPr>
            </w:pPr>
            <w:r>
              <w:rPr>
                <w:rFonts w:cs="Arial"/>
                <w:bCs/>
                <w:color w:val="000000"/>
              </w:rPr>
              <w:t>D.2.8, 41</w:t>
            </w:r>
          </w:p>
        </w:tc>
      </w:tr>
      <w:tr w:rsidR="00C504E0" w:rsidTr="00017338">
        <w:tc>
          <w:tcPr>
            <w:tcW w:w="3078" w:type="dxa"/>
          </w:tcPr>
          <w:p w:rsidR="00C504E0" w:rsidRDefault="00C504E0" w:rsidP="00017338">
            <w:pPr>
              <w:autoSpaceDE w:val="0"/>
              <w:autoSpaceDN w:val="0"/>
              <w:adjustRightInd w:val="0"/>
              <w:spacing w:after="0"/>
              <w:jc w:val="center"/>
              <w:rPr>
                <w:rFonts w:cs="Arial"/>
                <w:bCs/>
                <w:color w:val="000000"/>
              </w:rPr>
            </w:pPr>
            <w:proofErr w:type="spellStart"/>
            <w:r>
              <w:rPr>
                <w:rFonts w:cs="Arial"/>
                <w:bCs/>
                <w:color w:val="000000"/>
              </w:rPr>
              <w:t>evbSys</w:t>
            </w:r>
            <w:r w:rsidR="004F0ACB">
              <w:rPr>
                <w:rFonts w:cs="Arial"/>
                <w:bCs/>
                <w:color w:val="000000"/>
              </w:rPr>
              <w:t>EvbLldp</w:t>
            </w:r>
            <w:r>
              <w:rPr>
                <w:rFonts w:cs="Arial"/>
                <w:bCs/>
                <w:color w:val="000000"/>
              </w:rPr>
              <w:t>NumVsi</w:t>
            </w:r>
            <w:r w:rsidR="00017338">
              <w:rPr>
                <w:rFonts w:cs="Arial"/>
                <w:bCs/>
                <w:color w:val="000000"/>
              </w:rPr>
              <w:t>s</w:t>
            </w:r>
            <w:r>
              <w:rPr>
                <w:rFonts w:cs="Arial"/>
                <w:bCs/>
                <w:color w:val="000000"/>
              </w:rPr>
              <w:t>Sup</w:t>
            </w:r>
            <w:proofErr w:type="spellEnd"/>
          </w:p>
        </w:tc>
        <w:tc>
          <w:tcPr>
            <w:tcW w:w="1890" w:type="dxa"/>
          </w:tcPr>
          <w:p w:rsidR="00C504E0" w:rsidRDefault="00C504E0" w:rsidP="00C504E0">
            <w:pPr>
              <w:autoSpaceDE w:val="0"/>
              <w:autoSpaceDN w:val="0"/>
              <w:adjustRightInd w:val="0"/>
              <w:spacing w:after="0"/>
              <w:jc w:val="center"/>
              <w:rPr>
                <w:rFonts w:cs="Arial"/>
                <w:bCs/>
                <w:color w:val="000000"/>
              </w:rPr>
            </w:pPr>
            <w:r>
              <w:rPr>
                <w:rFonts w:cs="Arial"/>
                <w:bCs/>
                <w:color w:val="000000"/>
              </w:rPr>
              <w:t>Unsigned 16</w:t>
            </w:r>
            <w:r w:rsidR="00FB0B64">
              <w:rPr>
                <w:rFonts w:cs="Arial"/>
                <w:bCs/>
                <w:color w:val="000000"/>
              </w:rPr>
              <w:t>b</w:t>
            </w:r>
          </w:p>
        </w:tc>
        <w:tc>
          <w:tcPr>
            <w:tcW w:w="1350" w:type="dxa"/>
          </w:tcPr>
          <w:p w:rsidR="00C504E0" w:rsidRDefault="00FB0B64"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C504E0" w:rsidRDefault="00FB0B64"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C504E0" w:rsidRDefault="00FB0B64" w:rsidP="0002718D">
            <w:pPr>
              <w:autoSpaceDE w:val="0"/>
              <w:autoSpaceDN w:val="0"/>
              <w:adjustRightInd w:val="0"/>
              <w:spacing w:after="0"/>
              <w:jc w:val="center"/>
              <w:rPr>
                <w:rFonts w:cs="Arial"/>
                <w:bCs/>
                <w:color w:val="000000"/>
              </w:rPr>
            </w:pPr>
            <w:r>
              <w:rPr>
                <w:rFonts w:cs="Arial"/>
                <w:bCs/>
                <w:color w:val="000000"/>
              </w:rPr>
              <w:t>D.2.8, 41</w:t>
            </w:r>
          </w:p>
        </w:tc>
      </w:tr>
      <w:tr w:rsidR="00921BC9" w:rsidTr="00017338">
        <w:tc>
          <w:tcPr>
            <w:tcW w:w="3078" w:type="dxa"/>
          </w:tcPr>
          <w:p w:rsidR="00921BC9" w:rsidRDefault="00921BC9" w:rsidP="00017338">
            <w:pPr>
              <w:autoSpaceDE w:val="0"/>
              <w:autoSpaceDN w:val="0"/>
              <w:adjustRightInd w:val="0"/>
              <w:spacing w:after="0"/>
              <w:jc w:val="center"/>
              <w:rPr>
                <w:rFonts w:cs="Arial"/>
                <w:bCs/>
                <w:color w:val="000000"/>
              </w:rPr>
            </w:pPr>
            <w:proofErr w:type="spellStart"/>
            <w:r>
              <w:rPr>
                <w:rFonts w:cs="Arial"/>
                <w:bCs/>
                <w:color w:val="000000"/>
              </w:rPr>
              <w:t>evbSysEvbLldpDfltNumVsi</w:t>
            </w:r>
            <w:r w:rsidR="00017338">
              <w:rPr>
                <w:rFonts w:cs="Arial"/>
                <w:bCs/>
                <w:color w:val="000000"/>
              </w:rPr>
              <w:t>sCfg</w:t>
            </w:r>
            <w:proofErr w:type="spellEnd"/>
          </w:p>
        </w:tc>
        <w:tc>
          <w:tcPr>
            <w:tcW w:w="1890" w:type="dxa"/>
          </w:tcPr>
          <w:p w:rsidR="00921BC9" w:rsidRDefault="00921BC9" w:rsidP="00C504E0">
            <w:pPr>
              <w:autoSpaceDE w:val="0"/>
              <w:autoSpaceDN w:val="0"/>
              <w:adjustRightInd w:val="0"/>
              <w:spacing w:after="0"/>
              <w:jc w:val="center"/>
              <w:rPr>
                <w:rFonts w:cs="Arial"/>
                <w:bCs/>
                <w:color w:val="000000"/>
              </w:rPr>
            </w:pPr>
            <w:r>
              <w:rPr>
                <w:rFonts w:cs="Arial"/>
                <w:bCs/>
                <w:color w:val="000000"/>
              </w:rPr>
              <w:t>Unsigned 16b</w:t>
            </w:r>
          </w:p>
        </w:tc>
        <w:tc>
          <w:tcPr>
            <w:tcW w:w="1350" w:type="dxa"/>
          </w:tcPr>
          <w:p w:rsidR="00921BC9" w:rsidRDefault="00921BC9"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921BC9" w:rsidRDefault="00921BC9"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921BC9" w:rsidRDefault="00921BC9" w:rsidP="0002718D">
            <w:pPr>
              <w:autoSpaceDE w:val="0"/>
              <w:autoSpaceDN w:val="0"/>
              <w:adjustRightInd w:val="0"/>
              <w:spacing w:after="0"/>
              <w:jc w:val="center"/>
              <w:rPr>
                <w:rFonts w:cs="Arial"/>
                <w:bCs/>
                <w:color w:val="000000"/>
              </w:rPr>
            </w:pPr>
            <w:r>
              <w:rPr>
                <w:rFonts w:cs="Arial"/>
                <w:bCs/>
                <w:color w:val="000000"/>
              </w:rPr>
              <w:t>D.2.8, 41</w:t>
            </w:r>
          </w:p>
        </w:tc>
      </w:tr>
      <w:tr w:rsidR="00C504E0" w:rsidTr="00017338">
        <w:tc>
          <w:tcPr>
            <w:tcW w:w="3078" w:type="dxa"/>
          </w:tcPr>
          <w:p w:rsidR="00C504E0" w:rsidRDefault="00C504E0" w:rsidP="00E81358">
            <w:pPr>
              <w:autoSpaceDE w:val="0"/>
              <w:autoSpaceDN w:val="0"/>
              <w:adjustRightInd w:val="0"/>
              <w:spacing w:after="0"/>
              <w:jc w:val="center"/>
              <w:rPr>
                <w:rFonts w:cs="Arial"/>
                <w:bCs/>
                <w:color w:val="000000"/>
              </w:rPr>
            </w:pPr>
          </w:p>
        </w:tc>
        <w:tc>
          <w:tcPr>
            <w:tcW w:w="1890" w:type="dxa"/>
          </w:tcPr>
          <w:p w:rsidR="00C504E0" w:rsidRDefault="00C504E0" w:rsidP="00020130">
            <w:pPr>
              <w:autoSpaceDE w:val="0"/>
              <w:autoSpaceDN w:val="0"/>
              <w:adjustRightInd w:val="0"/>
              <w:spacing w:after="0"/>
              <w:jc w:val="center"/>
              <w:rPr>
                <w:rFonts w:cs="Arial"/>
                <w:bCs/>
                <w:color w:val="000000"/>
              </w:rPr>
            </w:pPr>
          </w:p>
        </w:tc>
        <w:tc>
          <w:tcPr>
            <w:tcW w:w="1350" w:type="dxa"/>
          </w:tcPr>
          <w:p w:rsidR="00C504E0" w:rsidRDefault="00C504E0" w:rsidP="00020130">
            <w:pPr>
              <w:autoSpaceDE w:val="0"/>
              <w:autoSpaceDN w:val="0"/>
              <w:adjustRightInd w:val="0"/>
              <w:spacing w:after="0"/>
              <w:jc w:val="center"/>
              <w:rPr>
                <w:rFonts w:cs="Arial"/>
                <w:bCs/>
                <w:color w:val="000000"/>
              </w:rPr>
            </w:pPr>
          </w:p>
        </w:tc>
        <w:tc>
          <w:tcPr>
            <w:tcW w:w="1620" w:type="dxa"/>
          </w:tcPr>
          <w:p w:rsidR="00C504E0" w:rsidRDefault="00C504E0" w:rsidP="00020130">
            <w:pPr>
              <w:autoSpaceDE w:val="0"/>
              <w:autoSpaceDN w:val="0"/>
              <w:adjustRightInd w:val="0"/>
              <w:spacing w:after="0"/>
              <w:jc w:val="center"/>
              <w:rPr>
                <w:rFonts w:cs="Arial"/>
                <w:bCs/>
                <w:color w:val="000000"/>
              </w:rPr>
            </w:pPr>
          </w:p>
        </w:tc>
        <w:tc>
          <w:tcPr>
            <w:tcW w:w="1638" w:type="dxa"/>
          </w:tcPr>
          <w:p w:rsidR="00C504E0" w:rsidRDefault="00C504E0" w:rsidP="0002718D">
            <w:pPr>
              <w:autoSpaceDE w:val="0"/>
              <w:autoSpaceDN w:val="0"/>
              <w:adjustRightInd w:val="0"/>
              <w:spacing w:after="0"/>
              <w:jc w:val="center"/>
              <w:rPr>
                <w:rFonts w:cs="Arial"/>
                <w:bCs/>
                <w:color w:val="000000"/>
              </w:rPr>
            </w:pPr>
          </w:p>
        </w:tc>
      </w:tr>
      <w:tr w:rsidR="003D0F38" w:rsidTr="00017338">
        <w:tc>
          <w:tcPr>
            <w:tcW w:w="3078" w:type="dxa"/>
          </w:tcPr>
          <w:p w:rsidR="003D0F38" w:rsidRPr="00020130" w:rsidRDefault="003D0F38" w:rsidP="00E81358">
            <w:pPr>
              <w:autoSpaceDE w:val="0"/>
              <w:autoSpaceDN w:val="0"/>
              <w:adjustRightInd w:val="0"/>
              <w:spacing w:after="0"/>
              <w:jc w:val="center"/>
              <w:rPr>
                <w:rFonts w:cs="Arial"/>
                <w:bCs/>
                <w:color w:val="000000"/>
              </w:rPr>
            </w:pPr>
            <w:proofErr w:type="spellStart"/>
            <w:r>
              <w:rPr>
                <w:rFonts w:cs="Arial"/>
                <w:bCs/>
                <w:color w:val="000000"/>
              </w:rPr>
              <w:t>evb</w:t>
            </w:r>
            <w:r w:rsidR="00E81358">
              <w:rPr>
                <w:rFonts w:cs="Arial"/>
                <w:bCs/>
                <w:color w:val="000000"/>
              </w:rPr>
              <w:t>Sys</w:t>
            </w:r>
            <w:r>
              <w:rPr>
                <w:rFonts w:cs="Arial"/>
                <w:bCs/>
                <w:color w:val="000000"/>
              </w:rPr>
              <w:t>Ecp</w:t>
            </w:r>
            <w:r w:rsidR="00E81358">
              <w:rPr>
                <w:rFonts w:cs="Arial"/>
                <w:bCs/>
                <w:color w:val="000000"/>
              </w:rPr>
              <w:t>Dflt</w:t>
            </w:r>
            <w:r>
              <w:rPr>
                <w:rFonts w:cs="Arial"/>
                <w:bCs/>
                <w:color w:val="000000"/>
              </w:rPr>
              <w:t>AckTimer</w:t>
            </w:r>
            <w:r w:rsidR="009A62CE">
              <w:rPr>
                <w:rFonts w:cs="Arial"/>
                <w:bCs/>
                <w:color w:val="000000"/>
              </w:rPr>
              <w:t>Init</w:t>
            </w:r>
            <w:proofErr w:type="spellEnd"/>
          </w:p>
        </w:tc>
        <w:tc>
          <w:tcPr>
            <w:tcW w:w="1890" w:type="dxa"/>
          </w:tcPr>
          <w:p w:rsidR="003D0F38" w:rsidRPr="00020130" w:rsidRDefault="005E6263" w:rsidP="00020130">
            <w:pPr>
              <w:autoSpaceDE w:val="0"/>
              <w:autoSpaceDN w:val="0"/>
              <w:adjustRightInd w:val="0"/>
              <w:spacing w:after="0"/>
              <w:jc w:val="center"/>
              <w:rPr>
                <w:rFonts w:cs="Arial"/>
                <w:bCs/>
                <w:color w:val="000000"/>
              </w:rPr>
            </w:pPr>
            <w:r>
              <w:rPr>
                <w:rFonts w:cs="Arial"/>
                <w:bCs/>
                <w:color w:val="000000"/>
              </w:rPr>
              <w:t>timer e</w:t>
            </w:r>
            <w:r w:rsidR="0002718D">
              <w:rPr>
                <w:rFonts w:cs="Arial"/>
                <w:bCs/>
                <w:color w:val="000000"/>
              </w:rPr>
              <w:t>xp</w:t>
            </w:r>
          </w:p>
        </w:tc>
        <w:tc>
          <w:tcPr>
            <w:tcW w:w="1350" w:type="dxa"/>
          </w:tcPr>
          <w:p w:rsidR="003D0F38" w:rsidRPr="00020130" w:rsidRDefault="003D0F38"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3D0F38" w:rsidRPr="00020130" w:rsidRDefault="003D0F38"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3D0F38" w:rsidRPr="00020130" w:rsidRDefault="0002718D" w:rsidP="0002718D">
            <w:pPr>
              <w:autoSpaceDE w:val="0"/>
              <w:autoSpaceDN w:val="0"/>
              <w:adjustRightInd w:val="0"/>
              <w:spacing w:after="0"/>
              <w:jc w:val="center"/>
              <w:rPr>
                <w:rFonts w:cs="Arial"/>
                <w:bCs/>
                <w:color w:val="000000"/>
              </w:rPr>
            </w:pPr>
            <w:r>
              <w:rPr>
                <w:rFonts w:cs="Arial"/>
                <w:bCs/>
                <w:color w:val="000000"/>
              </w:rPr>
              <w:t>D.2</w:t>
            </w:r>
            <w:r w:rsidR="003D0F38">
              <w:rPr>
                <w:rFonts w:cs="Arial"/>
                <w:bCs/>
                <w:color w:val="000000"/>
              </w:rPr>
              <w:t>.</w:t>
            </w:r>
            <w:r>
              <w:rPr>
                <w:rFonts w:cs="Arial"/>
                <w:bCs/>
                <w:color w:val="000000"/>
              </w:rPr>
              <w:t>8</w:t>
            </w:r>
            <w:r w:rsidR="00D9048A">
              <w:rPr>
                <w:rFonts w:cs="Arial"/>
                <w:bCs/>
                <w:color w:val="000000"/>
              </w:rPr>
              <w:t>, 44.3.7.1</w:t>
            </w:r>
          </w:p>
        </w:tc>
      </w:tr>
      <w:tr w:rsidR="003D0F38" w:rsidTr="00017338">
        <w:tc>
          <w:tcPr>
            <w:tcW w:w="3078" w:type="dxa"/>
          </w:tcPr>
          <w:p w:rsidR="003D0F38" w:rsidRPr="00020130" w:rsidRDefault="003D0F38" w:rsidP="00067A8E">
            <w:pPr>
              <w:autoSpaceDE w:val="0"/>
              <w:autoSpaceDN w:val="0"/>
              <w:adjustRightInd w:val="0"/>
              <w:spacing w:after="0"/>
              <w:jc w:val="center"/>
              <w:rPr>
                <w:rFonts w:cs="Arial"/>
                <w:bCs/>
                <w:color w:val="000000"/>
              </w:rPr>
            </w:pPr>
            <w:proofErr w:type="spellStart"/>
            <w:r>
              <w:rPr>
                <w:rFonts w:cs="Arial"/>
                <w:bCs/>
                <w:color w:val="000000"/>
              </w:rPr>
              <w:t>evb</w:t>
            </w:r>
            <w:r w:rsidR="00E81358">
              <w:rPr>
                <w:rFonts w:cs="Arial"/>
                <w:bCs/>
                <w:color w:val="000000"/>
              </w:rPr>
              <w:t>Sys</w:t>
            </w:r>
            <w:r>
              <w:rPr>
                <w:rFonts w:cs="Arial"/>
                <w:bCs/>
                <w:color w:val="000000"/>
              </w:rPr>
              <w:t>Ecp</w:t>
            </w:r>
            <w:r w:rsidR="00E81358">
              <w:rPr>
                <w:rFonts w:cs="Arial"/>
                <w:bCs/>
                <w:color w:val="000000"/>
              </w:rPr>
              <w:t>Dflt</w:t>
            </w:r>
            <w:r>
              <w:rPr>
                <w:rFonts w:cs="Arial"/>
                <w:bCs/>
                <w:color w:val="000000"/>
              </w:rPr>
              <w:t>MaxRetries</w:t>
            </w:r>
            <w:proofErr w:type="spellEnd"/>
          </w:p>
        </w:tc>
        <w:tc>
          <w:tcPr>
            <w:tcW w:w="1890" w:type="dxa"/>
          </w:tcPr>
          <w:p w:rsidR="003D0F38" w:rsidRPr="00020130" w:rsidRDefault="005E6263" w:rsidP="004F0ACB">
            <w:pPr>
              <w:autoSpaceDE w:val="0"/>
              <w:autoSpaceDN w:val="0"/>
              <w:adjustRightInd w:val="0"/>
              <w:spacing w:after="0"/>
              <w:jc w:val="center"/>
              <w:rPr>
                <w:rFonts w:cs="Arial"/>
                <w:bCs/>
                <w:color w:val="000000"/>
              </w:rPr>
            </w:pPr>
            <w:r>
              <w:rPr>
                <w:rFonts w:cs="Arial"/>
                <w:bCs/>
                <w:color w:val="000000"/>
              </w:rPr>
              <w:t>u</w:t>
            </w:r>
            <w:r w:rsidR="003D0F38">
              <w:rPr>
                <w:rFonts w:cs="Arial"/>
                <w:bCs/>
                <w:color w:val="000000"/>
              </w:rPr>
              <w:t xml:space="preserve">nsigned </w:t>
            </w:r>
            <w:r w:rsidR="00FB0B64">
              <w:rPr>
                <w:rFonts w:cs="Arial"/>
                <w:bCs/>
                <w:color w:val="000000"/>
              </w:rPr>
              <w:t>(0-</w:t>
            </w:r>
            <w:r w:rsidR="004F0ACB">
              <w:rPr>
                <w:rFonts w:cs="Arial"/>
                <w:bCs/>
                <w:color w:val="000000"/>
              </w:rPr>
              <w:t>7</w:t>
            </w:r>
            <w:r w:rsidR="00FB0B64">
              <w:rPr>
                <w:rFonts w:cs="Arial"/>
                <w:bCs/>
                <w:color w:val="000000"/>
              </w:rPr>
              <w:t>)</w:t>
            </w:r>
          </w:p>
        </w:tc>
        <w:tc>
          <w:tcPr>
            <w:tcW w:w="1350" w:type="dxa"/>
          </w:tcPr>
          <w:p w:rsidR="003D0F38" w:rsidRPr="00020130" w:rsidRDefault="003D0F38"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3D0F38" w:rsidRPr="00020130" w:rsidRDefault="003D0F38" w:rsidP="00020130">
            <w:pPr>
              <w:autoSpaceDE w:val="0"/>
              <w:autoSpaceDN w:val="0"/>
              <w:adjustRightInd w:val="0"/>
              <w:spacing w:after="0"/>
              <w:jc w:val="center"/>
              <w:rPr>
                <w:rFonts w:cs="Arial"/>
                <w:bCs/>
                <w:color w:val="000000"/>
              </w:rPr>
            </w:pPr>
            <w:r>
              <w:rPr>
                <w:rFonts w:cs="Arial"/>
                <w:bCs/>
                <w:color w:val="000000"/>
              </w:rPr>
              <w:t>BE</w:t>
            </w:r>
          </w:p>
        </w:tc>
        <w:tc>
          <w:tcPr>
            <w:tcW w:w="1638" w:type="dxa"/>
          </w:tcPr>
          <w:p w:rsidR="003D0F38" w:rsidRPr="00020130" w:rsidRDefault="0002718D" w:rsidP="00020130">
            <w:pPr>
              <w:autoSpaceDE w:val="0"/>
              <w:autoSpaceDN w:val="0"/>
              <w:adjustRightInd w:val="0"/>
              <w:spacing w:after="0"/>
              <w:jc w:val="center"/>
              <w:rPr>
                <w:rFonts w:cs="Arial"/>
                <w:bCs/>
                <w:color w:val="000000"/>
              </w:rPr>
            </w:pPr>
            <w:r>
              <w:rPr>
                <w:rFonts w:cs="Arial"/>
                <w:bCs/>
                <w:color w:val="000000"/>
              </w:rPr>
              <w:t>D.2.8</w:t>
            </w:r>
            <w:r w:rsidR="00D9048A">
              <w:rPr>
                <w:rFonts w:cs="Arial"/>
                <w:bCs/>
                <w:color w:val="000000"/>
              </w:rPr>
              <w:t>, 44.3.7.6</w:t>
            </w:r>
          </w:p>
        </w:tc>
      </w:tr>
      <w:tr w:rsidR="00B25916" w:rsidTr="00017338">
        <w:trPr>
          <w:trHeight w:val="251"/>
        </w:trPr>
        <w:tc>
          <w:tcPr>
            <w:tcW w:w="3078" w:type="dxa"/>
          </w:tcPr>
          <w:p w:rsidR="00B25916" w:rsidRDefault="00B25916" w:rsidP="00CE4489">
            <w:pPr>
              <w:autoSpaceDE w:val="0"/>
              <w:autoSpaceDN w:val="0"/>
              <w:adjustRightInd w:val="0"/>
              <w:spacing w:after="0"/>
              <w:jc w:val="center"/>
              <w:rPr>
                <w:rFonts w:cs="Arial"/>
                <w:bCs/>
                <w:color w:val="000000"/>
              </w:rPr>
            </w:pPr>
          </w:p>
        </w:tc>
        <w:tc>
          <w:tcPr>
            <w:tcW w:w="1890" w:type="dxa"/>
          </w:tcPr>
          <w:p w:rsidR="00B25916" w:rsidRDefault="00B25916" w:rsidP="00020130">
            <w:pPr>
              <w:autoSpaceDE w:val="0"/>
              <w:autoSpaceDN w:val="0"/>
              <w:adjustRightInd w:val="0"/>
              <w:spacing w:after="0"/>
              <w:jc w:val="center"/>
              <w:rPr>
                <w:rFonts w:cs="Arial"/>
                <w:bCs/>
                <w:color w:val="000000"/>
              </w:rPr>
            </w:pPr>
          </w:p>
        </w:tc>
        <w:tc>
          <w:tcPr>
            <w:tcW w:w="1350" w:type="dxa"/>
          </w:tcPr>
          <w:p w:rsidR="00B25916" w:rsidRDefault="00B25916" w:rsidP="00020130">
            <w:pPr>
              <w:autoSpaceDE w:val="0"/>
              <w:autoSpaceDN w:val="0"/>
              <w:adjustRightInd w:val="0"/>
              <w:spacing w:after="0"/>
              <w:jc w:val="center"/>
              <w:rPr>
                <w:rFonts w:cs="Arial"/>
                <w:bCs/>
                <w:color w:val="000000"/>
              </w:rPr>
            </w:pPr>
          </w:p>
        </w:tc>
        <w:tc>
          <w:tcPr>
            <w:tcW w:w="1620" w:type="dxa"/>
          </w:tcPr>
          <w:p w:rsidR="00B25916" w:rsidRDefault="00B25916" w:rsidP="00CE4489">
            <w:pPr>
              <w:autoSpaceDE w:val="0"/>
              <w:autoSpaceDN w:val="0"/>
              <w:adjustRightInd w:val="0"/>
              <w:spacing w:after="0"/>
              <w:jc w:val="center"/>
              <w:rPr>
                <w:rFonts w:cs="Arial"/>
                <w:bCs/>
                <w:color w:val="000000"/>
              </w:rPr>
            </w:pPr>
          </w:p>
        </w:tc>
        <w:tc>
          <w:tcPr>
            <w:tcW w:w="1638" w:type="dxa"/>
          </w:tcPr>
          <w:p w:rsidR="00B25916" w:rsidRDefault="00B25916" w:rsidP="00020130">
            <w:pPr>
              <w:autoSpaceDE w:val="0"/>
              <w:autoSpaceDN w:val="0"/>
              <w:adjustRightInd w:val="0"/>
              <w:spacing w:after="0"/>
              <w:jc w:val="center"/>
              <w:rPr>
                <w:rFonts w:cs="Arial"/>
                <w:bCs/>
                <w:color w:val="000000"/>
              </w:rPr>
            </w:pPr>
          </w:p>
        </w:tc>
      </w:tr>
      <w:tr w:rsidR="00CE4489" w:rsidTr="00017338">
        <w:tc>
          <w:tcPr>
            <w:tcW w:w="3078" w:type="dxa"/>
          </w:tcPr>
          <w:p w:rsidR="00CE4489" w:rsidRDefault="00CE4489" w:rsidP="00E81358">
            <w:pPr>
              <w:autoSpaceDE w:val="0"/>
              <w:autoSpaceDN w:val="0"/>
              <w:adjustRightInd w:val="0"/>
              <w:spacing w:after="0"/>
              <w:jc w:val="center"/>
              <w:rPr>
                <w:rFonts w:cs="Arial"/>
                <w:bCs/>
                <w:color w:val="000000"/>
              </w:rPr>
            </w:pPr>
            <w:proofErr w:type="spellStart"/>
            <w:r>
              <w:rPr>
                <w:rFonts w:cs="Arial"/>
                <w:bCs/>
                <w:color w:val="000000"/>
              </w:rPr>
              <w:t>evb</w:t>
            </w:r>
            <w:r w:rsidR="001641F3">
              <w:rPr>
                <w:rFonts w:cs="Arial"/>
                <w:bCs/>
                <w:color w:val="000000"/>
              </w:rPr>
              <w:t>Sys</w:t>
            </w:r>
            <w:r>
              <w:rPr>
                <w:rFonts w:cs="Arial"/>
                <w:bCs/>
                <w:color w:val="000000"/>
              </w:rPr>
              <w:t>Vdp</w:t>
            </w:r>
            <w:r w:rsidR="00E81358">
              <w:rPr>
                <w:rFonts w:cs="Arial"/>
                <w:bCs/>
                <w:color w:val="000000"/>
              </w:rPr>
              <w:t>Dflt</w:t>
            </w:r>
            <w:r>
              <w:rPr>
                <w:rFonts w:cs="Arial"/>
                <w:bCs/>
                <w:color w:val="000000"/>
              </w:rPr>
              <w:t>RsrcWaitDelay</w:t>
            </w:r>
            <w:proofErr w:type="spellEnd"/>
          </w:p>
        </w:tc>
        <w:tc>
          <w:tcPr>
            <w:tcW w:w="1890" w:type="dxa"/>
          </w:tcPr>
          <w:p w:rsidR="00CE4489" w:rsidRDefault="005E6263" w:rsidP="00020130">
            <w:pPr>
              <w:autoSpaceDE w:val="0"/>
              <w:autoSpaceDN w:val="0"/>
              <w:adjustRightInd w:val="0"/>
              <w:spacing w:after="0"/>
              <w:jc w:val="center"/>
              <w:rPr>
                <w:rFonts w:cs="Arial"/>
                <w:bCs/>
                <w:color w:val="000000"/>
              </w:rPr>
            </w:pPr>
            <w:r>
              <w:rPr>
                <w:rFonts w:cs="Arial"/>
                <w:bCs/>
                <w:color w:val="000000"/>
              </w:rPr>
              <w:t>timer e</w:t>
            </w:r>
            <w:r w:rsidR="0002718D">
              <w:rPr>
                <w:rFonts w:cs="Arial"/>
                <w:bCs/>
                <w:color w:val="000000"/>
              </w:rPr>
              <w:t>xp</w:t>
            </w:r>
          </w:p>
        </w:tc>
        <w:tc>
          <w:tcPr>
            <w:tcW w:w="1350" w:type="dxa"/>
          </w:tcPr>
          <w:p w:rsidR="00CE4489" w:rsidRDefault="00CE4489"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CE4489" w:rsidRDefault="00CE4489" w:rsidP="00CE4489">
            <w:pPr>
              <w:autoSpaceDE w:val="0"/>
              <w:autoSpaceDN w:val="0"/>
              <w:adjustRightInd w:val="0"/>
              <w:spacing w:after="0"/>
              <w:jc w:val="center"/>
              <w:rPr>
                <w:rFonts w:cs="Arial"/>
                <w:bCs/>
                <w:color w:val="000000"/>
              </w:rPr>
            </w:pPr>
            <w:r>
              <w:rPr>
                <w:rFonts w:cs="Arial"/>
                <w:bCs/>
                <w:color w:val="000000"/>
              </w:rPr>
              <w:t>B</w:t>
            </w:r>
            <w:r w:rsidR="001641F3">
              <w:rPr>
                <w:rFonts w:cs="Arial"/>
                <w:bCs/>
                <w:color w:val="000000"/>
              </w:rPr>
              <w:t>E</w:t>
            </w:r>
          </w:p>
        </w:tc>
        <w:tc>
          <w:tcPr>
            <w:tcW w:w="1638" w:type="dxa"/>
          </w:tcPr>
          <w:p w:rsidR="00CE4489" w:rsidRDefault="0002718D" w:rsidP="00020130">
            <w:pPr>
              <w:autoSpaceDE w:val="0"/>
              <w:autoSpaceDN w:val="0"/>
              <w:adjustRightInd w:val="0"/>
              <w:spacing w:after="0"/>
              <w:jc w:val="center"/>
              <w:rPr>
                <w:rFonts w:cs="Arial"/>
                <w:bCs/>
                <w:color w:val="000000"/>
              </w:rPr>
            </w:pPr>
            <w:r>
              <w:rPr>
                <w:rFonts w:cs="Arial"/>
                <w:bCs/>
                <w:color w:val="000000"/>
              </w:rPr>
              <w:t>D.2.8</w:t>
            </w:r>
            <w:r w:rsidR="00D9048A">
              <w:rPr>
                <w:rFonts w:cs="Arial"/>
                <w:bCs/>
                <w:color w:val="000000"/>
              </w:rPr>
              <w:t xml:space="preserve">, </w:t>
            </w:r>
            <w:r w:rsidR="00CE4489">
              <w:rPr>
                <w:rFonts w:cs="Arial"/>
                <w:bCs/>
                <w:color w:val="000000"/>
              </w:rPr>
              <w:t>42.2.6.8</w:t>
            </w:r>
          </w:p>
        </w:tc>
      </w:tr>
      <w:tr w:rsidR="003D0F38" w:rsidTr="00017338">
        <w:tc>
          <w:tcPr>
            <w:tcW w:w="3078" w:type="dxa"/>
          </w:tcPr>
          <w:p w:rsidR="003D0F38" w:rsidRPr="00020130" w:rsidRDefault="00CE4489" w:rsidP="00E81358">
            <w:pPr>
              <w:autoSpaceDE w:val="0"/>
              <w:autoSpaceDN w:val="0"/>
              <w:adjustRightInd w:val="0"/>
              <w:spacing w:after="0"/>
              <w:jc w:val="center"/>
              <w:rPr>
                <w:rFonts w:cs="Arial"/>
                <w:bCs/>
                <w:color w:val="000000"/>
              </w:rPr>
            </w:pPr>
            <w:proofErr w:type="spellStart"/>
            <w:r>
              <w:rPr>
                <w:rFonts w:cs="Arial"/>
                <w:bCs/>
                <w:color w:val="000000"/>
              </w:rPr>
              <w:t>evb</w:t>
            </w:r>
            <w:r w:rsidR="001641F3">
              <w:rPr>
                <w:rFonts w:cs="Arial"/>
                <w:bCs/>
                <w:color w:val="000000"/>
              </w:rPr>
              <w:t>Sys</w:t>
            </w:r>
            <w:r>
              <w:rPr>
                <w:rFonts w:cs="Arial"/>
                <w:bCs/>
                <w:color w:val="000000"/>
              </w:rPr>
              <w:t>Vdp</w:t>
            </w:r>
            <w:r w:rsidR="00E81358">
              <w:rPr>
                <w:rFonts w:cs="Arial"/>
                <w:bCs/>
                <w:color w:val="000000"/>
              </w:rPr>
              <w:t>Dflt</w:t>
            </w:r>
            <w:r>
              <w:rPr>
                <w:rFonts w:cs="Arial"/>
                <w:bCs/>
                <w:color w:val="000000"/>
              </w:rPr>
              <w:t>ReinitKeepAlive</w:t>
            </w:r>
            <w:proofErr w:type="spellEnd"/>
          </w:p>
        </w:tc>
        <w:tc>
          <w:tcPr>
            <w:tcW w:w="1890" w:type="dxa"/>
          </w:tcPr>
          <w:p w:rsidR="003D0F38" w:rsidRPr="00020130" w:rsidRDefault="005E6263" w:rsidP="00020130">
            <w:pPr>
              <w:autoSpaceDE w:val="0"/>
              <w:autoSpaceDN w:val="0"/>
              <w:adjustRightInd w:val="0"/>
              <w:spacing w:after="0"/>
              <w:jc w:val="center"/>
              <w:rPr>
                <w:rFonts w:cs="Arial"/>
                <w:bCs/>
                <w:color w:val="000000"/>
              </w:rPr>
            </w:pPr>
            <w:r>
              <w:rPr>
                <w:rFonts w:cs="Arial"/>
                <w:bCs/>
                <w:color w:val="000000"/>
              </w:rPr>
              <w:t>timer e</w:t>
            </w:r>
            <w:r w:rsidR="0002718D">
              <w:rPr>
                <w:rFonts w:cs="Arial"/>
                <w:bCs/>
                <w:color w:val="000000"/>
              </w:rPr>
              <w:t>xp</w:t>
            </w:r>
          </w:p>
        </w:tc>
        <w:tc>
          <w:tcPr>
            <w:tcW w:w="1350" w:type="dxa"/>
          </w:tcPr>
          <w:p w:rsidR="003D0F38" w:rsidRPr="00020130" w:rsidRDefault="003D0F38" w:rsidP="00020130">
            <w:pPr>
              <w:autoSpaceDE w:val="0"/>
              <w:autoSpaceDN w:val="0"/>
              <w:adjustRightInd w:val="0"/>
              <w:spacing w:after="0"/>
              <w:jc w:val="center"/>
              <w:rPr>
                <w:rFonts w:cs="Arial"/>
                <w:bCs/>
                <w:color w:val="000000"/>
              </w:rPr>
            </w:pPr>
            <w:r>
              <w:rPr>
                <w:rFonts w:cs="Arial"/>
                <w:bCs/>
                <w:color w:val="000000"/>
              </w:rPr>
              <w:t>RW</w:t>
            </w:r>
          </w:p>
        </w:tc>
        <w:tc>
          <w:tcPr>
            <w:tcW w:w="1620" w:type="dxa"/>
          </w:tcPr>
          <w:p w:rsidR="003D0F38" w:rsidRPr="00020130" w:rsidRDefault="001641F3" w:rsidP="00020130">
            <w:pPr>
              <w:autoSpaceDE w:val="0"/>
              <w:autoSpaceDN w:val="0"/>
              <w:adjustRightInd w:val="0"/>
              <w:spacing w:after="0"/>
              <w:jc w:val="center"/>
              <w:rPr>
                <w:rFonts w:cs="Arial"/>
                <w:bCs/>
                <w:color w:val="000000"/>
              </w:rPr>
            </w:pPr>
            <w:r>
              <w:rPr>
                <w:rFonts w:cs="Arial"/>
                <w:bCs/>
                <w:color w:val="000000"/>
              </w:rPr>
              <w:t>B</w:t>
            </w:r>
            <w:r w:rsidR="00CE4489">
              <w:rPr>
                <w:rFonts w:cs="Arial"/>
                <w:bCs/>
                <w:color w:val="000000"/>
              </w:rPr>
              <w:t>E</w:t>
            </w:r>
          </w:p>
        </w:tc>
        <w:tc>
          <w:tcPr>
            <w:tcW w:w="1638" w:type="dxa"/>
          </w:tcPr>
          <w:p w:rsidR="003D0F38" w:rsidRPr="00020130" w:rsidRDefault="0002718D" w:rsidP="00020130">
            <w:pPr>
              <w:autoSpaceDE w:val="0"/>
              <w:autoSpaceDN w:val="0"/>
              <w:adjustRightInd w:val="0"/>
              <w:spacing w:after="0"/>
              <w:jc w:val="center"/>
              <w:rPr>
                <w:rFonts w:cs="Arial"/>
                <w:bCs/>
                <w:color w:val="000000"/>
              </w:rPr>
            </w:pPr>
            <w:r>
              <w:rPr>
                <w:rFonts w:cs="Arial"/>
                <w:bCs/>
                <w:color w:val="000000"/>
              </w:rPr>
              <w:t>D.2.8</w:t>
            </w:r>
            <w:r w:rsidR="00D9048A">
              <w:rPr>
                <w:rFonts w:cs="Arial"/>
                <w:bCs/>
                <w:color w:val="000000"/>
              </w:rPr>
              <w:t xml:space="preserve">, </w:t>
            </w:r>
            <w:r w:rsidR="00CE4489">
              <w:rPr>
                <w:rFonts w:cs="Arial"/>
                <w:bCs/>
                <w:color w:val="000000"/>
              </w:rPr>
              <w:t>42.2.6.7</w:t>
            </w:r>
          </w:p>
        </w:tc>
      </w:tr>
    </w:tbl>
    <w:p w:rsidR="00B25916" w:rsidRDefault="00B25916" w:rsidP="00B25916">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 w:val="26"/>
          <w:szCs w:val="14"/>
          <w:vertAlign w:val="superscript"/>
        </w:rPr>
        <w:t>a</w:t>
      </w:r>
      <w:r>
        <w:rPr>
          <w:rFonts w:ascii="TimesNewRomanPSMT" w:hAnsi="TimesNewRomanPSMT" w:cs="TimesNewRomanPSMT"/>
          <w:sz w:val="18"/>
          <w:szCs w:val="18"/>
        </w:rPr>
        <w:t>R</w:t>
      </w:r>
      <w:proofErr w:type="spellEnd"/>
      <w:proofErr w:type="gramEnd"/>
      <w:r>
        <w:rPr>
          <w:rFonts w:ascii="TimesNewRomanPSMT" w:hAnsi="TimesNewRomanPSMT" w:cs="TimesNewRomanPSMT"/>
          <w:sz w:val="18"/>
          <w:szCs w:val="18"/>
        </w:rPr>
        <w:t xml:space="preserve"> = Read only access;</w:t>
      </w:r>
    </w:p>
    <w:p w:rsidR="00B25916" w:rsidRDefault="00B25916" w:rsidP="00B2591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RW = Read/Write access</w:t>
      </w:r>
    </w:p>
    <w:p w:rsidR="00B25916" w:rsidRDefault="00B25916" w:rsidP="00B25916">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Cs w:val="14"/>
          <w:vertAlign w:val="superscript"/>
        </w:rPr>
        <w:t>b</w:t>
      </w:r>
      <w:r>
        <w:rPr>
          <w:rFonts w:ascii="TimesNewRomanPSMT" w:hAnsi="TimesNewRomanPSMT" w:cs="TimesNewRomanPSMT"/>
          <w:sz w:val="18"/>
          <w:szCs w:val="18"/>
        </w:rPr>
        <w:t>B</w:t>
      </w:r>
      <w:proofErr w:type="spellEnd"/>
      <w:proofErr w:type="gramEnd"/>
      <w:r>
        <w:rPr>
          <w:rFonts w:ascii="TimesNewRomanPSMT" w:hAnsi="TimesNewRomanPSMT" w:cs="TimesNewRomanPSMT"/>
          <w:sz w:val="18"/>
          <w:szCs w:val="18"/>
        </w:rPr>
        <w:t xml:space="preserve"> = Required for a </w:t>
      </w:r>
      <w:r w:rsidR="006200C1">
        <w:rPr>
          <w:rFonts w:ascii="TimesNewRomanPSMT" w:hAnsi="TimesNewRomanPSMT" w:cs="TimesNewRomanPSMT"/>
          <w:sz w:val="18"/>
          <w:szCs w:val="18"/>
        </w:rPr>
        <w:t xml:space="preserve">EVB </w:t>
      </w:r>
      <w:r>
        <w:rPr>
          <w:rFonts w:ascii="TimesNewRomanPSMT" w:hAnsi="TimesNewRomanPSMT" w:cs="TimesNewRomanPSMT"/>
          <w:sz w:val="18"/>
          <w:szCs w:val="18"/>
        </w:rPr>
        <w:t xml:space="preserve">Bridge </w:t>
      </w:r>
      <w:r w:rsidR="006200C1">
        <w:rPr>
          <w:rFonts w:ascii="TimesNewRomanPSMT" w:hAnsi="TimesNewRomanPSMT" w:cs="TimesNewRomanPSMT"/>
          <w:sz w:val="18"/>
          <w:szCs w:val="18"/>
        </w:rPr>
        <w:t>system</w:t>
      </w:r>
      <w:r>
        <w:rPr>
          <w:rFonts w:ascii="TimesNewRomanPSMT" w:hAnsi="TimesNewRomanPSMT" w:cs="TimesNewRomanPSMT"/>
          <w:sz w:val="18"/>
          <w:szCs w:val="18"/>
        </w:rPr>
        <w:t>;</w:t>
      </w:r>
    </w:p>
    <w:p w:rsidR="00B25916" w:rsidRDefault="00B25916" w:rsidP="00B2591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Required for an </w:t>
      </w:r>
      <w:r w:rsidR="006200C1">
        <w:rPr>
          <w:rFonts w:ascii="TimesNewRomanPSMT" w:hAnsi="TimesNewRomanPSMT" w:cs="TimesNewRomanPSMT"/>
          <w:sz w:val="18"/>
          <w:szCs w:val="18"/>
        </w:rPr>
        <w:t xml:space="preserve">EVB </w:t>
      </w:r>
      <w:r w:rsidR="005934E6">
        <w:rPr>
          <w:rFonts w:ascii="TimesNewRomanPSMT" w:hAnsi="TimesNewRomanPSMT" w:cs="TimesNewRomanPSMT"/>
          <w:sz w:val="18"/>
          <w:szCs w:val="18"/>
        </w:rPr>
        <w:t>Station</w:t>
      </w:r>
    </w:p>
    <w:p w:rsidR="00020130" w:rsidRDefault="00B25916" w:rsidP="00B2591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Optional for an </w:t>
      </w:r>
      <w:r w:rsidR="006200C1">
        <w:rPr>
          <w:rFonts w:ascii="TimesNewRomanPSMT" w:hAnsi="TimesNewRomanPSMT" w:cs="TimesNewRomanPSMT"/>
          <w:sz w:val="18"/>
          <w:szCs w:val="18"/>
        </w:rPr>
        <w:t xml:space="preserve">EVB </w:t>
      </w:r>
      <w:r w:rsidR="005934E6">
        <w:rPr>
          <w:rFonts w:ascii="TimesNewRomanPSMT" w:hAnsi="TimesNewRomanPSMT" w:cs="TimesNewRomanPSMT"/>
          <w:sz w:val="18"/>
          <w:szCs w:val="18"/>
        </w:rPr>
        <w:t>Station</w:t>
      </w:r>
    </w:p>
    <w:p w:rsidR="00B76298" w:rsidRDefault="00B76298" w:rsidP="00B76298">
      <w:pPr>
        <w:autoSpaceDE w:val="0"/>
        <w:autoSpaceDN w:val="0"/>
        <w:adjustRightInd w:val="0"/>
        <w:spacing w:after="0"/>
        <w:rPr>
          <w:rFonts w:ascii="TimesNewRomanPSMT" w:hAnsi="TimesNewRomanPSMT" w:cs="TimesNewRomanPSMT"/>
          <w:sz w:val="18"/>
          <w:szCs w:val="18"/>
        </w:rPr>
      </w:pPr>
    </w:p>
    <w:p w:rsidR="00B76298" w:rsidRDefault="00B76298" w:rsidP="00B76298">
      <w:pPr>
        <w:autoSpaceDE w:val="0"/>
        <w:autoSpaceDN w:val="0"/>
        <w:adjustRightInd w:val="0"/>
        <w:spacing w:after="0"/>
        <w:rPr>
          <w:rFonts w:cs="Arial"/>
          <w:b/>
          <w:bCs/>
          <w:color w:val="000000"/>
        </w:rPr>
      </w:pPr>
      <w:r>
        <w:rPr>
          <w:rFonts w:cs="Arial"/>
          <w:b/>
          <w:bCs/>
          <w:color w:val="000000"/>
        </w:rPr>
        <w:t>12.24.1.1 System identifiers</w:t>
      </w:r>
    </w:p>
    <w:p w:rsidR="00B76298" w:rsidRDefault="00B76298" w:rsidP="00B76298">
      <w:pPr>
        <w:autoSpaceDE w:val="0"/>
        <w:autoSpaceDN w:val="0"/>
        <w:adjustRightInd w:val="0"/>
        <w:spacing w:after="0"/>
        <w:rPr>
          <w:rFonts w:cs="Arial"/>
          <w:b/>
          <w:bCs/>
          <w:color w:val="000000"/>
        </w:rPr>
      </w:pPr>
    </w:p>
    <w:p w:rsidR="00B76298" w:rsidRDefault="00B76298" w:rsidP="00B76298">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The </w:t>
      </w:r>
      <w:proofErr w:type="spellStart"/>
      <w:r>
        <w:rPr>
          <w:rFonts w:ascii="TimesNewRomanPSMT" w:hAnsi="TimesNewRomanPSMT" w:cs="TimesNewRomanPSMT"/>
        </w:rPr>
        <w:t>evbSysMACAddress</w:t>
      </w:r>
      <w:proofErr w:type="spellEnd"/>
      <w:r>
        <w:rPr>
          <w:rFonts w:ascii="TimesNewRomanPSMT" w:hAnsi="TimesNewRomanPSMT" w:cs="TimesNewRomanPSMT"/>
        </w:rPr>
        <w:t xml:space="preserve"> is any single MAC which uniquely identifies the system. This MAC may be chosen to be one of the </w:t>
      </w:r>
      <w:proofErr w:type="gramStart"/>
      <w:r>
        <w:rPr>
          <w:rFonts w:ascii="TimesNewRomanPSMT" w:hAnsi="TimesNewRomanPSMT" w:cs="TimesNewRomanPSMT"/>
        </w:rPr>
        <w:t>MAC</w:t>
      </w:r>
      <w:proofErr w:type="gramEnd"/>
      <w:r>
        <w:rPr>
          <w:rFonts w:ascii="TimesNewRomanPSMT" w:hAnsi="TimesNewRomanPSMT" w:cs="TimesNewRomanPSMT"/>
        </w:rPr>
        <w:t xml:space="preserve"> used to identify each component of the system. The </w:t>
      </w:r>
      <w:proofErr w:type="spellStart"/>
      <w:r>
        <w:rPr>
          <w:rFonts w:ascii="TimesNewRomanPSMT" w:hAnsi="TimesNewRomanPSMT" w:cs="TimesNewRomanPSMT"/>
        </w:rPr>
        <w:t>evbSysName</w:t>
      </w:r>
      <w:proofErr w:type="spellEnd"/>
      <w:r>
        <w:rPr>
          <w:rFonts w:ascii="TimesNewRomanPSMT" w:hAnsi="TimesNewRomanPSMT" w:cs="TimesNewRomanPSMT"/>
        </w:rPr>
        <w:t xml:space="preserve"> is a string which may to set by management to identify this system. The </w:t>
      </w:r>
      <w:proofErr w:type="spellStart"/>
      <w:r>
        <w:rPr>
          <w:rFonts w:ascii="TimesNewRomanPSMT" w:hAnsi="TimesNewRomanPSMT" w:cs="TimesNewRomanPSMT"/>
        </w:rPr>
        <w:t>evbSysType</w:t>
      </w:r>
      <w:proofErr w:type="spellEnd"/>
      <w:r>
        <w:rPr>
          <w:rFonts w:ascii="TimesNewRomanPSMT" w:hAnsi="TimesNewRomanPSMT" w:cs="TimesNewRomanPSMT"/>
        </w:rPr>
        <w:t xml:space="preserve"> determines if this is an EVB Bridge or EVB </w:t>
      </w:r>
      <w:r w:rsidR="005934E6">
        <w:rPr>
          <w:rFonts w:ascii="TimesNewRomanPSMT" w:hAnsi="TimesNewRomanPSMT" w:cs="TimesNewRomanPSMT"/>
        </w:rPr>
        <w:t>station</w:t>
      </w:r>
      <w:r>
        <w:rPr>
          <w:rFonts w:ascii="TimesNewRomanPSMT" w:hAnsi="TimesNewRomanPSMT" w:cs="TimesNewRomanPSMT"/>
        </w:rPr>
        <w:t xml:space="preserve">. The enumeration types for </w:t>
      </w:r>
      <w:proofErr w:type="spellStart"/>
      <w:r>
        <w:rPr>
          <w:rFonts w:ascii="TimesNewRomanPSMT" w:hAnsi="TimesNewRomanPSMT" w:cs="TimesNewRomanPSMT"/>
        </w:rPr>
        <w:t>evbSysType</w:t>
      </w:r>
      <w:proofErr w:type="spellEnd"/>
      <w:r>
        <w:rPr>
          <w:rFonts w:ascii="TimesNewRomanPSMT" w:hAnsi="TimesNewRomanPSMT" w:cs="TimesNewRomanPSMT"/>
        </w:rPr>
        <w:t xml:space="preserve"> are:</w:t>
      </w:r>
    </w:p>
    <w:p w:rsidR="00B76298" w:rsidRDefault="00310D48" w:rsidP="00310D48">
      <w:pPr>
        <w:pStyle w:val="ListParagraph"/>
        <w:numPr>
          <w:ilvl w:val="0"/>
          <w:numId w:val="41"/>
        </w:numPr>
        <w:spacing w:before="0"/>
        <w:rPr>
          <w:rFonts w:ascii="TimesNewRomanPSMT" w:hAnsi="TimesNewRomanPSMT" w:cs="TimesNewRomanPSMT"/>
        </w:rPr>
      </w:pPr>
      <w:r>
        <w:rPr>
          <w:rFonts w:ascii="TimesNewRomanPSMT" w:hAnsi="TimesNewRomanPSMT" w:cs="TimesNewRomanPSMT"/>
        </w:rPr>
        <w:t>EVB Bridge;</w:t>
      </w:r>
    </w:p>
    <w:p w:rsidR="00310D48" w:rsidRDefault="00310D48" w:rsidP="00310D48">
      <w:pPr>
        <w:pStyle w:val="ListParagraph"/>
        <w:numPr>
          <w:ilvl w:val="0"/>
          <w:numId w:val="41"/>
        </w:numPr>
        <w:spacing w:before="0"/>
        <w:rPr>
          <w:rFonts w:ascii="TimesNewRomanPSMT" w:hAnsi="TimesNewRomanPSMT" w:cs="TimesNewRomanPSMT"/>
        </w:rPr>
      </w:pPr>
      <w:r>
        <w:rPr>
          <w:rFonts w:ascii="TimesNewRomanPSMT" w:hAnsi="TimesNewRomanPSMT" w:cs="TimesNewRomanPSMT"/>
        </w:rPr>
        <w:t xml:space="preserve">EVB </w:t>
      </w:r>
      <w:r w:rsidR="005934E6">
        <w:rPr>
          <w:rFonts w:ascii="TimesNewRomanPSMT" w:hAnsi="TimesNewRomanPSMT" w:cs="TimesNewRomanPSMT"/>
        </w:rPr>
        <w:t>Station</w:t>
      </w:r>
      <w:r>
        <w:rPr>
          <w:rFonts w:ascii="TimesNewRomanPSMT" w:hAnsi="TimesNewRomanPSMT" w:cs="TimesNewRomanPSMT"/>
        </w:rPr>
        <w:t>.</w:t>
      </w:r>
    </w:p>
    <w:p w:rsidR="00310D48" w:rsidRDefault="00310D48" w:rsidP="00310D48">
      <w:pPr>
        <w:rPr>
          <w:rFonts w:ascii="TimesNewRomanPSMT" w:hAnsi="TimesNewRomanPSMT" w:cs="TimesNewRomanPSMT"/>
        </w:rPr>
      </w:pPr>
    </w:p>
    <w:p w:rsidR="00310D48" w:rsidRDefault="00310D48" w:rsidP="00310D48">
      <w:pPr>
        <w:autoSpaceDE w:val="0"/>
        <w:autoSpaceDN w:val="0"/>
        <w:adjustRightInd w:val="0"/>
        <w:spacing w:after="0"/>
        <w:rPr>
          <w:rFonts w:cs="Arial"/>
          <w:b/>
          <w:bCs/>
          <w:color w:val="000000"/>
        </w:rPr>
      </w:pPr>
      <w:r>
        <w:rPr>
          <w:rFonts w:cs="Arial"/>
          <w:b/>
          <w:bCs/>
          <w:color w:val="000000"/>
        </w:rPr>
        <w:t xml:space="preserve">12.24.1.2 System </w:t>
      </w:r>
      <w:r w:rsidR="001641F3">
        <w:rPr>
          <w:rFonts w:cs="Arial"/>
          <w:b/>
          <w:bCs/>
          <w:color w:val="000000"/>
        </w:rPr>
        <w:t>defaults for EVB</w:t>
      </w:r>
    </w:p>
    <w:p w:rsidR="00310D48" w:rsidRDefault="00310D48" w:rsidP="00310D48">
      <w:pPr>
        <w:autoSpaceDE w:val="0"/>
        <w:autoSpaceDN w:val="0"/>
        <w:adjustRightInd w:val="0"/>
        <w:spacing w:after="0"/>
        <w:rPr>
          <w:rFonts w:cs="Arial"/>
          <w:b/>
          <w:bCs/>
          <w:color w:val="000000"/>
        </w:rPr>
      </w:pPr>
    </w:p>
    <w:p w:rsidR="00310D48" w:rsidRDefault="00310D48" w:rsidP="00310D48">
      <w:pPr>
        <w:autoSpaceDE w:val="0"/>
        <w:autoSpaceDN w:val="0"/>
        <w:adjustRightInd w:val="0"/>
        <w:spacing w:after="0"/>
        <w:rPr>
          <w:rFonts w:ascii="Times New Roman" w:hAnsi="Times New Roman"/>
        </w:rPr>
      </w:pPr>
      <w:r w:rsidRPr="00C93E7F">
        <w:rPr>
          <w:rFonts w:ascii="Times New Roman" w:hAnsi="Times New Roman"/>
        </w:rPr>
        <w:t xml:space="preserve">The parameter </w:t>
      </w:r>
      <w:proofErr w:type="spellStart"/>
      <w:r w:rsidRPr="00C93E7F">
        <w:rPr>
          <w:rFonts w:ascii="Times New Roman" w:hAnsi="Times New Roman"/>
        </w:rPr>
        <w:t>evbSysEvbLldpEnables</w:t>
      </w:r>
      <w:proofErr w:type="spellEnd"/>
      <w:r w:rsidRPr="00C93E7F">
        <w:rPr>
          <w:rFonts w:ascii="Times New Roman" w:hAnsi="Times New Roman"/>
        </w:rPr>
        <w:t xml:space="preserve"> is used to initialize the S-Channel interface table entry </w:t>
      </w:r>
      <w:proofErr w:type="spellStart"/>
      <w:r w:rsidRPr="00C93E7F">
        <w:rPr>
          <w:rFonts w:ascii="Times New Roman" w:hAnsi="Times New Roman"/>
          <w:bCs/>
          <w:color w:val="000000"/>
        </w:rPr>
        <w:t>schLldpAdminEnables</w:t>
      </w:r>
      <w:proofErr w:type="spellEnd"/>
      <w:r w:rsidRPr="00C93E7F">
        <w:rPr>
          <w:rFonts w:ascii="Times New Roman" w:hAnsi="Times New Roman"/>
        </w:rPr>
        <w:t xml:space="preserve"> whenever a new S-Channel is created. The </w:t>
      </w:r>
      <w:proofErr w:type="spellStart"/>
      <w:r w:rsidRPr="00C93E7F">
        <w:rPr>
          <w:rFonts w:ascii="Times New Roman" w:hAnsi="Times New Roman"/>
        </w:rPr>
        <w:t>evbSysEvbLldpEnables</w:t>
      </w:r>
      <w:proofErr w:type="spellEnd"/>
      <w:r w:rsidR="00C93E7F" w:rsidRPr="00C93E7F">
        <w:rPr>
          <w:rFonts w:ascii="Times New Roman" w:hAnsi="Times New Roman"/>
        </w:rPr>
        <w:t xml:space="preserve"> parameter is composed of two </w:t>
      </w:r>
      <w:proofErr w:type="spellStart"/>
      <w:r w:rsidR="00C93E7F" w:rsidRPr="00C93E7F">
        <w:rPr>
          <w:rFonts w:ascii="Times New Roman" w:hAnsi="Times New Roman"/>
        </w:rPr>
        <w:t>booleans</w:t>
      </w:r>
      <w:proofErr w:type="spellEnd"/>
      <w:r w:rsidR="00C93E7F" w:rsidRPr="00C93E7F">
        <w:rPr>
          <w:rFonts w:ascii="Times New Roman" w:hAnsi="Times New Roman"/>
        </w:rPr>
        <w:t xml:space="preserve">, one which </w:t>
      </w:r>
      <w:r w:rsidR="0022770A">
        <w:rPr>
          <w:rFonts w:ascii="Times New Roman" w:hAnsi="Times New Roman"/>
        </w:rPr>
        <w:t>enables</w:t>
      </w:r>
      <w:r w:rsidR="00C93E7F" w:rsidRPr="00C93E7F">
        <w:rPr>
          <w:rFonts w:ascii="Times New Roman" w:hAnsi="Times New Roman"/>
        </w:rPr>
        <w:t xml:space="preserve"> EVB LLDP TLV generation and one </w:t>
      </w:r>
      <w:r w:rsidR="0022770A">
        <w:rPr>
          <w:rFonts w:ascii="Times New Roman" w:hAnsi="Times New Roman"/>
        </w:rPr>
        <w:t xml:space="preserve">which enables manual </w:t>
      </w:r>
      <w:r w:rsidR="00C93E7F" w:rsidRPr="00C93E7F">
        <w:rPr>
          <w:rFonts w:ascii="Times New Roman" w:hAnsi="Times New Roman"/>
        </w:rPr>
        <w:t xml:space="preserve">EVB </w:t>
      </w:r>
      <w:r w:rsidR="0022770A">
        <w:rPr>
          <w:rFonts w:ascii="Times New Roman" w:hAnsi="Times New Roman"/>
        </w:rPr>
        <w:t>operation. In manual operation the system may exchange the EVB TLV however does not use the information supplied to set the operating parameters for RR, ECP and VDP</w:t>
      </w:r>
      <w:r w:rsidR="00C93E7F" w:rsidRPr="00C93E7F">
        <w:rPr>
          <w:rFonts w:ascii="Times New Roman" w:hAnsi="Times New Roman"/>
        </w:rPr>
        <w:t>.</w:t>
      </w:r>
      <w:r w:rsidR="004138AC">
        <w:rPr>
          <w:rFonts w:ascii="Times New Roman" w:hAnsi="Times New Roman"/>
        </w:rPr>
        <w:t xml:space="preserve"> The default value for the </w:t>
      </w:r>
      <w:proofErr w:type="spellStart"/>
      <w:r w:rsidR="004138AC">
        <w:rPr>
          <w:rFonts w:ascii="Times New Roman" w:hAnsi="Times New Roman"/>
        </w:rPr>
        <w:t>evbSysLldpEnables</w:t>
      </w:r>
      <w:proofErr w:type="spellEnd"/>
      <w:r w:rsidR="004138AC">
        <w:rPr>
          <w:rFonts w:ascii="Times New Roman" w:hAnsi="Times New Roman"/>
        </w:rPr>
        <w:t xml:space="preserve"> is LLDP on and manual off.</w:t>
      </w:r>
    </w:p>
    <w:p w:rsidR="0022770A" w:rsidRDefault="0022770A" w:rsidP="00310D48">
      <w:pPr>
        <w:autoSpaceDE w:val="0"/>
        <w:autoSpaceDN w:val="0"/>
        <w:adjustRightInd w:val="0"/>
        <w:spacing w:after="0"/>
        <w:rPr>
          <w:rFonts w:ascii="Times New Roman" w:hAnsi="Times New Roman"/>
        </w:rPr>
      </w:pPr>
    </w:p>
    <w:p w:rsidR="00310D48" w:rsidRDefault="0022770A" w:rsidP="00310D48">
      <w:pPr>
        <w:autoSpaceDE w:val="0"/>
        <w:autoSpaceDN w:val="0"/>
        <w:adjustRightInd w:val="0"/>
        <w:spacing w:after="0"/>
        <w:rPr>
          <w:rFonts w:ascii="Times New Roman" w:hAnsi="Times New Roman"/>
          <w:bCs/>
          <w:color w:val="000000"/>
        </w:rPr>
      </w:pPr>
      <w:r w:rsidRPr="001641F3">
        <w:rPr>
          <w:rFonts w:ascii="Times New Roman" w:hAnsi="Times New Roman"/>
        </w:rPr>
        <w:t xml:space="preserve">The parameters </w:t>
      </w:r>
      <w:proofErr w:type="spellStart"/>
      <w:r w:rsidRPr="001641F3">
        <w:rPr>
          <w:rFonts w:ascii="Times New Roman" w:hAnsi="Times New Roman"/>
          <w:bCs/>
          <w:color w:val="000000"/>
        </w:rPr>
        <w:t>evbSysEvbLldpDfltMode</w:t>
      </w:r>
      <w:proofErr w:type="spellEnd"/>
      <w:r w:rsidRPr="001641F3">
        <w:rPr>
          <w:rFonts w:ascii="Times New Roman" w:hAnsi="Times New Roman"/>
          <w:bCs/>
          <w:color w:val="000000"/>
        </w:rPr>
        <w:t xml:space="preserve">, </w:t>
      </w:r>
      <w:proofErr w:type="spellStart"/>
      <w:r w:rsidRPr="001641F3">
        <w:rPr>
          <w:rFonts w:ascii="Times New Roman" w:hAnsi="Times New Roman"/>
          <w:bCs/>
          <w:color w:val="000000"/>
        </w:rPr>
        <w:t>evbSysEvbLldpDfltNumVsi</w:t>
      </w:r>
      <w:r w:rsidR="00017338">
        <w:rPr>
          <w:rFonts w:ascii="Times New Roman" w:hAnsi="Times New Roman"/>
          <w:bCs/>
          <w:color w:val="000000"/>
        </w:rPr>
        <w:t>sCap</w:t>
      </w:r>
      <w:proofErr w:type="spellEnd"/>
      <w:r w:rsidRPr="001641F3">
        <w:rPr>
          <w:rFonts w:ascii="Times New Roman" w:hAnsi="Times New Roman"/>
          <w:bCs/>
          <w:color w:val="000000"/>
        </w:rPr>
        <w:t xml:space="preserve">, </w:t>
      </w:r>
      <w:proofErr w:type="spellStart"/>
      <w:r w:rsidRPr="001641F3">
        <w:rPr>
          <w:rFonts w:ascii="Times New Roman" w:hAnsi="Times New Roman"/>
          <w:bCs/>
          <w:color w:val="000000"/>
        </w:rPr>
        <w:t>evbSysEcpDfltAckTimerInit</w:t>
      </w:r>
      <w:proofErr w:type="spellEnd"/>
      <w:r w:rsidRPr="001641F3">
        <w:rPr>
          <w:rFonts w:ascii="Times New Roman" w:hAnsi="Times New Roman"/>
          <w:bCs/>
          <w:color w:val="000000"/>
        </w:rPr>
        <w:t xml:space="preserve">, </w:t>
      </w:r>
      <w:proofErr w:type="spellStart"/>
      <w:r w:rsidRPr="001641F3">
        <w:rPr>
          <w:rFonts w:ascii="Times New Roman" w:hAnsi="Times New Roman"/>
          <w:bCs/>
          <w:color w:val="000000"/>
        </w:rPr>
        <w:t>evbSysEcpDfltMaxRetries</w:t>
      </w:r>
      <w:proofErr w:type="spellEnd"/>
      <w:r w:rsidRPr="001641F3">
        <w:rPr>
          <w:rFonts w:ascii="Times New Roman" w:hAnsi="Times New Roman"/>
          <w:bCs/>
          <w:color w:val="000000"/>
        </w:rPr>
        <w:t xml:space="preserve">, </w:t>
      </w:r>
      <w:proofErr w:type="spellStart"/>
      <w:r w:rsidRPr="001641F3">
        <w:rPr>
          <w:rFonts w:ascii="Times New Roman" w:hAnsi="Times New Roman"/>
          <w:bCs/>
          <w:color w:val="000000"/>
        </w:rPr>
        <w:t>evb</w:t>
      </w:r>
      <w:r w:rsidR="001641F3">
        <w:rPr>
          <w:rFonts w:ascii="Times New Roman" w:hAnsi="Times New Roman"/>
          <w:bCs/>
          <w:color w:val="000000"/>
        </w:rPr>
        <w:t>Sys</w:t>
      </w:r>
      <w:r w:rsidRPr="001641F3">
        <w:rPr>
          <w:rFonts w:ascii="Times New Roman" w:hAnsi="Times New Roman"/>
          <w:bCs/>
          <w:color w:val="000000"/>
        </w:rPr>
        <w:t>VdpDfltRsrcWaitDelay</w:t>
      </w:r>
      <w:proofErr w:type="spellEnd"/>
      <w:r w:rsidRPr="001641F3">
        <w:rPr>
          <w:rFonts w:ascii="Times New Roman" w:hAnsi="Times New Roman"/>
          <w:bCs/>
          <w:color w:val="000000"/>
        </w:rPr>
        <w:t xml:space="preserve">, </w:t>
      </w:r>
      <w:proofErr w:type="spellStart"/>
      <w:r w:rsidRPr="001641F3">
        <w:rPr>
          <w:rFonts w:ascii="Times New Roman" w:hAnsi="Times New Roman"/>
          <w:bCs/>
          <w:color w:val="000000"/>
        </w:rPr>
        <w:t>evb</w:t>
      </w:r>
      <w:r w:rsidR="001641F3">
        <w:rPr>
          <w:rFonts w:ascii="Times New Roman" w:hAnsi="Times New Roman"/>
          <w:bCs/>
          <w:color w:val="000000"/>
        </w:rPr>
        <w:t>Sys</w:t>
      </w:r>
      <w:r w:rsidRPr="001641F3">
        <w:rPr>
          <w:rFonts w:ascii="Times New Roman" w:hAnsi="Times New Roman"/>
          <w:bCs/>
          <w:color w:val="000000"/>
        </w:rPr>
        <w:t>VdpDfltReinitKeepAlive</w:t>
      </w:r>
      <w:proofErr w:type="spellEnd"/>
      <w:r w:rsidR="001641F3">
        <w:rPr>
          <w:rFonts w:ascii="Times New Roman" w:hAnsi="Times New Roman"/>
          <w:bCs/>
          <w:color w:val="000000"/>
        </w:rPr>
        <w:t xml:space="preserve"> are used as the initial </w:t>
      </w:r>
      <w:r w:rsidR="001641F3">
        <w:rPr>
          <w:rFonts w:ascii="Times New Roman" w:hAnsi="Times New Roman"/>
          <w:bCs/>
          <w:color w:val="000000"/>
        </w:rPr>
        <w:lastRenderedPageBreak/>
        <w:t xml:space="preserve">value for the  </w:t>
      </w:r>
      <w:proofErr w:type="spellStart"/>
      <w:r w:rsidR="001641F3">
        <w:rPr>
          <w:rFonts w:ascii="Times New Roman" w:hAnsi="Times New Roman"/>
          <w:bCs/>
          <w:color w:val="000000"/>
        </w:rPr>
        <w:t>sch</w:t>
      </w:r>
      <w:r w:rsidR="001641F3" w:rsidRPr="001641F3">
        <w:rPr>
          <w:rFonts w:ascii="Times New Roman" w:hAnsi="Times New Roman"/>
          <w:bCs/>
          <w:color w:val="000000"/>
        </w:rPr>
        <w:t>Lldp</w:t>
      </w:r>
      <w:r w:rsidR="001641F3">
        <w:rPr>
          <w:rFonts w:ascii="Times New Roman" w:hAnsi="Times New Roman"/>
          <w:bCs/>
          <w:color w:val="000000"/>
        </w:rPr>
        <w:t>Admin</w:t>
      </w:r>
      <w:r w:rsidR="001641F3" w:rsidRPr="001641F3">
        <w:rPr>
          <w:rFonts w:ascii="Times New Roman" w:hAnsi="Times New Roman"/>
          <w:bCs/>
          <w:color w:val="000000"/>
        </w:rPr>
        <w:t>Mode</w:t>
      </w:r>
      <w:proofErr w:type="spellEnd"/>
      <w:r w:rsidR="001641F3" w:rsidRPr="001641F3">
        <w:rPr>
          <w:rFonts w:ascii="Times New Roman" w:hAnsi="Times New Roman"/>
          <w:bCs/>
          <w:color w:val="000000"/>
        </w:rPr>
        <w:t xml:space="preserve">, </w:t>
      </w:r>
      <w:proofErr w:type="spellStart"/>
      <w:r w:rsidR="001641F3">
        <w:rPr>
          <w:rFonts w:ascii="Times New Roman" w:hAnsi="Times New Roman"/>
          <w:bCs/>
          <w:color w:val="000000"/>
        </w:rPr>
        <w:t>sch</w:t>
      </w:r>
      <w:r w:rsidR="001641F3" w:rsidRPr="001641F3">
        <w:rPr>
          <w:rFonts w:ascii="Times New Roman" w:hAnsi="Times New Roman"/>
          <w:bCs/>
          <w:color w:val="000000"/>
        </w:rPr>
        <w:t>Lldp</w:t>
      </w:r>
      <w:r w:rsidR="001641F3">
        <w:rPr>
          <w:rFonts w:ascii="Times New Roman" w:hAnsi="Times New Roman"/>
          <w:bCs/>
          <w:color w:val="000000"/>
        </w:rPr>
        <w:t>Admin</w:t>
      </w:r>
      <w:r w:rsidR="001641F3" w:rsidRPr="001641F3">
        <w:rPr>
          <w:rFonts w:ascii="Times New Roman" w:hAnsi="Times New Roman"/>
          <w:bCs/>
          <w:color w:val="000000"/>
        </w:rPr>
        <w:t>NumVsi</w:t>
      </w:r>
      <w:r w:rsidR="00017338">
        <w:rPr>
          <w:rFonts w:ascii="Times New Roman" w:hAnsi="Times New Roman"/>
          <w:bCs/>
          <w:color w:val="000000"/>
        </w:rPr>
        <w:t>sC</w:t>
      </w:r>
      <w:r w:rsidR="00D97D3B">
        <w:rPr>
          <w:rFonts w:ascii="Times New Roman" w:hAnsi="Times New Roman"/>
          <w:bCs/>
          <w:color w:val="000000"/>
        </w:rPr>
        <w:t>fg</w:t>
      </w:r>
      <w:proofErr w:type="spellEnd"/>
      <w:r w:rsidR="001641F3" w:rsidRPr="001641F3">
        <w:rPr>
          <w:rFonts w:ascii="Times New Roman" w:hAnsi="Times New Roman"/>
          <w:bCs/>
          <w:color w:val="000000"/>
        </w:rPr>
        <w:t xml:space="preserve">, </w:t>
      </w:r>
      <w:proofErr w:type="spellStart"/>
      <w:r w:rsidR="001641F3">
        <w:rPr>
          <w:rFonts w:ascii="Times New Roman" w:hAnsi="Times New Roman"/>
          <w:bCs/>
          <w:color w:val="000000"/>
        </w:rPr>
        <w:t>sch</w:t>
      </w:r>
      <w:r w:rsidR="001641F3" w:rsidRPr="001641F3">
        <w:rPr>
          <w:rFonts w:ascii="Times New Roman" w:hAnsi="Times New Roman"/>
          <w:bCs/>
          <w:color w:val="000000"/>
        </w:rPr>
        <w:t>Ecp</w:t>
      </w:r>
      <w:r w:rsidR="001641F3">
        <w:rPr>
          <w:rFonts w:ascii="Times New Roman" w:hAnsi="Times New Roman"/>
          <w:bCs/>
          <w:color w:val="000000"/>
        </w:rPr>
        <w:t>Admin</w:t>
      </w:r>
      <w:r w:rsidR="001641F3" w:rsidRPr="001641F3">
        <w:rPr>
          <w:rFonts w:ascii="Times New Roman" w:hAnsi="Times New Roman"/>
          <w:bCs/>
          <w:color w:val="000000"/>
        </w:rPr>
        <w:t>AckTimerInit</w:t>
      </w:r>
      <w:proofErr w:type="spellEnd"/>
      <w:r w:rsidR="001641F3" w:rsidRPr="001641F3">
        <w:rPr>
          <w:rFonts w:ascii="Times New Roman" w:hAnsi="Times New Roman"/>
          <w:bCs/>
          <w:color w:val="000000"/>
        </w:rPr>
        <w:t xml:space="preserve">, </w:t>
      </w:r>
      <w:proofErr w:type="spellStart"/>
      <w:r w:rsidR="001641F3">
        <w:rPr>
          <w:rFonts w:ascii="Times New Roman" w:hAnsi="Times New Roman"/>
          <w:bCs/>
          <w:color w:val="000000"/>
        </w:rPr>
        <w:t>sch</w:t>
      </w:r>
      <w:r w:rsidR="001641F3" w:rsidRPr="001641F3">
        <w:rPr>
          <w:rFonts w:ascii="Times New Roman" w:hAnsi="Times New Roman"/>
          <w:bCs/>
          <w:color w:val="000000"/>
        </w:rPr>
        <w:t>Ecp</w:t>
      </w:r>
      <w:r w:rsidR="001641F3">
        <w:rPr>
          <w:rFonts w:ascii="Times New Roman" w:hAnsi="Times New Roman"/>
          <w:bCs/>
          <w:color w:val="000000"/>
        </w:rPr>
        <w:t>Admin</w:t>
      </w:r>
      <w:r w:rsidR="001641F3" w:rsidRPr="001641F3">
        <w:rPr>
          <w:rFonts w:ascii="Times New Roman" w:hAnsi="Times New Roman"/>
          <w:bCs/>
          <w:color w:val="000000"/>
        </w:rPr>
        <w:t>MaxRetries</w:t>
      </w:r>
      <w:proofErr w:type="spellEnd"/>
      <w:r w:rsidR="001641F3" w:rsidRPr="001641F3">
        <w:rPr>
          <w:rFonts w:ascii="Times New Roman" w:hAnsi="Times New Roman"/>
          <w:bCs/>
          <w:color w:val="000000"/>
        </w:rPr>
        <w:t xml:space="preserve">, </w:t>
      </w:r>
      <w:proofErr w:type="spellStart"/>
      <w:r w:rsidR="001641F3">
        <w:rPr>
          <w:rFonts w:ascii="Times New Roman" w:hAnsi="Times New Roman"/>
          <w:bCs/>
          <w:color w:val="000000"/>
        </w:rPr>
        <w:t>sch</w:t>
      </w:r>
      <w:r w:rsidR="001641F3" w:rsidRPr="001641F3">
        <w:rPr>
          <w:rFonts w:ascii="Times New Roman" w:hAnsi="Times New Roman"/>
          <w:bCs/>
          <w:color w:val="000000"/>
        </w:rPr>
        <w:t>Vdp</w:t>
      </w:r>
      <w:r w:rsidR="001641F3">
        <w:rPr>
          <w:rFonts w:ascii="Times New Roman" w:hAnsi="Times New Roman"/>
          <w:bCs/>
          <w:color w:val="000000"/>
        </w:rPr>
        <w:t>Admin</w:t>
      </w:r>
      <w:r w:rsidR="001641F3" w:rsidRPr="001641F3">
        <w:rPr>
          <w:rFonts w:ascii="Times New Roman" w:hAnsi="Times New Roman"/>
          <w:bCs/>
          <w:color w:val="000000"/>
        </w:rPr>
        <w:t>RsrcWaitDelay</w:t>
      </w:r>
      <w:proofErr w:type="spellEnd"/>
      <w:r w:rsidR="001641F3">
        <w:rPr>
          <w:rFonts w:ascii="Times New Roman" w:hAnsi="Times New Roman"/>
          <w:bCs/>
          <w:color w:val="000000"/>
        </w:rPr>
        <w:t xml:space="preserve"> and</w:t>
      </w:r>
      <w:r w:rsidR="001641F3" w:rsidRPr="001641F3">
        <w:rPr>
          <w:rFonts w:ascii="Times New Roman" w:hAnsi="Times New Roman"/>
          <w:bCs/>
          <w:color w:val="000000"/>
        </w:rPr>
        <w:t xml:space="preserve"> </w:t>
      </w:r>
      <w:proofErr w:type="spellStart"/>
      <w:r w:rsidR="001641F3">
        <w:rPr>
          <w:rFonts w:ascii="Times New Roman" w:hAnsi="Times New Roman"/>
          <w:bCs/>
          <w:color w:val="000000"/>
        </w:rPr>
        <w:t>sch</w:t>
      </w:r>
      <w:r w:rsidR="001641F3" w:rsidRPr="001641F3">
        <w:rPr>
          <w:rFonts w:ascii="Times New Roman" w:hAnsi="Times New Roman"/>
          <w:bCs/>
          <w:color w:val="000000"/>
        </w:rPr>
        <w:t>Vdp</w:t>
      </w:r>
      <w:r w:rsidR="001641F3">
        <w:rPr>
          <w:rFonts w:ascii="Times New Roman" w:hAnsi="Times New Roman"/>
          <w:bCs/>
          <w:color w:val="000000"/>
        </w:rPr>
        <w:t>Admin</w:t>
      </w:r>
      <w:r w:rsidR="001641F3" w:rsidRPr="001641F3">
        <w:rPr>
          <w:rFonts w:ascii="Times New Roman" w:hAnsi="Times New Roman"/>
          <w:bCs/>
          <w:color w:val="000000"/>
        </w:rPr>
        <w:t>ReinitKeepAlive</w:t>
      </w:r>
      <w:proofErr w:type="spellEnd"/>
      <w:r w:rsidR="001641F3">
        <w:rPr>
          <w:rFonts w:ascii="Times New Roman" w:hAnsi="Times New Roman"/>
          <w:bCs/>
          <w:color w:val="000000"/>
        </w:rPr>
        <w:t xml:space="preserve"> parameters of the S-Channel interface table entry.</w:t>
      </w:r>
    </w:p>
    <w:p w:rsidR="004138AC" w:rsidRDefault="004138AC" w:rsidP="00310D48">
      <w:pPr>
        <w:autoSpaceDE w:val="0"/>
        <w:autoSpaceDN w:val="0"/>
        <w:adjustRightInd w:val="0"/>
        <w:spacing w:after="0"/>
        <w:rPr>
          <w:rFonts w:ascii="Times New Roman" w:hAnsi="Times New Roman"/>
          <w:bCs/>
          <w:color w:val="000000"/>
        </w:rPr>
      </w:pPr>
    </w:p>
    <w:p w:rsidR="00D97D3B" w:rsidRDefault="004138AC" w:rsidP="00310D48">
      <w:pPr>
        <w:autoSpaceDE w:val="0"/>
        <w:autoSpaceDN w:val="0"/>
        <w:adjustRightInd w:val="0"/>
        <w:spacing w:after="0"/>
        <w:rPr>
          <w:rFonts w:ascii="Times New Roman" w:hAnsi="Times New Roman"/>
          <w:bCs/>
          <w:color w:val="000000"/>
        </w:rPr>
      </w:pPr>
      <w:r>
        <w:rPr>
          <w:rFonts w:ascii="Times New Roman" w:hAnsi="Times New Roman"/>
          <w:bCs/>
          <w:color w:val="000000"/>
        </w:rPr>
        <w:t xml:space="preserve">The setting for </w:t>
      </w:r>
      <w:proofErr w:type="spellStart"/>
      <w:r>
        <w:rPr>
          <w:rFonts w:ascii="Times New Roman" w:hAnsi="Times New Roman"/>
          <w:bCs/>
          <w:color w:val="000000"/>
        </w:rPr>
        <w:t>evbSysEvbLldpDfltMode</w:t>
      </w:r>
      <w:proofErr w:type="spellEnd"/>
      <w:r>
        <w:rPr>
          <w:rFonts w:ascii="Times New Roman" w:hAnsi="Times New Roman"/>
          <w:bCs/>
          <w:color w:val="000000"/>
        </w:rPr>
        <w:t xml:space="preserve"> reflects the capabilities of the EVB </w:t>
      </w:r>
      <w:r w:rsidR="005934E6">
        <w:rPr>
          <w:rFonts w:ascii="Times New Roman" w:hAnsi="Times New Roman"/>
          <w:bCs/>
          <w:color w:val="000000"/>
        </w:rPr>
        <w:t>Station</w:t>
      </w:r>
      <w:r>
        <w:rPr>
          <w:rFonts w:ascii="Times New Roman" w:hAnsi="Times New Roman"/>
          <w:bCs/>
          <w:color w:val="000000"/>
        </w:rPr>
        <w:t xml:space="preserve"> or Bridge as listed in D.2.8 for the EVB Capabilities field of the EVB TLV. The </w:t>
      </w:r>
      <w:proofErr w:type="spellStart"/>
      <w:r>
        <w:rPr>
          <w:rFonts w:ascii="Times New Roman" w:hAnsi="Times New Roman"/>
          <w:bCs/>
          <w:color w:val="000000"/>
        </w:rPr>
        <w:t>evbSysLldpNumVsi</w:t>
      </w:r>
      <w:r w:rsidR="00017338">
        <w:rPr>
          <w:rFonts w:ascii="Times New Roman" w:hAnsi="Times New Roman"/>
          <w:bCs/>
          <w:color w:val="000000"/>
        </w:rPr>
        <w:t>s</w:t>
      </w:r>
      <w:r>
        <w:rPr>
          <w:rFonts w:ascii="Times New Roman" w:hAnsi="Times New Roman"/>
          <w:bCs/>
          <w:color w:val="000000"/>
        </w:rPr>
        <w:t>Sup</w:t>
      </w:r>
      <w:proofErr w:type="spellEnd"/>
      <w:r>
        <w:rPr>
          <w:rFonts w:ascii="Times New Roman" w:hAnsi="Times New Roman"/>
          <w:bCs/>
          <w:color w:val="000000"/>
        </w:rPr>
        <w:t xml:space="preserve"> is the total number of VSIs which this system may support and is used to fill out the EVB TLV field for Number VSIs Supported. The </w:t>
      </w:r>
      <w:proofErr w:type="spellStart"/>
      <w:r>
        <w:rPr>
          <w:rFonts w:ascii="Times New Roman" w:hAnsi="Times New Roman"/>
          <w:bCs/>
          <w:color w:val="000000"/>
        </w:rPr>
        <w:t>evbSysDfltNumVsi</w:t>
      </w:r>
      <w:r w:rsidR="00017338">
        <w:rPr>
          <w:rFonts w:ascii="Times New Roman" w:hAnsi="Times New Roman"/>
          <w:bCs/>
          <w:color w:val="000000"/>
        </w:rPr>
        <w:t>sCfg</w:t>
      </w:r>
      <w:proofErr w:type="spellEnd"/>
      <w:r>
        <w:rPr>
          <w:rFonts w:ascii="Times New Roman" w:hAnsi="Times New Roman"/>
          <w:bCs/>
          <w:color w:val="000000"/>
        </w:rPr>
        <w:t xml:space="preserve"> is the </w:t>
      </w:r>
      <w:r w:rsidR="00017338">
        <w:rPr>
          <w:rFonts w:ascii="Times New Roman" w:hAnsi="Times New Roman"/>
          <w:bCs/>
          <w:color w:val="000000"/>
        </w:rPr>
        <w:t xml:space="preserve">max </w:t>
      </w:r>
      <w:r>
        <w:rPr>
          <w:rFonts w:ascii="Times New Roman" w:hAnsi="Times New Roman"/>
          <w:bCs/>
          <w:color w:val="000000"/>
        </w:rPr>
        <w:t xml:space="preserve">number of VSIs available for this S-Channel and is used to fill in the </w:t>
      </w:r>
      <w:proofErr w:type="spellStart"/>
      <w:r w:rsidR="00D97D3B">
        <w:rPr>
          <w:rFonts w:ascii="Times New Roman" w:hAnsi="Times New Roman"/>
          <w:bCs/>
          <w:color w:val="000000"/>
        </w:rPr>
        <w:t>schLldpAdminNumVsisCfg</w:t>
      </w:r>
      <w:proofErr w:type="spellEnd"/>
      <w:r w:rsidR="00017338">
        <w:rPr>
          <w:rFonts w:ascii="Times New Roman" w:hAnsi="Times New Roman"/>
          <w:bCs/>
          <w:color w:val="000000"/>
        </w:rPr>
        <w:t xml:space="preserve"> </w:t>
      </w:r>
      <w:r w:rsidR="00D97D3B">
        <w:rPr>
          <w:rFonts w:ascii="Times New Roman" w:hAnsi="Times New Roman"/>
          <w:bCs/>
          <w:color w:val="000000"/>
        </w:rPr>
        <w:t>parameter of the S-Channel interface table entry when a new S-Channel is created.</w:t>
      </w:r>
    </w:p>
    <w:p w:rsidR="00D97D3B" w:rsidRDefault="00D97D3B" w:rsidP="00310D48">
      <w:pPr>
        <w:autoSpaceDE w:val="0"/>
        <w:autoSpaceDN w:val="0"/>
        <w:adjustRightInd w:val="0"/>
        <w:spacing w:after="0"/>
        <w:rPr>
          <w:rFonts w:ascii="Times New Roman" w:hAnsi="Times New Roman"/>
          <w:bCs/>
          <w:color w:val="000000"/>
        </w:rPr>
      </w:pPr>
    </w:p>
    <w:p w:rsidR="00D97D3B" w:rsidRDefault="00D97D3B" w:rsidP="00310D48">
      <w:pPr>
        <w:autoSpaceDE w:val="0"/>
        <w:autoSpaceDN w:val="0"/>
        <w:adjustRightInd w:val="0"/>
        <w:spacing w:after="0"/>
        <w:rPr>
          <w:rFonts w:ascii="Times New Roman" w:hAnsi="Times New Roman"/>
          <w:bCs/>
          <w:color w:val="000000"/>
        </w:rPr>
      </w:pPr>
      <w:r>
        <w:rPr>
          <w:rFonts w:ascii="Times New Roman" w:hAnsi="Times New Roman"/>
          <w:bCs/>
          <w:color w:val="000000"/>
        </w:rPr>
        <w:t xml:space="preserve">The ECP timer and retry system defaults </w:t>
      </w:r>
      <w:proofErr w:type="spellStart"/>
      <w:r>
        <w:rPr>
          <w:rFonts w:ascii="Times New Roman" w:hAnsi="Times New Roman"/>
          <w:bCs/>
          <w:color w:val="000000"/>
        </w:rPr>
        <w:t>evbSysEcpDfltAckTimerInit</w:t>
      </w:r>
      <w:proofErr w:type="spellEnd"/>
      <w:r>
        <w:rPr>
          <w:rFonts w:ascii="Times New Roman" w:hAnsi="Times New Roman"/>
          <w:bCs/>
          <w:color w:val="000000"/>
        </w:rPr>
        <w:t xml:space="preserve"> and </w:t>
      </w:r>
      <w:proofErr w:type="spellStart"/>
      <w:r>
        <w:rPr>
          <w:rFonts w:ascii="Times New Roman" w:hAnsi="Times New Roman"/>
          <w:bCs/>
          <w:color w:val="000000"/>
        </w:rPr>
        <w:t>evbSysEcpDfltMaxRetries</w:t>
      </w:r>
      <w:proofErr w:type="spellEnd"/>
      <w:r>
        <w:rPr>
          <w:rFonts w:ascii="Times New Roman" w:hAnsi="Times New Roman"/>
          <w:bCs/>
          <w:color w:val="000000"/>
        </w:rPr>
        <w:t xml:space="preserve"> are both used for the initial value of the ECP Admin parameters or the S-Channel interface table entry. The VDP timer values </w:t>
      </w:r>
      <w:proofErr w:type="spellStart"/>
      <w:r>
        <w:rPr>
          <w:rFonts w:ascii="Times New Roman" w:hAnsi="Times New Roman"/>
          <w:bCs/>
          <w:color w:val="000000"/>
        </w:rPr>
        <w:t>evbSysVdpDfltRsrcWaitDelay</w:t>
      </w:r>
      <w:proofErr w:type="spellEnd"/>
      <w:r>
        <w:rPr>
          <w:rFonts w:ascii="Times New Roman" w:hAnsi="Times New Roman"/>
          <w:bCs/>
          <w:color w:val="000000"/>
        </w:rPr>
        <w:t xml:space="preserve"> and </w:t>
      </w:r>
      <w:proofErr w:type="spellStart"/>
      <w:r>
        <w:rPr>
          <w:rFonts w:ascii="Times New Roman" w:hAnsi="Times New Roman"/>
          <w:bCs/>
          <w:color w:val="000000"/>
        </w:rPr>
        <w:t>evbSysVdpDfltReinitKeepAlive</w:t>
      </w:r>
      <w:proofErr w:type="spellEnd"/>
      <w:r>
        <w:rPr>
          <w:rFonts w:ascii="Times New Roman" w:hAnsi="Times New Roman"/>
          <w:bCs/>
          <w:color w:val="000000"/>
        </w:rPr>
        <w:t xml:space="preserve"> are used to set the initial VDP Admin parameters for the S-Channel interface table entry.</w:t>
      </w:r>
    </w:p>
    <w:p w:rsidR="00D97D3B" w:rsidRDefault="00D97D3B" w:rsidP="00310D48">
      <w:pPr>
        <w:autoSpaceDE w:val="0"/>
        <w:autoSpaceDN w:val="0"/>
        <w:adjustRightInd w:val="0"/>
        <w:spacing w:after="0"/>
        <w:rPr>
          <w:rFonts w:ascii="Times New Roman" w:hAnsi="Times New Roman"/>
          <w:bCs/>
          <w:color w:val="000000"/>
        </w:rPr>
      </w:pPr>
    </w:p>
    <w:p w:rsidR="00D97D3B" w:rsidRDefault="00D97D3B" w:rsidP="00310D48">
      <w:pPr>
        <w:autoSpaceDE w:val="0"/>
        <w:autoSpaceDN w:val="0"/>
        <w:adjustRightInd w:val="0"/>
        <w:spacing w:after="0"/>
        <w:rPr>
          <w:rFonts w:ascii="Times New Roman" w:hAnsi="Times New Roman"/>
          <w:bCs/>
          <w:color w:val="000000"/>
        </w:rPr>
      </w:pPr>
      <w:r>
        <w:rPr>
          <w:rFonts w:ascii="Times New Roman" w:hAnsi="Times New Roman"/>
          <w:bCs/>
          <w:color w:val="000000"/>
        </w:rPr>
        <w:t>The default values for the system parameters are:</w:t>
      </w:r>
    </w:p>
    <w:p w:rsidR="00D97D3B" w:rsidRDefault="00D97D3B" w:rsidP="00310D48">
      <w:pPr>
        <w:autoSpaceDE w:val="0"/>
        <w:autoSpaceDN w:val="0"/>
        <w:adjustRightInd w:val="0"/>
        <w:spacing w:after="0"/>
        <w:rPr>
          <w:rFonts w:ascii="Times New Roman" w:hAnsi="Times New Roman"/>
          <w:bCs/>
          <w:color w:val="000000"/>
        </w:rPr>
      </w:pPr>
    </w:p>
    <w:p w:rsidR="00AE0100" w:rsidRDefault="00017338" w:rsidP="00AE0100">
      <w:pPr>
        <w:autoSpaceDE w:val="0"/>
        <w:autoSpaceDN w:val="0"/>
        <w:adjustRightInd w:val="0"/>
        <w:spacing w:after="0"/>
        <w:jc w:val="center"/>
        <w:rPr>
          <w:rFonts w:ascii="TimesNewRomanPSMT" w:hAnsi="TimesNewRomanPSMT" w:cs="TimesNewRomanPSMT"/>
        </w:rPr>
      </w:pPr>
      <w:r>
        <w:rPr>
          <w:rFonts w:ascii="Times New Roman" w:hAnsi="Times New Roman"/>
          <w:bCs/>
          <w:color w:val="000000"/>
        </w:rPr>
        <w:t xml:space="preserve"> </w:t>
      </w:r>
      <w:r w:rsidR="00D97D3B">
        <w:rPr>
          <w:rFonts w:ascii="Arial-BoldMT" w:hAnsi="Arial-BoldMT" w:cs="Arial-BoldMT"/>
          <w:b/>
          <w:bCs/>
        </w:rPr>
        <w:t>Table 12-16</w:t>
      </w:r>
      <w:r w:rsidR="00AE0100">
        <w:rPr>
          <w:rFonts w:ascii="Arial-BoldMT" w:hAnsi="Arial-BoldMT" w:cs="Arial-BoldMT"/>
          <w:b/>
          <w:bCs/>
        </w:rPr>
        <w:t xml:space="preserve"> — EVB system parameter defaults</w:t>
      </w:r>
    </w:p>
    <w:p w:rsidR="00D97D3B" w:rsidRDefault="00D97D3B" w:rsidP="00D97D3B">
      <w:pPr>
        <w:autoSpaceDE w:val="0"/>
        <w:autoSpaceDN w:val="0"/>
        <w:adjustRightInd w:val="0"/>
        <w:spacing w:after="0"/>
        <w:jc w:val="center"/>
        <w:rPr>
          <w:rFonts w:ascii="Arial-BoldMT" w:hAnsi="Arial-BoldMT" w:cs="Arial-BoldMT"/>
          <w:b/>
          <w:bCs/>
        </w:rPr>
      </w:pPr>
    </w:p>
    <w:tbl>
      <w:tblPr>
        <w:tblStyle w:val="TableGrid"/>
        <w:tblW w:w="0" w:type="auto"/>
        <w:tblLook w:val="04A0"/>
      </w:tblPr>
      <w:tblGrid>
        <w:gridCol w:w="3078"/>
        <w:gridCol w:w="3600"/>
        <w:gridCol w:w="2898"/>
      </w:tblGrid>
      <w:tr w:rsidR="001C36E6" w:rsidTr="001C36E6">
        <w:tc>
          <w:tcPr>
            <w:tcW w:w="3078" w:type="dxa"/>
          </w:tcPr>
          <w:p w:rsidR="001C36E6" w:rsidRDefault="001C36E6" w:rsidP="00D97D3B">
            <w:pPr>
              <w:autoSpaceDE w:val="0"/>
              <w:autoSpaceDN w:val="0"/>
              <w:adjustRightInd w:val="0"/>
              <w:spacing w:after="0"/>
              <w:jc w:val="center"/>
              <w:rPr>
                <w:rFonts w:ascii="Arial-BoldMT" w:hAnsi="Arial-BoldMT" w:cs="Arial-BoldMT"/>
                <w:b/>
                <w:bCs/>
              </w:rPr>
            </w:pPr>
            <w:r>
              <w:rPr>
                <w:rFonts w:ascii="Arial-BoldMT" w:hAnsi="Arial-BoldMT" w:cs="Arial-BoldMT"/>
                <w:b/>
                <w:bCs/>
              </w:rPr>
              <w:t>System Parameter</w:t>
            </w:r>
          </w:p>
        </w:tc>
        <w:tc>
          <w:tcPr>
            <w:tcW w:w="3600" w:type="dxa"/>
          </w:tcPr>
          <w:p w:rsidR="001C36E6" w:rsidRDefault="001C36E6" w:rsidP="00AE0100">
            <w:pPr>
              <w:autoSpaceDE w:val="0"/>
              <w:autoSpaceDN w:val="0"/>
              <w:adjustRightInd w:val="0"/>
              <w:spacing w:after="0"/>
              <w:jc w:val="center"/>
              <w:rPr>
                <w:rFonts w:ascii="Arial-BoldMT" w:hAnsi="Arial-BoldMT" w:cs="Arial-BoldMT"/>
                <w:b/>
                <w:bCs/>
              </w:rPr>
            </w:pPr>
            <w:r>
              <w:rPr>
                <w:rFonts w:ascii="Arial-BoldMT" w:hAnsi="Arial-BoldMT" w:cs="Arial-BoldMT"/>
                <w:b/>
                <w:bCs/>
              </w:rPr>
              <w:t>Default Value</w:t>
            </w:r>
          </w:p>
        </w:tc>
        <w:tc>
          <w:tcPr>
            <w:tcW w:w="2898" w:type="dxa"/>
          </w:tcPr>
          <w:p w:rsidR="001C36E6" w:rsidRDefault="001C36E6" w:rsidP="00AE0100">
            <w:pPr>
              <w:autoSpaceDE w:val="0"/>
              <w:autoSpaceDN w:val="0"/>
              <w:adjustRightInd w:val="0"/>
              <w:spacing w:after="0"/>
              <w:jc w:val="center"/>
              <w:rPr>
                <w:rFonts w:ascii="Arial-BoldMT" w:hAnsi="Arial-BoldMT" w:cs="Arial-BoldMT"/>
                <w:b/>
                <w:bCs/>
              </w:rPr>
            </w:pPr>
            <w:r>
              <w:rPr>
                <w:rFonts w:ascii="Arial-BoldMT" w:hAnsi="Arial-BoldMT" w:cs="Arial-BoldMT"/>
                <w:b/>
                <w:bCs/>
              </w:rPr>
              <w:t>S-Channel Parameter</w:t>
            </w:r>
          </w:p>
        </w:tc>
      </w:tr>
      <w:tr w:rsidR="001C36E6" w:rsidTr="001C36E6">
        <w:tc>
          <w:tcPr>
            <w:tcW w:w="3078" w:type="dxa"/>
          </w:tcPr>
          <w:p w:rsidR="001C36E6" w:rsidRDefault="001C36E6" w:rsidP="005934E6">
            <w:pPr>
              <w:autoSpaceDE w:val="0"/>
              <w:autoSpaceDN w:val="0"/>
              <w:adjustRightInd w:val="0"/>
              <w:spacing w:after="0"/>
              <w:jc w:val="center"/>
              <w:rPr>
                <w:rFonts w:cs="Arial"/>
                <w:bCs/>
                <w:color w:val="000000"/>
              </w:rPr>
            </w:pPr>
            <w:proofErr w:type="spellStart"/>
            <w:r>
              <w:rPr>
                <w:rFonts w:cs="Arial"/>
                <w:bCs/>
                <w:color w:val="000000"/>
              </w:rPr>
              <w:t>evbSysName</w:t>
            </w:r>
            <w:proofErr w:type="spellEnd"/>
          </w:p>
        </w:tc>
        <w:tc>
          <w:tcPr>
            <w:tcW w:w="3600" w:type="dxa"/>
          </w:tcPr>
          <w:p w:rsidR="001C36E6" w:rsidRPr="00AE0100" w:rsidRDefault="001C36E6" w:rsidP="00C11E61">
            <w:pPr>
              <w:autoSpaceDE w:val="0"/>
              <w:autoSpaceDN w:val="0"/>
              <w:adjustRightInd w:val="0"/>
              <w:spacing w:after="0"/>
              <w:jc w:val="center"/>
              <w:rPr>
                <w:rFonts w:cs="Arial"/>
                <w:bCs/>
              </w:rPr>
            </w:pPr>
            <w:r>
              <w:rPr>
                <w:rFonts w:cs="Arial"/>
                <w:bCs/>
              </w:rPr>
              <w:t>12 Octet Hex in ASCII String</w:t>
            </w:r>
            <w:r>
              <w:rPr>
                <w:rFonts w:cs="Arial"/>
                <w:bCs/>
                <w:color w:val="000000"/>
              </w:rPr>
              <w:t xml:space="preserve"> for the </w:t>
            </w:r>
            <w:proofErr w:type="spellStart"/>
            <w:r>
              <w:rPr>
                <w:rFonts w:cs="Arial"/>
                <w:bCs/>
                <w:color w:val="000000"/>
              </w:rPr>
              <w:t>evbSysMACAddress</w:t>
            </w:r>
            <w:proofErr w:type="spellEnd"/>
          </w:p>
        </w:tc>
        <w:tc>
          <w:tcPr>
            <w:tcW w:w="2898" w:type="dxa"/>
          </w:tcPr>
          <w:p w:rsidR="001C36E6" w:rsidRDefault="001C36E6" w:rsidP="00C11E61">
            <w:pPr>
              <w:autoSpaceDE w:val="0"/>
              <w:autoSpaceDN w:val="0"/>
              <w:adjustRightInd w:val="0"/>
              <w:spacing w:after="0"/>
              <w:jc w:val="center"/>
              <w:rPr>
                <w:rFonts w:cs="Arial"/>
                <w:bCs/>
              </w:rPr>
            </w:pPr>
            <w:r>
              <w:rPr>
                <w:rFonts w:cs="Arial"/>
                <w:bCs/>
              </w:rPr>
              <w:t>N/A</w:t>
            </w:r>
          </w:p>
        </w:tc>
      </w:tr>
      <w:tr w:rsidR="001C36E6" w:rsidTr="001C36E6">
        <w:tc>
          <w:tcPr>
            <w:tcW w:w="3078" w:type="dxa"/>
          </w:tcPr>
          <w:p w:rsidR="001C36E6" w:rsidRDefault="001C36E6" w:rsidP="005934E6">
            <w:pPr>
              <w:autoSpaceDE w:val="0"/>
              <w:autoSpaceDN w:val="0"/>
              <w:adjustRightInd w:val="0"/>
              <w:spacing w:after="0"/>
              <w:jc w:val="center"/>
              <w:rPr>
                <w:rFonts w:cs="Arial"/>
                <w:bCs/>
                <w:color w:val="000000"/>
              </w:rPr>
            </w:pPr>
            <w:proofErr w:type="spellStart"/>
            <w:r>
              <w:rPr>
                <w:rFonts w:cs="Arial"/>
                <w:bCs/>
                <w:color w:val="000000"/>
              </w:rPr>
              <w:t>evbSysEvbLldpEnables</w:t>
            </w:r>
            <w:proofErr w:type="spellEnd"/>
          </w:p>
        </w:tc>
        <w:tc>
          <w:tcPr>
            <w:tcW w:w="3600" w:type="dxa"/>
          </w:tcPr>
          <w:p w:rsidR="001C36E6" w:rsidRPr="00AE0100" w:rsidRDefault="001C36E6" w:rsidP="00AE0100">
            <w:pPr>
              <w:autoSpaceDE w:val="0"/>
              <w:autoSpaceDN w:val="0"/>
              <w:adjustRightInd w:val="0"/>
              <w:spacing w:after="0"/>
              <w:jc w:val="center"/>
              <w:rPr>
                <w:rFonts w:cs="Arial"/>
                <w:bCs/>
              </w:rPr>
            </w:pPr>
            <w:r w:rsidRPr="00AE0100">
              <w:rPr>
                <w:rFonts w:cs="Arial"/>
                <w:bCs/>
              </w:rPr>
              <w:t>En</w:t>
            </w:r>
            <w:r>
              <w:rPr>
                <w:rFonts w:cs="Arial"/>
                <w:bCs/>
              </w:rPr>
              <w:t>ab</w:t>
            </w:r>
            <w:r w:rsidRPr="00AE0100">
              <w:rPr>
                <w:rFonts w:cs="Arial"/>
                <w:bCs/>
              </w:rPr>
              <w:t>le EVB LLDP, Disable Manual Operation</w:t>
            </w:r>
          </w:p>
        </w:tc>
        <w:tc>
          <w:tcPr>
            <w:tcW w:w="2898" w:type="dxa"/>
          </w:tcPr>
          <w:p w:rsidR="001C36E6" w:rsidRPr="00AE0100" w:rsidRDefault="001C36E6" w:rsidP="00AE0100">
            <w:pPr>
              <w:autoSpaceDE w:val="0"/>
              <w:autoSpaceDN w:val="0"/>
              <w:adjustRightInd w:val="0"/>
              <w:spacing w:after="0"/>
              <w:jc w:val="center"/>
              <w:rPr>
                <w:rFonts w:cs="Arial"/>
                <w:bCs/>
              </w:rPr>
            </w:pPr>
            <w:proofErr w:type="spellStart"/>
            <w:r w:rsidRPr="00C93E7F">
              <w:rPr>
                <w:rFonts w:ascii="Times New Roman" w:hAnsi="Times New Roman"/>
                <w:bCs/>
                <w:color w:val="000000"/>
              </w:rPr>
              <w:t>schLldpAdminEnables</w:t>
            </w:r>
            <w:proofErr w:type="spellEnd"/>
          </w:p>
        </w:tc>
      </w:tr>
      <w:tr w:rsidR="001C36E6" w:rsidTr="001C36E6">
        <w:tc>
          <w:tcPr>
            <w:tcW w:w="3078" w:type="dxa"/>
          </w:tcPr>
          <w:p w:rsidR="001C36E6" w:rsidRDefault="001C36E6" w:rsidP="005934E6">
            <w:pPr>
              <w:autoSpaceDE w:val="0"/>
              <w:autoSpaceDN w:val="0"/>
              <w:adjustRightInd w:val="0"/>
              <w:spacing w:after="0"/>
              <w:jc w:val="center"/>
              <w:rPr>
                <w:rFonts w:cs="Arial"/>
                <w:bCs/>
                <w:color w:val="000000"/>
              </w:rPr>
            </w:pPr>
            <w:proofErr w:type="spellStart"/>
            <w:r>
              <w:rPr>
                <w:rFonts w:cs="Arial"/>
                <w:bCs/>
                <w:color w:val="000000"/>
              </w:rPr>
              <w:t>evbSysEvbLldpDfltMode</w:t>
            </w:r>
            <w:proofErr w:type="spellEnd"/>
          </w:p>
        </w:tc>
        <w:tc>
          <w:tcPr>
            <w:tcW w:w="3600" w:type="dxa"/>
          </w:tcPr>
          <w:p w:rsidR="001C36E6" w:rsidRPr="00AE0100" w:rsidRDefault="001C36E6" w:rsidP="00AE0100">
            <w:pPr>
              <w:autoSpaceDE w:val="0"/>
              <w:autoSpaceDN w:val="0"/>
              <w:adjustRightInd w:val="0"/>
              <w:spacing w:after="0"/>
              <w:jc w:val="center"/>
              <w:rPr>
                <w:rFonts w:cs="Arial"/>
                <w:bCs/>
              </w:rPr>
            </w:pPr>
            <w:r w:rsidRPr="00AE0100">
              <w:rPr>
                <w:rFonts w:cs="Arial"/>
                <w:bCs/>
              </w:rPr>
              <w:t>Enable STD, RR, RTE, ECP, VDP</w:t>
            </w:r>
          </w:p>
        </w:tc>
        <w:tc>
          <w:tcPr>
            <w:tcW w:w="2898" w:type="dxa"/>
          </w:tcPr>
          <w:p w:rsidR="001C36E6" w:rsidRPr="00AE0100" w:rsidRDefault="001C36E6" w:rsidP="00AE0100">
            <w:pPr>
              <w:autoSpaceDE w:val="0"/>
              <w:autoSpaceDN w:val="0"/>
              <w:adjustRightInd w:val="0"/>
              <w:spacing w:after="0"/>
              <w:jc w:val="center"/>
              <w:rPr>
                <w:rFonts w:cs="Arial"/>
                <w:bCs/>
              </w:rPr>
            </w:pPr>
            <w:proofErr w:type="spellStart"/>
            <w:r>
              <w:rPr>
                <w:rFonts w:ascii="Times New Roman" w:hAnsi="Times New Roman"/>
                <w:bCs/>
                <w:color w:val="000000"/>
              </w:rPr>
              <w:t>sch</w:t>
            </w:r>
            <w:r w:rsidRPr="001641F3">
              <w:rPr>
                <w:rFonts w:ascii="Times New Roman" w:hAnsi="Times New Roman"/>
                <w:bCs/>
                <w:color w:val="000000"/>
              </w:rPr>
              <w:t>Lldp</w:t>
            </w:r>
            <w:r>
              <w:rPr>
                <w:rFonts w:ascii="Times New Roman" w:hAnsi="Times New Roman"/>
                <w:bCs/>
                <w:color w:val="000000"/>
              </w:rPr>
              <w:t>Admin</w:t>
            </w:r>
            <w:r w:rsidRPr="001641F3">
              <w:rPr>
                <w:rFonts w:ascii="Times New Roman" w:hAnsi="Times New Roman"/>
                <w:bCs/>
                <w:color w:val="000000"/>
              </w:rPr>
              <w:t>Mode</w:t>
            </w:r>
            <w:proofErr w:type="spellEnd"/>
          </w:p>
        </w:tc>
      </w:tr>
      <w:tr w:rsidR="001C36E6" w:rsidTr="001C36E6">
        <w:tc>
          <w:tcPr>
            <w:tcW w:w="3078" w:type="dxa"/>
          </w:tcPr>
          <w:p w:rsidR="001C36E6" w:rsidRDefault="001C36E6" w:rsidP="005934E6">
            <w:pPr>
              <w:autoSpaceDE w:val="0"/>
              <w:autoSpaceDN w:val="0"/>
              <w:adjustRightInd w:val="0"/>
              <w:spacing w:after="0"/>
              <w:jc w:val="center"/>
              <w:rPr>
                <w:rFonts w:cs="Arial"/>
                <w:bCs/>
                <w:color w:val="000000"/>
              </w:rPr>
            </w:pPr>
            <w:proofErr w:type="spellStart"/>
            <w:r>
              <w:rPr>
                <w:rFonts w:cs="Arial"/>
                <w:bCs/>
                <w:color w:val="000000"/>
              </w:rPr>
              <w:t>evbSysEvbLldpNumVsisSup</w:t>
            </w:r>
            <w:proofErr w:type="spellEnd"/>
          </w:p>
        </w:tc>
        <w:tc>
          <w:tcPr>
            <w:tcW w:w="3600" w:type="dxa"/>
          </w:tcPr>
          <w:p w:rsidR="001C36E6" w:rsidRPr="00AE0100" w:rsidRDefault="001C36E6" w:rsidP="00AE0100">
            <w:pPr>
              <w:autoSpaceDE w:val="0"/>
              <w:autoSpaceDN w:val="0"/>
              <w:adjustRightInd w:val="0"/>
              <w:spacing w:after="0"/>
              <w:jc w:val="center"/>
              <w:rPr>
                <w:rFonts w:cs="Arial"/>
                <w:bCs/>
              </w:rPr>
            </w:pPr>
            <w:r>
              <w:rPr>
                <w:rFonts w:cs="Arial"/>
                <w:bCs/>
              </w:rPr>
              <w:t>System Dependent</w:t>
            </w:r>
          </w:p>
        </w:tc>
        <w:tc>
          <w:tcPr>
            <w:tcW w:w="2898" w:type="dxa"/>
          </w:tcPr>
          <w:p w:rsidR="001C36E6" w:rsidRDefault="001C36E6" w:rsidP="00AE0100">
            <w:pPr>
              <w:autoSpaceDE w:val="0"/>
              <w:autoSpaceDN w:val="0"/>
              <w:adjustRightInd w:val="0"/>
              <w:spacing w:after="0"/>
              <w:jc w:val="center"/>
              <w:rPr>
                <w:rFonts w:cs="Arial"/>
                <w:bCs/>
              </w:rPr>
            </w:pPr>
            <w:r>
              <w:rPr>
                <w:rFonts w:cs="Arial"/>
                <w:bCs/>
              </w:rPr>
              <w:t>N/A</w:t>
            </w:r>
          </w:p>
        </w:tc>
      </w:tr>
      <w:tr w:rsidR="001C36E6" w:rsidTr="001C36E6">
        <w:tc>
          <w:tcPr>
            <w:tcW w:w="3078" w:type="dxa"/>
          </w:tcPr>
          <w:p w:rsidR="001C36E6" w:rsidRDefault="001C36E6" w:rsidP="005934E6">
            <w:pPr>
              <w:autoSpaceDE w:val="0"/>
              <w:autoSpaceDN w:val="0"/>
              <w:adjustRightInd w:val="0"/>
              <w:spacing w:after="0"/>
              <w:jc w:val="center"/>
              <w:rPr>
                <w:rFonts w:cs="Arial"/>
                <w:bCs/>
                <w:color w:val="000000"/>
              </w:rPr>
            </w:pPr>
            <w:proofErr w:type="spellStart"/>
            <w:r>
              <w:rPr>
                <w:rFonts w:cs="Arial"/>
                <w:bCs/>
                <w:color w:val="000000"/>
              </w:rPr>
              <w:t>evbSysEvbLldpDfltNumVsisCfg</w:t>
            </w:r>
            <w:proofErr w:type="spellEnd"/>
          </w:p>
        </w:tc>
        <w:tc>
          <w:tcPr>
            <w:tcW w:w="3600" w:type="dxa"/>
          </w:tcPr>
          <w:p w:rsidR="001C36E6" w:rsidRPr="00AE0100" w:rsidRDefault="001C36E6" w:rsidP="00AE0100">
            <w:pPr>
              <w:autoSpaceDE w:val="0"/>
              <w:autoSpaceDN w:val="0"/>
              <w:adjustRightInd w:val="0"/>
              <w:spacing w:after="0"/>
              <w:jc w:val="center"/>
              <w:rPr>
                <w:rFonts w:cs="Arial"/>
                <w:bCs/>
              </w:rPr>
            </w:pPr>
            <w:proofErr w:type="spellStart"/>
            <w:r>
              <w:rPr>
                <w:rFonts w:cs="Arial"/>
                <w:bCs/>
              </w:rPr>
              <w:t>evbSysEvbLldpNumVsisSup</w:t>
            </w:r>
            <w:proofErr w:type="spellEnd"/>
          </w:p>
        </w:tc>
        <w:tc>
          <w:tcPr>
            <w:tcW w:w="2898" w:type="dxa"/>
          </w:tcPr>
          <w:p w:rsidR="001C36E6" w:rsidRDefault="001C36E6" w:rsidP="00AE0100">
            <w:pPr>
              <w:autoSpaceDE w:val="0"/>
              <w:autoSpaceDN w:val="0"/>
              <w:adjustRightInd w:val="0"/>
              <w:spacing w:after="0"/>
              <w:jc w:val="center"/>
              <w:rPr>
                <w:rFonts w:cs="Arial"/>
                <w:bCs/>
              </w:rPr>
            </w:pPr>
            <w:proofErr w:type="spellStart"/>
            <w:r>
              <w:rPr>
                <w:rFonts w:ascii="Times New Roman" w:hAnsi="Times New Roman"/>
                <w:bCs/>
                <w:color w:val="000000"/>
              </w:rPr>
              <w:t>sch</w:t>
            </w:r>
            <w:r w:rsidRPr="001641F3">
              <w:rPr>
                <w:rFonts w:ascii="Times New Roman" w:hAnsi="Times New Roman"/>
                <w:bCs/>
                <w:color w:val="000000"/>
              </w:rPr>
              <w:t>Lldp</w:t>
            </w:r>
            <w:r>
              <w:rPr>
                <w:rFonts w:ascii="Times New Roman" w:hAnsi="Times New Roman"/>
                <w:bCs/>
                <w:color w:val="000000"/>
              </w:rPr>
              <w:t>Admin</w:t>
            </w:r>
            <w:r w:rsidRPr="001641F3">
              <w:rPr>
                <w:rFonts w:ascii="Times New Roman" w:hAnsi="Times New Roman"/>
                <w:bCs/>
                <w:color w:val="000000"/>
              </w:rPr>
              <w:t>NumVsi</w:t>
            </w:r>
            <w:r>
              <w:rPr>
                <w:rFonts w:ascii="Times New Roman" w:hAnsi="Times New Roman"/>
                <w:bCs/>
                <w:color w:val="000000"/>
              </w:rPr>
              <w:t>sCfg</w:t>
            </w:r>
            <w:proofErr w:type="spellEnd"/>
          </w:p>
        </w:tc>
      </w:tr>
      <w:tr w:rsidR="001C36E6" w:rsidTr="001C36E6">
        <w:tc>
          <w:tcPr>
            <w:tcW w:w="3078" w:type="dxa"/>
          </w:tcPr>
          <w:p w:rsidR="001C36E6" w:rsidRPr="00020130" w:rsidRDefault="001C36E6" w:rsidP="005934E6">
            <w:pPr>
              <w:autoSpaceDE w:val="0"/>
              <w:autoSpaceDN w:val="0"/>
              <w:adjustRightInd w:val="0"/>
              <w:spacing w:after="0"/>
              <w:jc w:val="center"/>
              <w:rPr>
                <w:rFonts w:cs="Arial"/>
                <w:bCs/>
                <w:color w:val="000000"/>
              </w:rPr>
            </w:pPr>
            <w:proofErr w:type="spellStart"/>
            <w:r>
              <w:rPr>
                <w:rFonts w:cs="Arial"/>
                <w:bCs/>
                <w:color w:val="000000"/>
              </w:rPr>
              <w:t>evbSysEcpDfltAckTimerInit</w:t>
            </w:r>
            <w:proofErr w:type="spellEnd"/>
          </w:p>
        </w:tc>
        <w:tc>
          <w:tcPr>
            <w:tcW w:w="3600" w:type="dxa"/>
          </w:tcPr>
          <w:p w:rsidR="001C36E6" w:rsidRPr="00AE0100" w:rsidRDefault="001C36E6" w:rsidP="00AE0100">
            <w:pPr>
              <w:autoSpaceDE w:val="0"/>
              <w:autoSpaceDN w:val="0"/>
              <w:adjustRightInd w:val="0"/>
              <w:spacing w:after="0"/>
              <w:jc w:val="center"/>
              <w:rPr>
                <w:rFonts w:cs="Arial"/>
                <w:bCs/>
              </w:rPr>
            </w:pPr>
            <w:r w:rsidRPr="00AE0100">
              <w:rPr>
                <w:rFonts w:cs="Arial"/>
                <w:bCs/>
              </w:rPr>
              <w:t>14, for 164 milliseconds</w:t>
            </w:r>
          </w:p>
        </w:tc>
        <w:tc>
          <w:tcPr>
            <w:tcW w:w="2898" w:type="dxa"/>
          </w:tcPr>
          <w:p w:rsidR="001C36E6" w:rsidRPr="00AE0100" w:rsidRDefault="001C36E6" w:rsidP="00AE0100">
            <w:pPr>
              <w:autoSpaceDE w:val="0"/>
              <w:autoSpaceDN w:val="0"/>
              <w:adjustRightInd w:val="0"/>
              <w:spacing w:after="0"/>
              <w:jc w:val="center"/>
              <w:rPr>
                <w:rFonts w:cs="Arial"/>
                <w:bCs/>
              </w:rPr>
            </w:pPr>
            <w:proofErr w:type="spellStart"/>
            <w:r>
              <w:rPr>
                <w:rFonts w:ascii="Times New Roman" w:hAnsi="Times New Roman"/>
                <w:bCs/>
                <w:color w:val="000000"/>
              </w:rPr>
              <w:t>sch</w:t>
            </w:r>
            <w:r w:rsidRPr="001641F3">
              <w:rPr>
                <w:rFonts w:ascii="Times New Roman" w:hAnsi="Times New Roman"/>
                <w:bCs/>
                <w:color w:val="000000"/>
              </w:rPr>
              <w:t>Ecp</w:t>
            </w:r>
            <w:r>
              <w:rPr>
                <w:rFonts w:ascii="Times New Roman" w:hAnsi="Times New Roman"/>
                <w:bCs/>
                <w:color w:val="000000"/>
              </w:rPr>
              <w:t>Admin</w:t>
            </w:r>
            <w:r w:rsidRPr="001641F3">
              <w:rPr>
                <w:rFonts w:ascii="Times New Roman" w:hAnsi="Times New Roman"/>
                <w:bCs/>
                <w:color w:val="000000"/>
              </w:rPr>
              <w:t>AckTimerInit</w:t>
            </w:r>
            <w:proofErr w:type="spellEnd"/>
          </w:p>
        </w:tc>
      </w:tr>
      <w:tr w:rsidR="001C36E6" w:rsidTr="001C36E6">
        <w:tc>
          <w:tcPr>
            <w:tcW w:w="3078" w:type="dxa"/>
          </w:tcPr>
          <w:p w:rsidR="001C36E6" w:rsidRPr="00020130" w:rsidRDefault="001C36E6" w:rsidP="005934E6">
            <w:pPr>
              <w:autoSpaceDE w:val="0"/>
              <w:autoSpaceDN w:val="0"/>
              <w:adjustRightInd w:val="0"/>
              <w:spacing w:after="0"/>
              <w:jc w:val="center"/>
              <w:rPr>
                <w:rFonts w:cs="Arial"/>
                <w:bCs/>
                <w:color w:val="000000"/>
              </w:rPr>
            </w:pPr>
            <w:proofErr w:type="spellStart"/>
            <w:r>
              <w:rPr>
                <w:rFonts w:cs="Arial"/>
                <w:bCs/>
                <w:color w:val="000000"/>
              </w:rPr>
              <w:t>evbSysEcpDfltMaxRetries</w:t>
            </w:r>
            <w:proofErr w:type="spellEnd"/>
          </w:p>
        </w:tc>
        <w:tc>
          <w:tcPr>
            <w:tcW w:w="3600" w:type="dxa"/>
          </w:tcPr>
          <w:p w:rsidR="001C36E6" w:rsidRPr="00AE0100" w:rsidRDefault="00950C25" w:rsidP="00AE0100">
            <w:pPr>
              <w:autoSpaceDE w:val="0"/>
              <w:autoSpaceDN w:val="0"/>
              <w:adjustRightInd w:val="0"/>
              <w:spacing w:after="0"/>
              <w:jc w:val="center"/>
              <w:rPr>
                <w:rFonts w:cs="Arial"/>
                <w:bCs/>
              </w:rPr>
            </w:pPr>
            <w:r>
              <w:rPr>
                <w:rFonts w:cs="Arial"/>
                <w:bCs/>
              </w:rPr>
              <w:t>3</w:t>
            </w:r>
          </w:p>
        </w:tc>
        <w:tc>
          <w:tcPr>
            <w:tcW w:w="2898" w:type="dxa"/>
          </w:tcPr>
          <w:p w:rsidR="001C36E6" w:rsidRPr="00AE0100" w:rsidRDefault="001C36E6" w:rsidP="00AE0100">
            <w:pPr>
              <w:autoSpaceDE w:val="0"/>
              <w:autoSpaceDN w:val="0"/>
              <w:adjustRightInd w:val="0"/>
              <w:spacing w:after="0"/>
              <w:jc w:val="center"/>
              <w:rPr>
                <w:rFonts w:cs="Arial"/>
                <w:bCs/>
              </w:rPr>
            </w:pPr>
            <w:proofErr w:type="spellStart"/>
            <w:r>
              <w:rPr>
                <w:rFonts w:ascii="Times New Roman" w:hAnsi="Times New Roman"/>
                <w:bCs/>
                <w:color w:val="000000"/>
              </w:rPr>
              <w:t>sch</w:t>
            </w:r>
            <w:r w:rsidRPr="001641F3">
              <w:rPr>
                <w:rFonts w:ascii="Times New Roman" w:hAnsi="Times New Roman"/>
                <w:bCs/>
                <w:color w:val="000000"/>
              </w:rPr>
              <w:t>Ecp</w:t>
            </w:r>
            <w:r>
              <w:rPr>
                <w:rFonts w:ascii="Times New Roman" w:hAnsi="Times New Roman"/>
                <w:bCs/>
                <w:color w:val="000000"/>
              </w:rPr>
              <w:t>Admin</w:t>
            </w:r>
            <w:r w:rsidRPr="001641F3">
              <w:rPr>
                <w:rFonts w:ascii="Times New Roman" w:hAnsi="Times New Roman"/>
                <w:bCs/>
                <w:color w:val="000000"/>
              </w:rPr>
              <w:t>MaxRetries</w:t>
            </w:r>
            <w:proofErr w:type="spellEnd"/>
          </w:p>
        </w:tc>
      </w:tr>
      <w:tr w:rsidR="001C36E6" w:rsidTr="001C36E6">
        <w:tc>
          <w:tcPr>
            <w:tcW w:w="3078" w:type="dxa"/>
          </w:tcPr>
          <w:p w:rsidR="001C36E6" w:rsidRDefault="001C36E6" w:rsidP="005934E6">
            <w:pPr>
              <w:autoSpaceDE w:val="0"/>
              <w:autoSpaceDN w:val="0"/>
              <w:adjustRightInd w:val="0"/>
              <w:spacing w:after="0"/>
              <w:jc w:val="center"/>
              <w:rPr>
                <w:rFonts w:cs="Arial"/>
                <w:bCs/>
                <w:color w:val="000000"/>
              </w:rPr>
            </w:pPr>
            <w:proofErr w:type="spellStart"/>
            <w:r>
              <w:rPr>
                <w:rFonts w:cs="Arial"/>
                <w:bCs/>
                <w:color w:val="000000"/>
              </w:rPr>
              <w:t>evbSysVdpDfltRsrcWaitDelay</w:t>
            </w:r>
            <w:proofErr w:type="spellEnd"/>
          </w:p>
        </w:tc>
        <w:tc>
          <w:tcPr>
            <w:tcW w:w="3600" w:type="dxa"/>
          </w:tcPr>
          <w:p w:rsidR="001C36E6" w:rsidRPr="00AE0100" w:rsidRDefault="001C36E6" w:rsidP="00AE0100">
            <w:pPr>
              <w:autoSpaceDE w:val="0"/>
              <w:autoSpaceDN w:val="0"/>
              <w:adjustRightInd w:val="0"/>
              <w:spacing w:after="0"/>
              <w:jc w:val="center"/>
              <w:rPr>
                <w:rFonts w:cs="Arial"/>
                <w:bCs/>
              </w:rPr>
            </w:pPr>
            <w:r w:rsidRPr="00AE0100">
              <w:rPr>
                <w:rFonts w:cs="Arial"/>
                <w:bCs/>
              </w:rPr>
              <w:t>20, for 10.5 seconds</w:t>
            </w:r>
          </w:p>
        </w:tc>
        <w:tc>
          <w:tcPr>
            <w:tcW w:w="2898" w:type="dxa"/>
          </w:tcPr>
          <w:p w:rsidR="001C36E6" w:rsidRPr="00AE0100" w:rsidRDefault="001C36E6" w:rsidP="00AE0100">
            <w:pPr>
              <w:autoSpaceDE w:val="0"/>
              <w:autoSpaceDN w:val="0"/>
              <w:adjustRightInd w:val="0"/>
              <w:spacing w:after="0"/>
              <w:jc w:val="center"/>
              <w:rPr>
                <w:rFonts w:cs="Arial"/>
                <w:bCs/>
              </w:rPr>
            </w:pPr>
            <w:proofErr w:type="spellStart"/>
            <w:r>
              <w:rPr>
                <w:rFonts w:ascii="Times New Roman" w:hAnsi="Times New Roman"/>
                <w:bCs/>
                <w:color w:val="000000"/>
              </w:rPr>
              <w:t>sch</w:t>
            </w:r>
            <w:r w:rsidRPr="001641F3">
              <w:rPr>
                <w:rFonts w:ascii="Times New Roman" w:hAnsi="Times New Roman"/>
                <w:bCs/>
                <w:color w:val="000000"/>
              </w:rPr>
              <w:t>Vdp</w:t>
            </w:r>
            <w:r>
              <w:rPr>
                <w:rFonts w:ascii="Times New Roman" w:hAnsi="Times New Roman"/>
                <w:bCs/>
                <w:color w:val="000000"/>
              </w:rPr>
              <w:t>Admin</w:t>
            </w:r>
            <w:r w:rsidRPr="001641F3">
              <w:rPr>
                <w:rFonts w:ascii="Times New Roman" w:hAnsi="Times New Roman"/>
                <w:bCs/>
                <w:color w:val="000000"/>
              </w:rPr>
              <w:t>RsrcWaitDelay</w:t>
            </w:r>
            <w:proofErr w:type="spellEnd"/>
          </w:p>
        </w:tc>
      </w:tr>
      <w:tr w:rsidR="001C36E6" w:rsidTr="001C36E6">
        <w:tc>
          <w:tcPr>
            <w:tcW w:w="3078" w:type="dxa"/>
          </w:tcPr>
          <w:p w:rsidR="001C36E6" w:rsidRPr="00020130" w:rsidRDefault="001C36E6" w:rsidP="005934E6">
            <w:pPr>
              <w:autoSpaceDE w:val="0"/>
              <w:autoSpaceDN w:val="0"/>
              <w:adjustRightInd w:val="0"/>
              <w:spacing w:after="0"/>
              <w:jc w:val="center"/>
              <w:rPr>
                <w:rFonts w:cs="Arial"/>
                <w:bCs/>
                <w:color w:val="000000"/>
              </w:rPr>
            </w:pPr>
            <w:proofErr w:type="spellStart"/>
            <w:r>
              <w:rPr>
                <w:rFonts w:cs="Arial"/>
                <w:bCs/>
                <w:color w:val="000000"/>
              </w:rPr>
              <w:t>evbSysVdpDfltReinitKeepAlive</w:t>
            </w:r>
            <w:proofErr w:type="spellEnd"/>
          </w:p>
        </w:tc>
        <w:tc>
          <w:tcPr>
            <w:tcW w:w="3600" w:type="dxa"/>
          </w:tcPr>
          <w:p w:rsidR="001C36E6" w:rsidRPr="00AE0100" w:rsidRDefault="001C36E6" w:rsidP="00AE0100">
            <w:pPr>
              <w:autoSpaceDE w:val="0"/>
              <w:autoSpaceDN w:val="0"/>
              <w:adjustRightInd w:val="0"/>
              <w:spacing w:after="0"/>
              <w:jc w:val="center"/>
              <w:rPr>
                <w:rFonts w:cs="Arial"/>
                <w:bCs/>
              </w:rPr>
            </w:pPr>
            <w:r w:rsidRPr="00AE0100">
              <w:rPr>
                <w:rFonts w:cs="Arial"/>
                <w:bCs/>
              </w:rPr>
              <w:t>20, for 10.5 seconds</w:t>
            </w:r>
          </w:p>
        </w:tc>
        <w:tc>
          <w:tcPr>
            <w:tcW w:w="2898" w:type="dxa"/>
          </w:tcPr>
          <w:p w:rsidR="001C36E6" w:rsidRPr="00AE0100" w:rsidRDefault="001C36E6" w:rsidP="00AE0100">
            <w:pPr>
              <w:autoSpaceDE w:val="0"/>
              <w:autoSpaceDN w:val="0"/>
              <w:adjustRightInd w:val="0"/>
              <w:spacing w:after="0"/>
              <w:jc w:val="center"/>
              <w:rPr>
                <w:rFonts w:cs="Arial"/>
                <w:bCs/>
              </w:rPr>
            </w:pPr>
            <w:proofErr w:type="spellStart"/>
            <w:r>
              <w:rPr>
                <w:rFonts w:ascii="Times New Roman" w:hAnsi="Times New Roman"/>
                <w:bCs/>
                <w:color w:val="000000"/>
              </w:rPr>
              <w:t>sch</w:t>
            </w:r>
            <w:r w:rsidRPr="001641F3">
              <w:rPr>
                <w:rFonts w:ascii="Times New Roman" w:hAnsi="Times New Roman"/>
                <w:bCs/>
                <w:color w:val="000000"/>
              </w:rPr>
              <w:t>Vdp</w:t>
            </w:r>
            <w:r>
              <w:rPr>
                <w:rFonts w:ascii="Times New Roman" w:hAnsi="Times New Roman"/>
                <w:bCs/>
                <w:color w:val="000000"/>
              </w:rPr>
              <w:t>Admin</w:t>
            </w:r>
            <w:r w:rsidRPr="001641F3">
              <w:rPr>
                <w:rFonts w:ascii="Times New Roman" w:hAnsi="Times New Roman"/>
                <w:bCs/>
                <w:color w:val="000000"/>
              </w:rPr>
              <w:t>ReinitKeepAlive</w:t>
            </w:r>
            <w:proofErr w:type="spellEnd"/>
          </w:p>
        </w:tc>
      </w:tr>
    </w:tbl>
    <w:p w:rsidR="004138AC" w:rsidRPr="001641F3" w:rsidRDefault="004138AC" w:rsidP="00310D48">
      <w:pPr>
        <w:autoSpaceDE w:val="0"/>
        <w:autoSpaceDN w:val="0"/>
        <w:adjustRightInd w:val="0"/>
        <w:spacing w:after="0"/>
        <w:rPr>
          <w:rFonts w:ascii="Times New Roman" w:hAnsi="Times New Roman"/>
          <w:bCs/>
          <w:color w:val="000000"/>
        </w:rPr>
      </w:pPr>
    </w:p>
    <w:p w:rsidR="001641F3" w:rsidRPr="001641F3" w:rsidRDefault="001641F3" w:rsidP="00310D48">
      <w:pPr>
        <w:autoSpaceDE w:val="0"/>
        <w:autoSpaceDN w:val="0"/>
        <w:adjustRightInd w:val="0"/>
        <w:spacing w:after="0"/>
        <w:rPr>
          <w:rFonts w:ascii="Times New Roman" w:hAnsi="Times New Roman"/>
          <w:b/>
          <w:bCs/>
          <w:color w:val="000000"/>
        </w:rPr>
      </w:pPr>
    </w:p>
    <w:p w:rsidR="00C11E61" w:rsidRDefault="00C11E61">
      <w:pPr>
        <w:spacing w:after="0"/>
        <w:rPr>
          <w:rFonts w:cs="Arial"/>
          <w:b/>
          <w:bCs/>
          <w:color w:val="000000"/>
        </w:rPr>
      </w:pPr>
      <w:r>
        <w:rPr>
          <w:rFonts w:cs="Arial"/>
          <w:b/>
          <w:bCs/>
          <w:color w:val="000000"/>
        </w:rPr>
        <w:br w:type="page"/>
      </w:r>
    </w:p>
    <w:p w:rsidR="00A44DE7" w:rsidRDefault="00A44DE7" w:rsidP="00BB5831">
      <w:pPr>
        <w:autoSpaceDE w:val="0"/>
        <w:autoSpaceDN w:val="0"/>
        <w:adjustRightInd w:val="0"/>
        <w:spacing w:after="0"/>
        <w:rPr>
          <w:rFonts w:cs="Arial"/>
          <w:b/>
          <w:bCs/>
          <w:color w:val="000000"/>
        </w:rPr>
      </w:pPr>
      <w:r>
        <w:rPr>
          <w:rFonts w:cs="Arial"/>
          <w:b/>
          <w:bCs/>
          <w:color w:val="000000"/>
        </w:rPr>
        <w:lastRenderedPageBreak/>
        <w:t xml:space="preserve">12.24.2 Bridge </w:t>
      </w:r>
      <w:r w:rsidR="001A4BBF">
        <w:rPr>
          <w:rFonts w:cs="Arial"/>
          <w:b/>
          <w:bCs/>
          <w:color w:val="000000"/>
        </w:rPr>
        <w:t>port and component</w:t>
      </w:r>
      <w:r w:rsidR="009B60DE">
        <w:rPr>
          <w:rFonts w:cs="Arial"/>
          <w:b/>
          <w:bCs/>
          <w:color w:val="000000"/>
        </w:rPr>
        <w:t xml:space="preserve"> </w:t>
      </w:r>
      <w:r w:rsidR="001A4BBF">
        <w:rPr>
          <w:rFonts w:cs="Arial"/>
          <w:b/>
          <w:bCs/>
          <w:color w:val="000000"/>
        </w:rPr>
        <w:t>management entities</w:t>
      </w:r>
    </w:p>
    <w:p w:rsidR="001C36E6" w:rsidRDefault="001C36E6" w:rsidP="00BB5831">
      <w:pPr>
        <w:autoSpaceDE w:val="0"/>
        <w:autoSpaceDN w:val="0"/>
        <w:adjustRightInd w:val="0"/>
        <w:spacing w:after="0"/>
        <w:rPr>
          <w:rFonts w:cs="Arial"/>
          <w:b/>
          <w:bCs/>
          <w:color w:val="000000"/>
        </w:rPr>
      </w:pPr>
    </w:p>
    <w:p w:rsidR="001C36E6" w:rsidRDefault="001C36E6" w:rsidP="00BB5831">
      <w:pPr>
        <w:autoSpaceDE w:val="0"/>
        <w:autoSpaceDN w:val="0"/>
        <w:adjustRightInd w:val="0"/>
        <w:spacing w:after="0"/>
        <w:rPr>
          <w:rFonts w:ascii="Times New Roman" w:hAnsi="Times New Roman"/>
          <w:bCs/>
          <w:color w:val="000000"/>
        </w:rPr>
      </w:pPr>
      <w:r w:rsidRPr="002B56DF">
        <w:rPr>
          <w:rFonts w:ascii="Times New Roman" w:hAnsi="Times New Roman"/>
          <w:bCs/>
          <w:color w:val="000000"/>
        </w:rPr>
        <w:t xml:space="preserve">These management objects catalog all the components and ports within the system and </w:t>
      </w:r>
      <w:r w:rsidR="002B56DF" w:rsidRPr="002B56DF">
        <w:rPr>
          <w:rFonts w:ascii="Times New Roman" w:hAnsi="Times New Roman"/>
          <w:bCs/>
          <w:color w:val="000000"/>
        </w:rPr>
        <w:t xml:space="preserve">provide </w:t>
      </w:r>
      <w:r w:rsidRPr="002B56DF">
        <w:rPr>
          <w:rFonts w:ascii="Times New Roman" w:hAnsi="Times New Roman"/>
          <w:bCs/>
          <w:color w:val="000000"/>
        </w:rPr>
        <w:t xml:space="preserve">refinements to </w:t>
      </w:r>
      <w:proofErr w:type="spellStart"/>
      <w:r w:rsidRPr="002B56DF">
        <w:rPr>
          <w:rFonts w:ascii="Times New Roman" w:hAnsi="Times New Roman"/>
          <w:bCs/>
          <w:color w:val="000000"/>
        </w:rPr>
        <w:t>subclause</w:t>
      </w:r>
      <w:proofErr w:type="spellEnd"/>
      <w:r w:rsidRPr="002B56DF">
        <w:rPr>
          <w:rFonts w:ascii="Times New Roman" w:hAnsi="Times New Roman"/>
          <w:bCs/>
          <w:color w:val="000000"/>
        </w:rPr>
        <w:t xml:space="preserve"> 12.4.</w:t>
      </w:r>
    </w:p>
    <w:p w:rsidR="001A4BBF" w:rsidRDefault="001A4BBF" w:rsidP="00BB5831">
      <w:pPr>
        <w:autoSpaceDE w:val="0"/>
        <w:autoSpaceDN w:val="0"/>
        <w:adjustRightInd w:val="0"/>
        <w:spacing w:after="0"/>
        <w:rPr>
          <w:rFonts w:ascii="Times New Roman" w:hAnsi="Times New Roman"/>
          <w:bCs/>
          <w:color w:val="000000"/>
        </w:rPr>
      </w:pPr>
    </w:p>
    <w:p w:rsidR="001A4BBF" w:rsidRDefault="001A4BBF" w:rsidP="001A4BBF">
      <w:pPr>
        <w:autoSpaceDE w:val="0"/>
        <w:autoSpaceDN w:val="0"/>
        <w:adjustRightInd w:val="0"/>
        <w:spacing w:after="0"/>
        <w:rPr>
          <w:rFonts w:cs="Arial"/>
          <w:b/>
          <w:bCs/>
          <w:color w:val="000000"/>
        </w:rPr>
      </w:pPr>
      <w:r>
        <w:rPr>
          <w:rFonts w:cs="Arial"/>
          <w:b/>
          <w:bCs/>
          <w:color w:val="000000"/>
        </w:rPr>
        <w:t xml:space="preserve">12.24.2.1 </w:t>
      </w:r>
      <w:r w:rsidR="001D75E4">
        <w:rPr>
          <w:rFonts w:cs="Arial"/>
          <w:b/>
          <w:bCs/>
          <w:color w:val="000000"/>
        </w:rPr>
        <w:t>Physical port</w:t>
      </w:r>
      <w:r>
        <w:rPr>
          <w:rFonts w:cs="Arial"/>
          <w:b/>
          <w:bCs/>
          <w:color w:val="000000"/>
        </w:rPr>
        <w:t xml:space="preserve"> </w:t>
      </w:r>
      <w:r w:rsidR="00C9021C">
        <w:rPr>
          <w:rFonts w:cs="Arial"/>
          <w:b/>
          <w:bCs/>
          <w:color w:val="000000"/>
        </w:rPr>
        <w:t xml:space="preserve">table </w:t>
      </w:r>
      <w:r>
        <w:rPr>
          <w:rFonts w:cs="Arial"/>
          <w:b/>
          <w:bCs/>
          <w:color w:val="000000"/>
        </w:rPr>
        <w:t>entry managed object</w:t>
      </w:r>
    </w:p>
    <w:p w:rsidR="001A4BBF" w:rsidRDefault="001A4BBF" w:rsidP="001A4BBF">
      <w:pPr>
        <w:autoSpaceDE w:val="0"/>
        <w:autoSpaceDN w:val="0"/>
        <w:adjustRightInd w:val="0"/>
        <w:spacing w:after="0"/>
        <w:rPr>
          <w:rFonts w:cs="Arial"/>
          <w:b/>
          <w:bCs/>
          <w:color w:val="000000"/>
        </w:rPr>
      </w:pPr>
    </w:p>
    <w:p w:rsidR="001A4BBF" w:rsidRDefault="001A4BBF" w:rsidP="001A4BBF">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An instance of the </w:t>
      </w:r>
      <w:r w:rsidR="001D75E4">
        <w:rPr>
          <w:rFonts w:ascii="TimesNewRomanPSMT" w:hAnsi="TimesNewRomanPSMT" w:cs="TimesNewRomanPSMT"/>
        </w:rPr>
        <w:t xml:space="preserve">physical </w:t>
      </w:r>
      <w:r>
        <w:rPr>
          <w:rFonts w:ascii="TimesNewRomanPSMT" w:hAnsi="TimesNewRomanPSMT" w:cs="TimesNewRomanPSMT"/>
        </w:rPr>
        <w:t>port table entry shall be implemented by a</w:t>
      </w:r>
      <w:r w:rsidR="00C9021C">
        <w:rPr>
          <w:rFonts w:ascii="TimesNewRomanPSMT" w:hAnsi="TimesNewRomanPSMT" w:cs="TimesNewRomanPSMT"/>
        </w:rPr>
        <w:t>n EVB</w:t>
      </w:r>
      <w:r>
        <w:rPr>
          <w:rFonts w:ascii="TimesNewRomanPSMT" w:hAnsi="TimesNewRomanPSMT" w:cs="TimesNewRomanPSMT"/>
        </w:rPr>
        <w:t xml:space="preserve"> Bridge </w:t>
      </w:r>
      <w:r w:rsidR="00C9021C">
        <w:rPr>
          <w:rFonts w:ascii="TimesNewRomanPSMT" w:hAnsi="TimesNewRomanPSMT" w:cs="TimesNewRomanPSMT"/>
        </w:rPr>
        <w:t xml:space="preserve">or Station </w:t>
      </w:r>
      <w:r>
        <w:rPr>
          <w:rFonts w:ascii="TimesNewRomanPSMT" w:hAnsi="TimesNewRomanPSMT" w:cs="TimesNewRomanPSMT"/>
        </w:rPr>
        <w:t xml:space="preserve">for each </w:t>
      </w:r>
      <w:r w:rsidR="001D75E4">
        <w:rPr>
          <w:rFonts w:ascii="TimesNewRomanPSMT" w:hAnsi="TimesNewRomanPSMT" w:cs="TimesNewRomanPSMT"/>
        </w:rPr>
        <w:t>physical p</w:t>
      </w:r>
      <w:r>
        <w:rPr>
          <w:rFonts w:ascii="TimesNewRomanPSMT" w:hAnsi="TimesNewRomanPSMT" w:cs="TimesNewRomanPSMT"/>
        </w:rPr>
        <w:t xml:space="preserve">ort. </w:t>
      </w:r>
      <w:r w:rsidR="00C9021C">
        <w:rPr>
          <w:rFonts w:ascii="TimesNewRomanPSMT" w:hAnsi="TimesNewRomanPSMT" w:cs="TimesNewRomanPSMT"/>
        </w:rPr>
        <w:t xml:space="preserve">The physical port table is keyed on the port number of the external port. </w:t>
      </w:r>
      <w:r>
        <w:rPr>
          <w:rFonts w:ascii="TimesNewRomanPSMT" w:hAnsi="TimesNewRomanPSMT" w:cs="TimesNewRomanPSMT"/>
        </w:rPr>
        <w:t xml:space="preserve">It comprises the </w:t>
      </w:r>
      <w:r w:rsidR="001D75E4">
        <w:rPr>
          <w:rFonts w:ascii="TimesNewRomanPSMT" w:hAnsi="TimesNewRomanPSMT" w:cs="TimesNewRomanPSMT"/>
        </w:rPr>
        <w:t xml:space="preserve">port type capabilities and the current port type. Each physical port is mapped to an internal port of an internal component. The </w:t>
      </w:r>
      <w:r w:rsidR="005E422C">
        <w:rPr>
          <w:rFonts w:ascii="TimesNewRomanPSMT" w:hAnsi="TimesNewRomanPSMT" w:cs="TimesNewRomanPSMT"/>
        </w:rPr>
        <w:t>Uplink Access Port table and S-Channel interface table (see 12.24.4</w:t>
      </w:r>
      <w:r w:rsidR="001D75E4">
        <w:rPr>
          <w:rFonts w:ascii="TimesNewRomanPSMT" w:hAnsi="TimesNewRomanPSMT" w:cs="TimesNewRomanPSMT"/>
        </w:rPr>
        <w:t>)</w:t>
      </w:r>
      <w:r w:rsidR="005E422C">
        <w:rPr>
          <w:rFonts w:ascii="TimesNewRomanPSMT" w:hAnsi="TimesNewRomanPSMT" w:cs="TimesNewRomanPSMT"/>
        </w:rPr>
        <w:t xml:space="preserve"> are indexed by the physical Port Number</w:t>
      </w:r>
      <w:r w:rsidR="001D75E4">
        <w:rPr>
          <w:rFonts w:ascii="TimesNewRomanPSMT" w:hAnsi="TimesNewRomanPSMT" w:cs="TimesNewRomanPSMT"/>
        </w:rPr>
        <w:t xml:space="preserve">. Bridge Ports </w:t>
      </w:r>
      <w:r w:rsidR="005E422C">
        <w:rPr>
          <w:rFonts w:ascii="TimesNewRomanPSMT" w:hAnsi="TimesNewRomanPSMT" w:cs="TimesNewRomanPSMT"/>
        </w:rPr>
        <w:t>use the same Port Number for internal and external Ports.</w:t>
      </w:r>
    </w:p>
    <w:p w:rsidR="005E422C" w:rsidRDefault="005E422C" w:rsidP="001A4BBF">
      <w:pPr>
        <w:autoSpaceDE w:val="0"/>
        <w:autoSpaceDN w:val="0"/>
        <w:adjustRightInd w:val="0"/>
        <w:spacing w:after="0"/>
        <w:rPr>
          <w:rFonts w:ascii="TimesNewRomanPSMT" w:hAnsi="TimesNewRomanPSMT" w:cs="TimesNewRomanPSMT"/>
        </w:rPr>
      </w:pPr>
    </w:p>
    <w:p w:rsidR="001A4BBF" w:rsidRDefault="001A4BBF" w:rsidP="001A4BBF">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The operations that </w:t>
      </w:r>
      <w:r w:rsidR="00797A22">
        <w:rPr>
          <w:rFonts w:ascii="TimesNewRomanPSMT" w:hAnsi="TimesNewRomanPSMT" w:cs="TimesNewRomanPSMT"/>
        </w:rPr>
        <w:t>shall be implemented on an EVB physical p</w:t>
      </w:r>
      <w:r>
        <w:rPr>
          <w:rFonts w:ascii="TimesNewRomanPSMT" w:hAnsi="TimesNewRomanPSMT" w:cs="TimesNewRomanPSMT"/>
        </w:rPr>
        <w:t>ort table are as follows:</w:t>
      </w:r>
    </w:p>
    <w:p w:rsidR="001A4BBF" w:rsidRDefault="001A4BBF" w:rsidP="001A4BBF">
      <w:pPr>
        <w:pStyle w:val="ListParagraph"/>
        <w:numPr>
          <w:ilvl w:val="0"/>
          <w:numId w:val="38"/>
        </w:numPr>
        <w:spacing w:before="0"/>
        <w:rPr>
          <w:rFonts w:ascii="TimesNewRomanPSMT" w:hAnsi="TimesNewRomanPSMT" w:cs="TimesNewRomanPSMT"/>
        </w:rPr>
      </w:pPr>
      <w:r>
        <w:rPr>
          <w:rFonts w:ascii="TimesNewRomanPSMT" w:hAnsi="TimesNewRomanPSMT" w:cs="TimesNewRomanPSMT"/>
        </w:rPr>
        <w:t>Read port table entry;</w:t>
      </w:r>
    </w:p>
    <w:p w:rsidR="001A4BBF" w:rsidRDefault="001A4BBF" w:rsidP="00797A22">
      <w:pPr>
        <w:pStyle w:val="ListParagraph"/>
        <w:numPr>
          <w:ilvl w:val="0"/>
          <w:numId w:val="38"/>
        </w:numPr>
        <w:spacing w:before="0"/>
        <w:rPr>
          <w:rFonts w:ascii="TimesNewRomanPSMT" w:hAnsi="TimesNewRomanPSMT" w:cs="TimesNewRomanPSMT"/>
        </w:rPr>
      </w:pPr>
      <w:r>
        <w:rPr>
          <w:rFonts w:ascii="TimesNewRomanPSMT" w:hAnsi="TimesNewRomanPSMT" w:cs="TimesNewRomanPSMT"/>
        </w:rPr>
        <w:t>Update port table entry.</w:t>
      </w:r>
    </w:p>
    <w:p w:rsidR="00797A22" w:rsidRPr="00797A22" w:rsidRDefault="00797A22" w:rsidP="00797A22">
      <w:pPr>
        <w:pStyle w:val="ListParagraph"/>
        <w:numPr>
          <w:ilvl w:val="0"/>
          <w:numId w:val="0"/>
        </w:numPr>
        <w:spacing w:before="0"/>
        <w:ind w:left="720"/>
        <w:rPr>
          <w:rFonts w:ascii="TimesNewRomanPSMT" w:hAnsi="TimesNewRomanPSMT" w:cs="TimesNewRomanPSMT"/>
        </w:rPr>
      </w:pPr>
    </w:p>
    <w:p w:rsidR="00797A22" w:rsidRDefault="00797A22" w:rsidP="00797A22">
      <w:pPr>
        <w:spacing w:after="0"/>
        <w:rPr>
          <w:rFonts w:ascii="TimesNewRomanPSMT" w:hAnsi="TimesNewRomanPSMT" w:cs="TimesNewRomanPSMT"/>
        </w:rPr>
      </w:pPr>
      <w:r>
        <w:rPr>
          <w:rFonts w:ascii="TimesNewRomanPSMT" w:hAnsi="TimesNewRomanPSMT" w:cs="TimesNewRomanPSMT"/>
        </w:rPr>
        <w:t xml:space="preserve">The </w:t>
      </w:r>
      <w:r w:rsidR="008A25E1">
        <w:rPr>
          <w:rFonts w:ascii="TimesNewRomanPSMT" w:hAnsi="TimesNewRomanPSMT" w:cs="TimesNewRomanPSMT"/>
        </w:rPr>
        <w:t xml:space="preserve">physical </w:t>
      </w:r>
      <w:r>
        <w:rPr>
          <w:rFonts w:ascii="TimesNewRomanPSMT" w:hAnsi="TimesNewRomanPSMT" w:cs="TimesNewRomanPSMT"/>
        </w:rPr>
        <w:t>port types supported are:</w:t>
      </w:r>
    </w:p>
    <w:p w:rsidR="00BD2856" w:rsidRDefault="00BD2856" w:rsidP="00797A22">
      <w:pPr>
        <w:spacing w:after="0"/>
        <w:rPr>
          <w:rFonts w:ascii="TimesNewRomanPSMT" w:hAnsi="TimesNewRomanPSMT" w:cs="TimesNewRomanPSMT"/>
        </w:rPr>
      </w:pPr>
    </w:p>
    <w:p w:rsidR="00BD2856" w:rsidRPr="00BD2856" w:rsidRDefault="00BD2856" w:rsidP="00BD2856">
      <w:pPr>
        <w:pStyle w:val="ListParagraph"/>
        <w:numPr>
          <w:ilvl w:val="0"/>
          <w:numId w:val="46"/>
        </w:numPr>
        <w:spacing w:before="0"/>
        <w:rPr>
          <w:rFonts w:ascii="TimesNewRomanPSMT" w:hAnsi="TimesNewRomanPSMT" w:cs="TimesNewRomanPSMT"/>
        </w:rPr>
      </w:pPr>
      <w:r w:rsidRPr="00BD2856">
        <w:rPr>
          <w:rFonts w:ascii="TimesNewRomanPSMT" w:hAnsi="TimesNewRomanPSMT" w:cs="TimesNewRomanPSMT"/>
        </w:rPr>
        <w:t xml:space="preserve">Customer </w:t>
      </w:r>
      <w:proofErr w:type="spellStart"/>
      <w:r w:rsidRPr="00BD2856">
        <w:rPr>
          <w:rFonts w:ascii="TimesNewRomanPSMT" w:hAnsi="TimesNewRomanPSMT" w:cs="TimesNewRomanPSMT"/>
        </w:rPr>
        <w:t>Vlan</w:t>
      </w:r>
      <w:proofErr w:type="spellEnd"/>
      <w:r w:rsidRPr="00BD2856">
        <w:rPr>
          <w:rFonts w:ascii="TimesNewRomanPSMT" w:hAnsi="TimesNewRomanPSMT" w:cs="TimesNewRomanPSMT"/>
        </w:rPr>
        <w:t xml:space="preserve"> </w:t>
      </w:r>
      <w:proofErr w:type="gramStart"/>
      <w:r w:rsidRPr="00BD2856">
        <w:rPr>
          <w:rFonts w:ascii="TimesNewRomanPSMT" w:hAnsi="TimesNewRomanPSMT" w:cs="TimesNewRomanPSMT"/>
        </w:rPr>
        <w:t>Port(</w:t>
      </w:r>
      <w:proofErr w:type="gramEnd"/>
      <w:r w:rsidRPr="00BD2856">
        <w:rPr>
          <w:rFonts w:ascii="TimesNewRomanPSMT" w:hAnsi="TimesNewRomanPSMT" w:cs="TimesNewRomanPSMT"/>
        </w:rPr>
        <w:t>0) - Indicates the port can be a C-tag aware port of an enterprise VLAN aware bridge.</w:t>
      </w:r>
    </w:p>
    <w:p w:rsidR="00BD2856" w:rsidRDefault="00BD2856" w:rsidP="00BD2856">
      <w:pPr>
        <w:pStyle w:val="ListParagraph"/>
        <w:numPr>
          <w:ilvl w:val="0"/>
          <w:numId w:val="46"/>
        </w:numPr>
        <w:spacing w:before="0"/>
        <w:rPr>
          <w:rFonts w:ascii="TimesNewRomanPSMT" w:hAnsi="TimesNewRomanPSMT" w:cs="TimesNewRomanPSMT"/>
        </w:rPr>
      </w:pPr>
      <w:r w:rsidRPr="00BD2856">
        <w:rPr>
          <w:rFonts w:ascii="TimesNewRomanPSMT" w:hAnsi="TimesNewRomanPSMT" w:cs="TimesNewRomanPSMT"/>
        </w:rPr>
        <w:t xml:space="preserve">Uplink Access </w:t>
      </w:r>
      <w:proofErr w:type="gramStart"/>
      <w:r w:rsidRPr="00BD2856">
        <w:rPr>
          <w:rFonts w:ascii="TimesNewRomanPSMT" w:hAnsi="TimesNewRomanPSMT" w:cs="TimesNewRomanPSMT"/>
        </w:rPr>
        <w:t>Port(</w:t>
      </w:r>
      <w:proofErr w:type="gramEnd"/>
      <w:r w:rsidRPr="00BD2856">
        <w:rPr>
          <w:rFonts w:ascii="TimesNewRomanPSMT" w:hAnsi="TimesNewRomanPSMT" w:cs="TimesNewRomanPSMT"/>
        </w:rPr>
        <w:t>8) – Indicates the port can be an S-tag aware port of an EVB Bridge or Station capable of providing S-Channels.</w:t>
      </w:r>
    </w:p>
    <w:p w:rsidR="00BD2856" w:rsidRPr="00BD2856" w:rsidRDefault="00BD2856" w:rsidP="00BD2856">
      <w:pPr>
        <w:ind w:left="360"/>
        <w:rPr>
          <w:rFonts w:ascii="TimesNewRomanPSMT" w:hAnsi="TimesNewRomanPSMT" w:cs="TimesNewRomanPSMT"/>
        </w:rPr>
      </w:pPr>
    </w:p>
    <w:p w:rsidR="001A4BBF" w:rsidRDefault="001A4BBF" w:rsidP="001A4BBF">
      <w:pPr>
        <w:autoSpaceDE w:val="0"/>
        <w:autoSpaceDN w:val="0"/>
        <w:adjustRightInd w:val="0"/>
        <w:spacing w:after="0"/>
        <w:jc w:val="center"/>
        <w:rPr>
          <w:rFonts w:ascii="TimesNewRomanPSMT" w:hAnsi="TimesNewRomanPSMT" w:cs="TimesNewRomanPSMT"/>
        </w:rPr>
      </w:pPr>
      <w:r>
        <w:rPr>
          <w:rFonts w:ascii="Arial-BoldMT" w:hAnsi="Arial-BoldMT" w:cs="Arial-BoldMT"/>
          <w:b/>
          <w:bCs/>
        </w:rPr>
        <w:t xml:space="preserve">Table 12-17 — </w:t>
      </w:r>
      <w:r w:rsidR="001D75E4">
        <w:rPr>
          <w:rFonts w:ascii="Arial-BoldMT" w:hAnsi="Arial-BoldMT" w:cs="Arial-BoldMT"/>
          <w:b/>
          <w:bCs/>
        </w:rPr>
        <w:t xml:space="preserve">EVB </w:t>
      </w:r>
      <w:r w:rsidR="00F63BF7">
        <w:rPr>
          <w:rFonts w:ascii="Arial-BoldMT" w:hAnsi="Arial-BoldMT" w:cs="Arial-BoldMT"/>
          <w:b/>
          <w:bCs/>
        </w:rPr>
        <w:t>external</w:t>
      </w:r>
      <w:r w:rsidR="001D75E4">
        <w:rPr>
          <w:rFonts w:ascii="Arial-BoldMT" w:hAnsi="Arial-BoldMT" w:cs="Arial-BoldMT"/>
          <w:b/>
          <w:bCs/>
        </w:rPr>
        <w:t xml:space="preserve"> </w:t>
      </w:r>
      <w:r>
        <w:rPr>
          <w:rFonts w:ascii="Arial-BoldMT" w:hAnsi="Arial-BoldMT" w:cs="Arial-BoldMT"/>
          <w:b/>
          <w:bCs/>
        </w:rPr>
        <w:t>port table entry managed object</w:t>
      </w:r>
    </w:p>
    <w:p w:rsidR="001A4BBF" w:rsidRDefault="001A4BBF" w:rsidP="001A4BBF">
      <w:pPr>
        <w:autoSpaceDE w:val="0"/>
        <w:autoSpaceDN w:val="0"/>
        <w:adjustRightInd w:val="0"/>
        <w:spacing w:after="0"/>
        <w:rPr>
          <w:rFonts w:cs="Arial"/>
          <w:b/>
          <w:bCs/>
          <w:color w:val="000000"/>
        </w:rPr>
      </w:pPr>
    </w:p>
    <w:tbl>
      <w:tblPr>
        <w:tblStyle w:val="TableTheme"/>
        <w:tblW w:w="0" w:type="auto"/>
        <w:tblLayout w:type="fixed"/>
        <w:tblLook w:val="04A0"/>
      </w:tblPr>
      <w:tblGrid>
        <w:gridCol w:w="3168"/>
        <w:gridCol w:w="2160"/>
        <w:gridCol w:w="1350"/>
        <w:gridCol w:w="1530"/>
        <w:gridCol w:w="1368"/>
      </w:tblGrid>
      <w:tr w:rsidR="001A4BBF" w:rsidTr="001A4BBF">
        <w:tc>
          <w:tcPr>
            <w:tcW w:w="3168" w:type="dxa"/>
          </w:tcPr>
          <w:p w:rsidR="001A4BBF" w:rsidRDefault="001A4BBF" w:rsidP="001A4BBF">
            <w:pPr>
              <w:autoSpaceDE w:val="0"/>
              <w:autoSpaceDN w:val="0"/>
              <w:adjustRightInd w:val="0"/>
              <w:spacing w:after="0"/>
              <w:jc w:val="center"/>
              <w:rPr>
                <w:rFonts w:cs="Arial"/>
                <w:b/>
                <w:bCs/>
                <w:color w:val="000000"/>
              </w:rPr>
            </w:pPr>
            <w:r>
              <w:rPr>
                <w:rFonts w:cs="Arial"/>
                <w:b/>
                <w:bCs/>
                <w:color w:val="000000"/>
              </w:rPr>
              <w:t>Name</w:t>
            </w:r>
          </w:p>
        </w:tc>
        <w:tc>
          <w:tcPr>
            <w:tcW w:w="2160" w:type="dxa"/>
          </w:tcPr>
          <w:p w:rsidR="001A4BBF" w:rsidRDefault="001A4BBF" w:rsidP="001A4BBF">
            <w:pPr>
              <w:autoSpaceDE w:val="0"/>
              <w:autoSpaceDN w:val="0"/>
              <w:adjustRightInd w:val="0"/>
              <w:spacing w:after="0"/>
              <w:jc w:val="center"/>
              <w:rPr>
                <w:rFonts w:cs="Arial"/>
                <w:b/>
                <w:bCs/>
                <w:color w:val="000000"/>
              </w:rPr>
            </w:pPr>
            <w:r>
              <w:rPr>
                <w:rFonts w:cs="Arial"/>
                <w:b/>
                <w:bCs/>
                <w:color w:val="000000"/>
              </w:rPr>
              <w:t>Data type</w:t>
            </w:r>
          </w:p>
        </w:tc>
        <w:tc>
          <w:tcPr>
            <w:tcW w:w="1350" w:type="dxa"/>
          </w:tcPr>
          <w:p w:rsidR="001A4BBF" w:rsidRDefault="001A4BBF" w:rsidP="001A4BBF">
            <w:pPr>
              <w:autoSpaceDE w:val="0"/>
              <w:autoSpaceDN w:val="0"/>
              <w:adjustRightInd w:val="0"/>
              <w:spacing w:after="0"/>
              <w:jc w:val="center"/>
              <w:rPr>
                <w:rFonts w:cs="Arial"/>
                <w:b/>
                <w:bCs/>
                <w:color w:val="000000"/>
              </w:rPr>
            </w:pPr>
            <w:r>
              <w:rPr>
                <w:rFonts w:cs="Arial"/>
                <w:b/>
                <w:bCs/>
                <w:color w:val="000000"/>
              </w:rPr>
              <w:t>Operations supported</w:t>
            </w:r>
          </w:p>
        </w:tc>
        <w:tc>
          <w:tcPr>
            <w:tcW w:w="1530" w:type="dxa"/>
          </w:tcPr>
          <w:p w:rsidR="001A4BBF" w:rsidRDefault="001A4BBF" w:rsidP="001A4BBF">
            <w:pPr>
              <w:autoSpaceDE w:val="0"/>
              <w:autoSpaceDN w:val="0"/>
              <w:adjustRightInd w:val="0"/>
              <w:spacing w:after="0"/>
              <w:jc w:val="center"/>
              <w:rPr>
                <w:rFonts w:cs="Arial"/>
                <w:b/>
                <w:bCs/>
                <w:color w:val="000000"/>
              </w:rPr>
            </w:pPr>
            <w:r>
              <w:rPr>
                <w:rFonts w:cs="Arial"/>
                <w:b/>
                <w:bCs/>
                <w:color w:val="000000"/>
              </w:rPr>
              <w:t>Conformance</w:t>
            </w:r>
          </w:p>
        </w:tc>
        <w:tc>
          <w:tcPr>
            <w:tcW w:w="1368" w:type="dxa"/>
          </w:tcPr>
          <w:p w:rsidR="001A4BBF" w:rsidRDefault="001A4BBF" w:rsidP="001A4BBF">
            <w:pPr>
              <w:autoSpaceDE w:val="0"/>
              <w:autoSpaceDN w:val="0"/>
              <w:adjustRightInd w:val="0"/>
              <w:spacing w:after="0"/>
              <w:jc w:val="center"/>
              <w:rPr>
                <w:rFonts w:cs="Arial"/>
                <w:b/>
                <w:bCs/>
                <w:color w:val="000000"/>
              </w:rPr>
            </w:pPr>
            <w:r>
              <w:rPr>
                <w:rFonts w:cs="Arial"/>
                <w:b/>
                <w:bCs/>
                <w:color w:val="000000"/>
              </w:rPr>
              <w:t>References</w:t>
            </w:r>
          </w:p>
        </w:tc>
      </w:tr>
      <w:tr w:rsidR="001A4BBF" w:rsidTr="001A4BBF">
        <w:tc>
          <w:tcPr>
            <w:tcW w:w="3168" w:type="dxa"/>
          </w:tcPr>
          <w:p w:rsidR="001A4BBF" w:rsidRDefault="005E422C" w:rsidP="001D75E4">
            <w:pPr>
              <w:autoSpaceDE w:val="0"/>
              <w:autoSpaceDN w:val="0"/>
              <w:adjustRightInd w:val="0"/>
              <w:spacing w:after="0"/>
              <w:jc w:val="center"/>
              <w:rPr>
                <w:rFonts w:cs="Arial"/>
                <w:bCs/>
                <w:color w:val="000000"/>
              </w:rPr>
            </w:pPr>
            <w:proofErr w:type="spellStart"/>
            <w:r>
              <w:rPr>
                <w:rFonts w:cs="Arial"/>
                <w:bCs/>
                <w:color w:val="000000"/>
              </w:rPr>
              <w:t>phy</w:t>
            </w:r>
            <w:r w:rsidR="001A4BBF">
              <w:rPr>
                <w:rFonts w:cs="Arial"/>
                <w:bCs/>
                <w:color w:val="000000"/>
              </w:rPr>
              <w:t>PortNumber</w:t>
            </w:r>
            <w:proofErr w:type="spellEnd"/>
          </w:p>
        </w:tc>
        <w:tc>
          <w:tcPr>
            <w:tcW w:w="2160" w:type="dxa"/>
          </w:tcPr>
          <w:p w:rsidR="001A4BBF" w:rsidRDefault="001A4BBF" w:rsidP="001A4BBF">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1A4BBF" w:rsidRDefault="001A4BBF" w:rsidP="001A4BBF">
            <w:pPr>
              <w:autoSpaceDE w:val="0"/>
              <w:autoSpaceDN w:val="0"/>
              <w:adjustRightInd w:val="0"/>
              <w:spacing w:after="0"/>
              <w:jc w:val="center"/>
              <w:rPr>
                <w:rFonts w:cs="Arial"/>
                <w:bCs/>
                <w:color w:val="000000"/>
              </w:rPr>
            </w:pPr>
            <w:r>
              <w:rPr>
                <w:rFonts w:cs="Arial"/>
                <w:bCs/>
                <w:color w:val="000000"/>
              </w:rPr>
              <w:t>R</w:t>
            </w:r>
          </w:p>
        </w:tc>
        <w:tc>
          <w:tcPr>
            <w:tcW w:w="1530" w:type="dxa"/>
          </w:tcPr>
          <w:p w:rsidR="001A4BBF" w:rsidRDefault="001A4BBF" w:rsidP="001A4BBF">
            <w:pPr>
              <w:autoSpaceDE w:val="0"/>
              <w:autoSpaceDN w:val="0"/>
              <w:adjustRightInd w:val="0"/>
              <w:spacing w:after="0"/>
              <w:jc w:val="center"/>
              <w:rPr>
                <w:rFonts w:cs="Arial"/>
                <w:bCs/>
                <w:color w:val="000000"/>
              </w:rPr>
            </w:pPr>
            <w:r>
              <w:rPr>
                <w:rFonts w:cs="Arial"/>
                <w:bCs/>
                <w:color w:val="000000"/>
              </w:rPr>
              <w:t>BE</w:t>
            </w:r>
          </w:p>
        </w:tc>
        <w:tc>
          <w:tcPr>
            <w:tcW w:w="1368" w:type="dxa"/>
          </w:tcPr>
          <w:p w:rsidR="001A4BBF" w:rsidRDefault="001A4BBF" w:rsidP="001A4BBF">
            <w:pPr>
              <w:autoSpaceDE w:val="0"/>
              <w:autoSpaceDN w:val="0"/>
              <w:adjustRightInd w:val="0"/>
              <w:spacing w:after="0"/>
              <w:jc w:val="center"/>
              <w:rPr>
                <w:rFonts w:cs="Arial"/>
                <w:bCs/>
                <w:color w:val="000000"/>
              </w:rPr>
            </w:pPr>
            <w:r>
              <w:rPr>
                <w:rFonts w:cs="Arial"/>
                <w:bCs/>
                <w:color w:val="000000"/>
              </w:rPr>
              <w:t>12.4</w:t>
            </w:r>
          </w:p>
        </w:tc>
      </w:tr>
      <w:tr w:rsidR="001A4BBF" w:rsidTr="001A4BBF">
        <w:tc>
          <w:tcPr>
            <w:tcW w:w="3168" w:type="dxa"/>
          </w:tcPr>
          <w:p w:rsidR="001A4BBF" w:rsidRDefault="005E422C" w:rsidP="001A4BBF">
            <w:pPr>
              <w:autoSpaceDE w:val="0"/>
              <w:autoSpaceDN w:val="0"/>
              <w:adjustRightInd w:val="0"/>
              <w:spacing w:after="0"/>
              <w:jc w:val="center"/>
              <w:rPr>
                <w:rFonts w:cs="Arial"/>
                <w:bCs/>
                <w:color w:val="000000"/>
              </w:rPr>
            </w:pPr>
            <w:proofErr w:type="spellStart"/>
            <w:r>
              <w:rPr>
                <w:rFonts w:cs="Arial"/>
                <w:bCs/>
                <w:color w:val="000000"/>
              </w:rPr>
              <w:t>phy</w:t>
            </w:r>
            <w:r w:rsidR="001A4BBF">
              <w:rPr>
                <w:rFonts w:cs="Arial"/>
                <w:bCs/>
                <w:color w:val="000000"/>
              </w:rPr>
              <w:t>PortMACAddress</w:t>
            </w:r>
            <w:proofErr w:type="spellEnd"/>
          </w:p>
        </w:tc>
        <w:tc>
          <w:tcPr>
            <w:tcW w:w="2160" w:type="dxa"/>
          </w:tcPr>
          <w:p w:rsidR="001A4BBF" w:rsidRDefault="001A4BBF" w:rsidP="001A4BBF">
            <w:pPr>
              <w:autoSpaceDE w:val="0"/>
              <w:autoSpaceDN w:val="0"/>
              <w:adjustRightInd w:val="0"/>
              <w:spacing w:after="0"/>
              <w:jc w:val="center"/>
              <w:rPr>
                <w:rFonts w:cs="Arial"/>
                <w:bCs/>
                <w:color w:val="000000"/>
              </w:rPr>
            </w:pPr>
            <w:r>
              <w:rPr>
                <w:rFonts w:cs="Arial"/>
                <w:bCs/>
                <w:color w:val="000000"/>
              </w:rPr>
              <w:t>MAC Address</w:t>
            </w:r>
          </w:p>
        </w:tc>
        <w:tc>
          <w:tcPr>
            <w:tcW w:w="1350" w:type="dxa"/>
          </w:tcPr>
          <w:p w:rsidR="001A4BBF" w:rsidRDefault="001A4BBF" w:rsidP="001A4BBF">
            <w:pPr>
              <w:autoSpaceDE w:val="0"/>
              <w:autoSpaceDN w:val="0"/>
              <w:adjustRightInd w:val="0"/>
              <w:spacing w:after="0"/>
              <w:jc w:val="center"/>
              <w:rPr>
                <w:rFonts w:cs="Arial"/>
                <w:bCs/>
                <w:color w:val="000000"/>
              </w:rPr>
            </w:pPr>
            <w:r>
              <w:rPr>
                <w:rFonts w:cs="Arial"/>
                <w:bCs/>
                <w:color w:val="000000"/>
              </w:rPr>
              <w:t>R</w:t>
            </w:r>
          </w:p>
        </w:tc>
        <w:tc>
          <w:tcPr>
            <w:tcW w:w="1530" w:type="dxa"/>
          </w:tcPr>
          <w:p w:rsidR="001A4BBF" w:rsidRDefault="001A4BBF" w:rsidP="001A4BBF">
            <w:pPr>
              <w:autoSpaceDE w:val="0"/>
              <w:autoSpaceDN w:val="0"/>
              <w:adjustRightInd w:val="0"/>
              <w:spacing w:after="0"/>
              <w:jc w:val="center"/>
              <w:rPr>
                <w:rFonts w:cs="Arial"/>
                <w:bCs/>
                <w:color w:val="000000"/>
              </w:rPr>
            </w:pPr>
            <w:r>
              <w:rPr>
                <w:rFonts w:cs="Arial"/>
                <w:bCs/>
                <w:color w:val="000000"/>
              </w:rPr>
              <w:t>BE</w:t>
            </w:r>
          </w:p>
        </w:tc>
        <w:tc>
          <w:tcPr>
            <w:tcW w:w="1368" w:type="dxa"/>
          </w:tcPr>
          <w:p w:rsidR="001A4BBF" w:rsidRPr="00020130" w:rsidRDefault="001A4BBF" w:rsidP="001A4BBF">
            <w:pPr>
              <w:autoSpaceDE w:val="0"/>
              <w:autoSpaceDN w:val="0"/>
              <w:adjustRightInd w:val="0"/>
              <w:spacing w:after="0"/>
              <w:jc w:val="center"/>
              <w:rPr>
                <w:rFonts w:cs="Arial"/>
                <w:bCs/>
                <w:color w:val="000000"/>
              </w:rPr>
            </w:pPr>
            <w:r>
              <w:rPr>
                <w:rFonts w:cs="Arial"/>
                <w:bCs/>
                <w:color w:val="000000"/>
              </w:rPr>
              <w:t>12.4.1.1.3a</w:t>
            </w:r>
          </w:p>
        </w:tc>
      </w:tr>
      <w:tr w:rsidR="008A25E1" w:rsidTr="001A4BBF">
        <w:tc>
          <w:tcPr>
            <w:tcW w:w="3168" w:type="dxa"/>
          </w:tcPr>
          <w:p w:rsidR="008A25E1" w:rsidRDefault="008A25E1" w:rsidP="001A4BBF">
            <w:pPr>
              <w:autoSpaceDE w:val="0"/>
              <w:autoSpaceDN w:val="0"/>
              <w:adjustRightInd w:val="0"/>
              <w:spacing w:after="0"/>
              <w:jc w:val="center"/>
              <w:rPr>
                <w:rFonts w:cs="Arial"/>
                <w:bCs/>
                <w:color w:val="000000"/>
              </w:rPr>
            </w:pPr>
          </w:p>
        </w:tc>
        <w:tc>
          <w:tcPr>
            <w:tcW w:w="2160" w:type="dxa"/>
          </w:tcPr>
          <w:p w:rsidR="008A25E1" w:rsidRDefault="008A25E1" w:rsidP="001A4BBF">
            <w:pPr>
              <w:autoSpaceDE w:val="0"/>
              <w:autoSpaceDN w:val="0"/>
              <w:adjustRightInd w:val="0"/>
              <w:spacing w:after="0"/>
              <w:jc w:val="center"/>
              <w:rPr>
                <w:rFonts w:cs="Arial"/>
                <w:bCs/>
                <w:color w:val="000000"/>
              </w:rPr>
            </w:pPr>
          </w:p>
        </w:tc>
        <w:tc>
          <w:tcPr>
            <w:tcW w:w="1350" w:type="dxa"/>
          </w:tcPr>
          <w:p w:rsidR="008A25E1" w:rsidRDefault="008A25E1" w:rsidP="001A4BBF">
            <w:pPr>
              <w:autoSpaceDE w:val="0"/>
              <w:autoSpaceDN w:val="0"/>
              <w:adjustRightInd w:val="0"/>
              <w:spacing w:after="0"/>
              <w:jc w:val="center"/>
              <w:rPr>
                <w:rFonts w:cs="Arial"/>
                <w:bCs/>
                <w:color w:val="000000"/>
              </w:rPr>
            </w:pPr>
          </w:p>
        </w:tc>
        <w:tc>
          <w:tcPr>
            <w:tcW w:w="1530" w:type="dxa"/>
          </w:tcPr>
          <w:p w:rsidR="008A25E1" w:rsidRDefault="008A25E1" w:rsidP="001A4BBF">
            <w:pPr>
              <w:autoSpaceDE w:val="0"/>
              <w:autoSpaceDN w:val="0"/>
              <w:adjustRightInd w:val="0"/>
              <w:spacing w:after="0"/>
              <w:jc w:val="center"/>
              <w:rPr>
                <w:rFonts w:cs="Arial"/>
                <w:bCs/>
                <w:color w:val="000000"/>
              </w:rPr>
            </w:pPr>
          </w:p>
        </w:tc>
        <w:tc>
          <w:tcPr>
            <w:tcW w:w="1368" w:type="dxa"/>
          </w:tcPr>
          <w:p w:rsidR="008A25E1" w:rsidRDefault="008A25E1" w:rsidP="001A4BBF">
            <w:pPr>
              <w:autoSpaceDE w:val="0"/>
              <w:autoSpaceDN w:val="0"/>
              <w:adjustRightInd w:val="0"/>
              <w:spacing w:after="0"/>
              <w:jc w:val="center"/>
              <w:rPr>
                <w:rFonts w:cs="Arial"/>
                <w:bCs/>
                <w:color w:val="000000"/>
              </w:rPr>
            </w:pPr>
          </w:p>
        </w:tc>
      </w:tr>
      <w:tr w:rsidR="001A4BBF" w:rsidTr="001A4BBF">
        <w:tc>
          <w:tcPr>
            <w:tcW w:w="3168" w:type="dxa"/>
          </w:tcPr>
          <w:p w:rsidR="001A4BBF" w:rsidRDefault="005E422C" w:rsidP="001A4BBF">
            <w:pPr>
              <w:autoSpaceDE w:val="0"/>
              <w:autoSpaceDN w:val="0"/>
              <w:adjustRightInd w:val="0"/>
              <w:spacing w:after="0"/>
              <w:jc w:val="center"/>
              <w:rPr>
                <w:rFonts w:cs="Arial"/>
                <w:bCs/>
                <w:color w:val="000000"/>
              </w:rPr>
            </w:pPr>
            <w:proofErr w:type="spellStart"/>
            <w:r>
              <w:rPr>
                <w:rFonts w:cs="Arial"/>
                <w:bCs/>
                <w:color w:val="000000"/>
              </w:rPr>
              <w:t>phy</w:t>
            </w:r>
            <w:r w:rsidR="001A4BBF">
              <w:rPr>
                <w:rFonts w:cs="Arial"/>
                <w:bCs/>
                <w:color w:val="000000"/>
              </w:rPr>
              <w:t>PortTypeCapabilities</w:t>
            </w:r>
            <w:proofErr w:type="spellEnd"/>
          </w:p>
        </w:tc>
        <w:tc>
          <w:tcPr>
            <w:tcW w:w="2160" w:type="dxa"/>
          </w:tcPr>
          <w:p w:rsidR="001A4BBF" w:rsidRDefault="001A4BBF" w:rsidP="001A4BBF">
            <w:pPr>
              <w:autoSpaceDE w:val="0"/>
              <w:autoSpaceDN w:val="0"/>
              <w:adjustRightInd w:val="0"/>
              <w:spacing w:after="0"/>
              <w:jc w:val="center"/>
              <w:rPr>
                <w:rFonts w:cs="Arial"/>
                <w:bCs/>
                <w:color w:val="000000"/>
              </w:rPr>
            </w:pPr>
            <w:proofErr w:type="spellStart"/>
            <w:r>
              <w:rPr>
                <w:rFonts w:cs="Arial"/>
                <w:bCs/>
                <w:color w:val="000000"/>
              </w:rPr>
              <w:t>boolean</w:t>
            </w:r>
            <w:proofErr w:type="spellEnd"/>
            <w:r>
              <w:rPr>
                <w:rFonts w:cs="Arial"/>
                <w:bCs/>
                <w:color w:val="000000"/>
              </w:rPr>
              <w:t xml:space="preserve"> array</w:t>
            </w:r>
          </w:p>
        </w:tc>
        <w:tc>
          <w:tcPr>
            <w:tcW w:w="1350" w:type="dxa"/>
          </w:tcPr>
          <w:p w:rsidR="001A4BBF" w:rsidRDefault="001A4BBF" w:rsidP="001A4BBF">
            <w:pPr>
              <w:autoSpaceDE w:val="0"/>
              <w:autoSpaceDN w:val="0"/>
              <w:adjustRightInd w:val="0"/>
              <w:spacing w:after="0"/>
              <w:jc w:val="center"/>
              <w:rPr>
                <w:rFonts w:cs="Arial"/>
                <w:bCs/>
                <w:color w:val="000000"/>
              </w:rPr>
            </w:pPr>
            <w:r>
              <w:rPr>
                <w:rFonts w:cs="Arial"/>
                <w:bCs/>
                <w:color w:val="000000"/>
              </w:rPr>
              <w:t>R</w:t>
            </w:r>
          </w:p>
        </w:tc>
        <w:tc>
          <w:tcPr>
            <w:tcW w:w="1530" w:type="dxa"/>
          </w:tcPr>
          <w:p w:rsidR="001A4BBF" w:rsidRDefault="001A4BBF" w:rsidP="001A4BBF">
            <w:pPr>
              <w:autoSpaceDE w:val="0"/>
              <w:autoSpaceDN w:val="0"/>
              <w:adjustRightInd w:val="0"/>
              <w:spacing w:after="0"/>
              <w:jc w:val="center"/>
              <w:rPr>
                <w:rFonts w:cs="Arial"/>
                <w:bCs/>
                <w:color w:val="000000"/>
              </w:rPr>
            </w:pPr>
            <w:r>
              <w:rPr>
                <w:rFonts w:cs="Arial"/>
                <w:bCs/>
                <w:color w:val="000000"/>
              </w:rPr>
              <w:t>BE</w:t>
            </w:r>
          </w:p>
        </w:tc>
        <w:tc>
          <w:tcPr>
            <w:tcW w:w="1368" w:type="dxa"/>
          </w:tcPr>
          <w:p w:rsidR="001A4BBF" w:rsidRPr="00020130" w:rsidRDefault="001A4BBF" w:rsidP="001A4BBF">
            <w:pPr>
              <w:autoSpaceDE w:val="0"/>
              <w:autoSpaceDN w:val="0"/>
              <w:adjustRightInd w:val="0"/>
              <w:spacing w:after="0"/>
              <w:jc w:val="center"/>
              <w:rPr>
                <w:rFonts w:cs="Arial"/>
                <w:bCs/>
                <w:color w:val="000000"/>
              </w:rPr>
            </w:pPr>
            <w:r>
              <w:rPr>
                <w:rFonts w:cs="Arial"/>
                <w:bCs/>
                <w:color w:val="000000"/>
              </w:rPr>
              <w:t>12.4</w:t>
            </w:r>
          </w:p>
        </w:tc>
      </w:tr>
      <w:tr w:rsidR="001A4BBF" w:rsidTr="001A4BBF">
        <w:tc>
          <w:tcPr>
            <w:tcW w:w="3168" w:type="dxa"/>
          </w:tcPr>
          <w:p w:rsidR="001A4BBF" w:rsidRDefault="005E422C" w:rsidP="001A4BBF">
            <w:pPr>
              <w:autoSpaceDE w:val="0"/>
              <w:autoSpaceDN w:val="0"/>
              <w:adjustRightInd w:val="0"/>
              <w:spacing w:after="0"/>
              <w:jc w:val="center"/>
              <w:rPr>
                <w:rFonts w:cs="Arial"/>
                <w:bCs/>
                <w:color w:val="000000"/>
              </w:rPr>
            </w:pPr>
            <w:proofErr w:type="spellStart"/>
            <w:r>
              <w:rPr>
                <w:rFonts w:cs="Arial"/>
                <w:bCs/>
                <w:color w:val="000000"/>
              </w:rPr>
              <w:t>phy</w:t>
            </w:r>
            <w:r w:rsidR="001A4BBF">
              <w:rPr>
                <w:rFonts w:cs="Arial"/>
                <w:bCs/>
                <w:color w:val="000000"/>
              </w:rPr>
              <w:t>PortType</w:t>
            </w:r>
            <w:proofErr w:type="spellEnd"/>
          </w:p>
        </w:tc>
        <w:tc>
          <w:tcPr>
            <w:tcW w:w="2160" w:type="dxa"/>
          </w:tcPr>
          <w:p w:rsidR="001A4BBF" w:rsidRDefault="001A4BBF" w:rsidP="001A4BBF">
            <w:pPr>
              <w:autoSpaceDE w:val="0"/>
              <w:autoSpaceDN w:val="0"/>
              <w:adjustRightInd w:val="0"/>
              <w:spacing w:after="0"/>
              <w:jc w:val="center"/>
              <w:rPr>
                <w:rFonts w:cs="Arial"/>
                <w:bCs/>
                <w:color w:val="000000"/>
              </w:rPr>
            </w:pPr>
            <w:proofErr w:type="spellStart"/>
            <w:r>
              <w:rPr>
                <w:rFonts w:cs="Arial"/>
                <w:bCs/>
                <w:color w:val="000000"/>
              </w:rPr>
              <w:t>enumberated</w:t>
            </w:r>
            <w:proofErr w:type="spellEnd"/>
          </w:p>
        </w:tc>
        <w:tc>
          <w:tcPr>
            <w:tcW w:w="1350" w:type="dxa"/>
          </w:tcPr>
          <w:p w:rsidR="001A4BBF" w:rsidRDefault="001A4BBF" w:rsidP="001A4BBF">
            <w:pPr>
              <w:autoSpaceDE w:val="0"/>
              <w:autoSpaceDN w:val="0"/>
              <w:adjustRightInd w:val="0"/>
              <w:spacing w:after="0"/>
              <w:jc w:val="center"/>
              <w:rPr>
                <w:rFonts w:cs="Arial"/>
                <w:bCs/>
                <w:color w:val="000000"/>
              </w:rPr>
            </w:pPr>
            <w:r>
              <w:rPr>
                <w:rFonts w:cs="Arial"/>
                <w:bCs/>
                <w:color w:val="000000"/>
              </w:rPr>
              <w:t>RW</w:t>
            </w:r>
          </w:p>
        </w:tc>
        <w:tc>
          <w:tcPr>
            <w:tcW w:w="1530" w:type="dxa"/>
          </w:tcPr>
          <w:p w:rsidR="001A4BBF" w:rsidRDefault="001A4BBF" w:rsidP="001A4BBF">
            <w:pPr>
              <w:autoSpaceDE w:val="0"/>
              <w:autoSpaceDN w:val="0"/>
              <w:adjustRightInd w:val="0"/>
              <w:spacing w:after="0"/>
              <w:jc w:val="center"/>
              <w:rPr>
                <w:rFonts w:cs="Arial"/>
                <w:bCs/>
                <w:color w:val="000000"/>
              </w:rPr>
            </w:pPr>
            <w:r>
              <w:rPr>
                <w:rFonts w:cs="Arial"/>
                <w:bCs/>
                <w:color w:val="000000"/>
              </w:rPr>
              <w:t>BE</w:t>
            </w:r>
          </w:p>
        </w:tc>
        <w:tc>
          <w:tcPr>
            <w:tcW w:w="1368" w:type="dxa"/>
          </w:tcPr>
          <w:p w:rsidR="001A4BBF" w:rsidRPr="00020130" w:rsidRDefault="001A4BBF" w:rsidP="001A4BBF">
            <w:pPr>
              <w:autoSpaceDE w:val="0"/>
              <w:autoSpaceDN w:val="0"/>
              <w:adjustRightInd w:val="0"/>
              <w:spacing w:after="0"/>
              <w:jc w:val="center"/>
              <w:rPr>
                <w:rFonts w:cs="Arial"/>
                <w:bCs/>
                <w:color w:val="000000"/>
              </w:rPr>
            </w:pPr>
            <w:r>
              <w:rPr>
                <w:rFonts w:cs="Arial"/>
                <w:bCs/>
                <w:color w:val="000000"/>
              </w:rPr>
              <w:t>12.4</w:t>
            </w:r>
          </w:p>
        </w:tc>
      </w:tr>
      <w:tr w:rsidR="005E422C" w:rsidTr="001A4BBF">
        <w:tc>
          <w:tcPr>
            <w:tcW w:w="3168" w:type="dxa"/>
          </w:tcPr>
          <w:p w:rsidR="005E422C" w:rsidRDefault="005E422C" w:rsidP="001A4BBF">
            <w:pPr>
              <w:autoSpaceDE w:val="0"/>
              <w:autoSpaceDN w:val="0"/>
              <w:adjustRightInd w:val="0"/>
              <w:spacing w:after="0"/>
              <w:jc w:val="center"/>
              <w:rPr>
                <w:rFonts w:cs="Arial"/>
                <w:bCs/>
                <w:color w:val="000000"/>
              </w:rPr>
            </w:pPr>
          </w:p>
        </w:tc>
        <w:tc>
          <w:tcPr>
            <w:tcW w:w="2160" w:type="dxa"/>
          </w:tcPr>
          <w:p w:rsidR="005E422C" w:rsidRDefault="005E422C" w:rsidP="001A4BBF">
            <w:pPr>
              <w:autoSpaceDE w:val="0"/>
              <w:autoSpaceDN w:val="0"/>
              <w:adjustRightInd w:val="0"/>
              <w:spacing w:after="0"/>
              <w:jc w:val="center"/>
              <w:rPr>
                <w:rFonts w:cs="Arial"/>
                <w:bCs/>
                <w:color w:val="000000"/>
              </w:rPr>
            </w:pPr>
          </w:p>
        </w:tc>
        <w:tc>
          <w:tcPr>
            <w:tcW w:w="1350" w:type="dxa"/>
          </w:tcPr>
          <w:p w:rsidR="005E422C" w:rsidRDefault="005E422C" w:rsidP="001A4BBF">
            <w:pPr>
              <w:autoSpaceDE w:val="0"/>
              <w:autoSpaceDN w:val="0"/>
              <w:adjustRightInd w:val="0"/>
              <w:spacing w:after="0"/>
              <w:jc w:val="center"/>
              <w:rPr>
                <w:rFonts w:cs="Arial"/>
                <w:bCs/>
                <w:color w:val="000000"/>
              </w:rPr>
            </w:pPr>
          </w:p>
        </w:tc>
        <w:tc>
          <w:tcPr>
            <w:tcW w:w="1530" w:type="dxa"/>
          </w:tcPr>
          <w:p w:rsidR="005E422C" w:rsidRDefault="005E422C" w:rsidP="001A4BBF">
            <w:pPr>
              <w:autoSpaceDE w:val="0"/>
              <w:autoSpaceDN w:val="0"/>
              <w:adjustRightInd w:val="0"/>
              <w:spacing w:after="0"/>
              <w:jc w:val="center"/>
              <w:rPr>
                <w:rFonts w:cs="Arial"/>
                <w:bCs/>
                <w:color w:val="000000"/>
              </w:rPr>
            </w:pPr>
          </w:p>
        </w:tc>
        <w:tc>
          <w:tcPr>
            <w:tcW w:w="1368" w:type="dxa"/>
          </w:tcPr>
          <w:p w:rsidR="005E422C" w:rsidRDefault="005E422C" w:rsidP="001A4BBF">
            <w:pPr>
              <w:autoSpaceDE w:val="0"/>
              <w:autoSpaceDN w:val="0"/>
              <w:adjustRightInd w:val="0"/>
              <w:spacing w:after="0"/>
              <w:jc w:val="center"/>
              <w:rPr>
                <w:rFonts w:cs="Arial"/>
                <w:bCs/>
                <w:color w:val="000000"/>
              </w:rPr>
            </w:pPr>
          </w:p>
        </w:tc>
      </w:tr>
      <w:tr w:rsidR="005E422C" w:rsidTr="001A4BBF">
        <w:tc>
          <w:tcPr>
            <w:tcW w:w="3168" w:type="dxa"/>
          </w:tcPr>
          <w:p w:rsidR="005E422C" w:rsidRDefault="005E422C" w:rsidP="005E422C">
            <w:pPr>
              <w:autoSpaceDE w:val="0"/>
              <w:autoSpaceDN w:val="0"/>
              <w:adjustRightInd w:val="0"/>
              <w:spacing w:after="0"/>
              <w:jc w:val="center"/>
              <w:rPr>
                <w:rFonts w:cs="Arial"/>
                <w:bCs/>
                <w:color w:val="000000"/>
              </w:rPr>
            </w:pPr>
            <w:proofErr w:type="spellStart"/>
            <w:r>
              <w:rPr>
                <w:rFonts w:cs="Arial"/>
                <w:bCs/>
                <w:color w:val="000000"/>
              </w:rPr>
              <w:t>phyToComponentID</w:t>
            </w:r>
            <w:proofErr w:type="spellEnd"/>
          </w:p>
        </w:tc>
        <w:tc>
          <w:tcPr>
            <w:tcW w:w="2160" w:type="dxa"/>
          </w:tcPr>
          <w:p w:rsidR="005E422C" w:rsidRDefault="005E422C" w:rsidP="001A4BBF">
            <w:pPr>
              <w:autoSpaceDE w:val="0"/>
              <w:autoSpaceDN w:val="0"/>
              <w:adjustRightInd w:val="0"/>
              <w:spacing w:after="0"/>
              <w:jc w:val="center"/>
              <w:rPr>
                <w:rFonts w:cs="Arial"/>
                <w:bCs/>
                <w:color w:val="000000"/>
              </w:rPr>
            </w:pPr>
            <w:proofErr w:type="spellStart"/>
            <w:r>
              <w:rPr>
                <w:rFonts w:cs="Arial"/>
                <w:bCs/>
                <w:color w:val="000000"/>
              </w:rPr>
              <w:t>ComponentID</w:t>
            </w:r>
            <w:proofErr w:type="spellEnd"/>
          </w:p>
        </w:tc>
        <w:tc>
          <w:tcPr>
            <w:tcW w:w="1350" w:type="dxa"/>
          </w:tcPr>
          <w:p w:rsidR="005E422C" w:rsidRDefault="005E422C" w:rsidP="001A4BBF">
            <w:pPr>
              <w:autoSpaceDE w:val="0"/>
              <w:autoSpaceDN w:val="0"/>
              <w:adjustRightInd w:val="0"/>
              <w:spacing w:after="0"/>
              <w:jc w:val="center"/>
              <w:rPr>
                <w:rFonts w:cs="Arial"/>
                <w:bCs/>
                <w:color w:val="000000"/>
              </w:rPr>
            </w:pPr>
            <w:r>
              <w:rPr>
                <w:rFonts w:cs="Arial"/>
                <w:bCs/>
                <w:color w:val="000000"/>
              </w:rPr>
              <w:t>R</w:t>
            </w:r>
          </w:p>
        </w:tc>
        <w:tc>
          <w:tcPr>
            <w:tcW w:w="1530" w:type="dxa"/>
          </w:tcPr>
          <w:p w:rsidR="005E422C" w:rsidRDefault="005E422C" w:rsidP="001A4BBF">
            <w:pPr>
              <w:autoSpaceDE w:val="0"/>
              <w:autoSpaceDN w:val="0"/>
              <w:adjustRightInd w:val="0"/>
              <w:spacing w:after="0"/>
              <w:jc w:val="center"/>
              <w:rPr>
                <w:rFonts w:cs="Arial"/>
                <w:bCs/>
                <w:color w:val="000000"/>
              </w:rPr>
            </w:pPr>
            <w:r>
              <w:rPr>
                <w:rFonts w:cs="Arial"/>
                <w:bCs/>
                <w:color w:val="000000"/>
              </w:rPr>
              <w:t>BE</w:t>
            </w:r>
          </w:p>
        </w:tc>
        <w:tc>
          <w:tcPr>
            <w:tcW w:w="1368" w:type="dxa"/>
          </w:tcPr>
          <w:p w:rsidR="005E422C" w:rsidRDefault="005E422C" w:rsidP="001A4BBF">
            <w:pPr>
              <w:autoSpaceDE w:val="0"/>
              <w:autoSpaceDN w:val="0"/>
              <w:adjustRightInd w:val="0"/>
              <w:spacing w:after="0"/>
              <w:jc w:val="center"/>
              <w:rPr>
                <w:rFonts w:cs="Arial"/>
                <w:bCs/>
                <w:color w:val="000000"/>
              </w:rPr>
            </w:pPr>
            <w:r>
              <w:rPr>
                <w:rFonts w:cs="Arial"/>
                <w:bCs/>
                <w:color w:val="000000"/>
              </w:rPr>
              <w:t>12.4</w:t>
            </w:r>
          </w:p>
        </w:tc>
      </w:tr>
      <w:tr w:rsidR="005E422C" w:rsidTr="001A4BBF">
        <w:tc>
          <w:tcPr>
            <w:tcW w:w="3168" w:type="dxa"/>
          </w:tcPr>
          <w:p w:rsidR="005E422C" w:rsidRDefault="005E422C" w:rsidP="005E422C">
            <w:pPr>
              <w:autoSpaceDE w:val="0"/>
              <w:autoSpaceDN w:val="0"/>
              <w:adjustRightInd w:val="0"/>
              <w:spacing w:after="0"/>
              <w:jc w:val="center"/>
              <w:rPr>
                <w:rFonts w:cs="Arial"/>
                <w:bCs/>
                <w:color w:val="000000"/>
              </w:rPr>
            </w:pPr>
            <w:proofErr w:type="spellStart"/>
            <w:r>
              <w:rPr>
                <w:rFonts w:cs="Arial"/>
                <w:bCs/>
                <w:color w:val="000000"/>
              </w:rPr>
              <w:t>phyToInternalPortNumber</w:t>
            </w:r>
            <w:proofErr w:type="spellEnd"/>
          </w:p>
        </w:tc>
        <w:tc>
          <w:tcPr>
            <w:tcW w:w="2160" w:type="dxa"/>
          </w:tcPr>
          <w:p w:rsidR="005E422C" w:rsidRDefault="005E422C" w:rsidP="001A4BBF">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5E422C" w:rsidRDefault="005E422C" w:rsidP="001A4BBF">
            <w:pPr>
              <w:autoSpaceDE w:val="0"/>
              <w:autoSpaceDN w:val="0"/>
              <w:adjustRightInd w:val="0"/>
              <w:spacing w:after="0"/>
              <w:jc w:val="center"/>
              <w:rPr>
                <w:rFonts w:cs="Arial"/>
                <w:bCs/>
                <w:color w:val="000000"/>
              </w:rPr>
            </w:pPr>
            <w:r>
              <w:rPr>
                <w:rFonts w:cs="Arial"/>
                <w:bCs/>
                <w:color w:val="000000"/>
              </w:rPr>
              <w:t>R</w:t>
            </w:r>
          </w:p>
        </w:tc>
        <w:tc>
          <w:tcPr>
            <w:tcW w:w="1530" w:type="dxa"/>
          </w:tcPr>
          <w:p w:rsidR="005E422C" w:rsidRDefault="005E422C" w:rsidP="001A4BBF">
            <w:pPr>
              <w:autoSpaceDE w:val="0"/>
              <w:autoSpaceDN w:val="0"/>
              <w:adjustRightInd w:val="0"/>
              <w:spacing w:after="0"/>
              <w:jc w:val="center"/>
              <w:rPr>
                <w:rFonts w:cs="Arial"/>
                <w:bCs/>
                <w:color w:val="000000"/>
              </w:rPr>
            </w:pPr>
            <w:r>
              <w:rPr>
                <w:rFonts w:cs="Arial"/>
                <w:bCs/>
                <w:color w:val="000000"/>
              </w:rPr>
              <w:t>BE</w:t>
            </w:r>
          </w:p>
        </w:tc>
        <w:tc>
          <w:tcPr>
            <w:tcW w:w="1368" w:type="dxa"/>
          </w:tcPr>
          <w:p w:rsidR="005E422C" w:rsidRDefault="005E422C" w:rsidP="001A4BBF">
            <w:pPr>
              <w:autoSpaceDE w:val="0"/>
              <w:autoSpaceDN w:val="0"/>
              <w:adjustRightInd w:val="0"/>
              <w:spacing w:after="0"/>
              <w:jc w:val="center"/>
              <w:rPr>
                <w:rFonts w:cs="Arial"/>
                <w:bCs/>
                <w:color w:val="000000"/>
              </w:rPr>
            </w:pPr>
            <w:r>
              <w:rPr>
                <w:rFonts w:cs="Arial"/>
                <w:bCs/>
                <w:color w:val="000000"/>
              </w:rPr>
              <w:t>12.4</w:t>
            </w:r>
          </w:p>
        </w:tc>
      </w:tr>
    </w:tbl>
    <w:p w:rsidR="001A4BBF" w:rsidRDefault="001A4BBF" w:rsidP="001A4BBF">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 w:val="26"/>
          <w:szCs w:val="14"/>
          <w:vertAlign w:val="superscript"/>
        </w:rPr>
        <w:t>a</w:t>
      </w:r>
      <w:r>
        <w:rPr>
          <w:rFonts w:ascii="TimesNewRomanPSMT" w:hAnsi="TimesNewRomanPSMT" w:cs="TimesNewRomanPSMT"/>
          <w:sz w:val="18"/>
          <w:szCs w:val="18"/>
        </w:rPr>
        <w:t>R</w:t>
      </w:r>
      <w:proofErr w:type="spellEnd"/>
      <w:proofErr w:type="gramEnd"/>
      <w:r>
        <w:rPr>
          <w:rFonts w:ascii="TimesNewRomanPSMT" w:hAnsi="TimesNewRomanPSMT" w:cs="TimesNewRomanPSMT"/>
          <w:sz w:val="18"/>
          <w:szCs w:val="18"/>
        </w:rPr>
        <w:t xml:space="preserve"> = Read only access;</w:t>
      </w:r>
    </w:p>
    <w:p w:rsidR="001A4BBF" w:rsidRDefault="001A4BBF" w:rsidP="001A4BBF">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RW = Read/Write access</w:t>
      </w:r>
    </w:p>
    <w:p w:rsidR="001A4BBF" w:rsidRDefault="001A4BBF" w:rsidP="001A4BBF">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Cs w:val="14"/>
          <w:vertAlign w:val="superscript"/>
        </w:rPr>
        <w:t>b</w:t>
      </w:r>
      <w:r>
        <w:rPr>
          <w:rFonts w:ascii="TimesNewRomanPSMT" w:hAnsi="TimesNewRomanPSMT" w:cs="TimesNewRomanPSMT"/>
          <w:sz w:val="18"/>
          <w:szCs w:val="18"/>
        </w:rPr>
        <w:t>B</w:t>
      </w:r>
      <w:proofErr w:type="spellEnd"/>
      <w:proofErr w:type="gramEnd"/>
      <w:r>
        <w:rPr>
          <w:rFonts w:ascii="TimesNewRomanPSMT" w:hAnsi="TimesNewRomanPSMT" w:cs="TimesNewRomanPSMT"/>
          <w:sz w:val="18"/>
          <w:szCs w:val="18"/>
        </w:rPr>
        <w:t xml:space="preserve"> = Required for a EVB Bridge system;</w:t>
      </w:r>
    </w:p>
    <w:p w:rsidR="001A4BBF" w:rsidRDefault="001A4BBF" w:rsidP="001A4BBF">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E = Required for an EVB Station</w:t>
      </w:r>
    </w:p>
    <w:p w:rsidR="001A4BBF" w:rsidRDefault="001A4BBF" w:rsidP="001A4BBF">
      <w:pPr>
        <w:autoSpaceDE w:val="0"/>
        <w:autoSpaceDN w:val="0"/>
        <w:adjustRightInd w:val="0"/>
        <w:spacing w:after="0"/>
        <w:ind w:firstLine="720"/>
        <w:rPr>
          <w:rFonts w:cs="Arial"/>
          <w:b/>
          <w:bCs/>
          <w:color w:val="000000"/>
        </w:rPr>
      </w:pPr>
      <w:r>
        <w:rPr>
          <w:rFonts w:ascii="TimesNewRomanPSMT" w:hAnsi="TimesNewRomanPSMT" w:cs="TimesNewRomanPSMT"/>
          <w:sz w:val="18"/>
          <w:szCs w:val="18"/>
        </w:rPr>
        <w:t>e = Optional for an EVB Station</w:t>
      </w:r>
    </w:p>
    <w:p w:rsidR="00A44DE7" w:rsidRDefault="00A44DE7" w:rsidP="00BB5831">
      <w:pPr>
        <w:autoSpaceDE w:val="0"/>
        <w:autoSpaceDN w:val="0"/>
        <w:adjustRightInd w:val="0"/>
        <w:spacing w:after="0"/>
        <w:rPr>
          <w:rFonts w:cs="Arial"/>
          <w:b/>
          <w:bCs/>
          <w:color w:val="000000"/>
        </w:rPr>
      </w:pPr>
    </w:p>
    <w:p w:rsidR="00DC3024" w:rsidRDefault="00DC3024" w:rsidP="00DC3024">
      <w:pPr>
        <w:autoSpaceDE w:val="0"/>
        <w:autoSpaceDN w:val="0"/>
        <w:adjustRightInd w:val="0"/>
        <w:spacing w:after="0"/>
        <w:rPr>
          <w:rFonts w:cs="Arial"/>
          <w:b/>
          <w:bCs/>
          <w:color w:val="000000"/>
        </w:rPr>
      </w:pPr>
      <w:r>
        <w:rPr>
          <w:rFonts w:cs="Arial"/>
          <w:b/>
          <w:bCs/>
          <w:color w:val="000000"/>
        </w:rPr>
        <w:t>12.24.</w:t>
      </w:r>
      <w:r w:rsidR="001A4BBF">
        <w:rPr>
          <w:rFonts w:cs="Arial"/>
          <w:b/>
          <w:bCs/>
          <w:color w:val="000000"/>
        </w:rPr>
        <w:t>2.2</w:t>
      </w:r>
      <w:r>
        <w:rPr>
          <w:rFonts w:cs="Arial"/>
          <w:b/>
          <w:bCs/>
          <w:color w:val="000000"/>
        </w:rPr>
        <w:t xml:space="preserve"> </w:t>
      </w:r>
      <w:r w:rsidR="00A44DE7">
        <w:rPr>
          <w:rFonts w:cs="Arial"/>
          <w:b/>
          <w:bCs/>
          <w:color w:val="000000"/>
        </w:rPr>
        <w:t>C</w:t>
      </w:r>
      <w:r>
        <w:rPr>
          <w:rFonts w:cs="Arial"/>
          <w:b/>
          <w:bCs/>
          <w:color w:val="000000"/>
        </w:rPr>
        <w:t xml:space="preserve">omponent </w:t>
      </w:r>
      <w:r w:rsidR="00A0387F">
        <w:rPr>
          <w:rFonts w:cs="Arial"/>
          <w:b/>
          <w:bCs/>
          <w:color w:val="000000"/>
        </w:rPr>
        <w:t>table ent</w:t>
      </w:r>
      <w:r w:rsidR="00A44DE7">
        <w:rPr>
          <w:rFonts w:cs="Arial"/>
          <w:b/>
          <w:bCs/>
          <w:color w:val="000000"/>
        </w:rPr>
        <w:t>ry managed object</w:t>
      </w:r>
    </w:p>
    <w:p w:rsidR="0055183F" w:rsidRDefault="0055183F" w:rsidP="00DC3024">
      <w:pPr>
        <w:autoSpaceDE w:val="0"/>
        <w:autoSpaceDN w:val="0"/>
        <w:adjustRightInd w:val="0"/>
        <w:spacing w:after="0"/>
        <w:rPr>
          <w:rFonts w:cs="Arial"/>
          <w:b/>
          <w:bCs/>
          <w:color w:val="000000"/>
        </w:rPr>
      </w:pPr>
    </w:p>
    <w:p w:rsidR="00BD3C5A" w:rsidRDefault="0055183F" w:rsidP="000F0152">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A single instance of the component </w:t>
      </w:r>
      <w:r w:rsidR="00A0387F">
        <w:rPr>
          <w:rFonts w:ascii="TimesNewRomanPSMT" w:hAnsi="TimesNewRomanPSMT" w:cs="TimesNewRomanPSMT"/>
        </w:rPr>
        <w:t>table entry</w:t>
      </w:r>
      <w:r>
        <w:rPr>
          <w:rFonts w:ascii="TimesNewRomanPSMT" w:hAnsi="TimesNewRomanPSMT" w:cs="TimesNewRomanPSMT"/>
        </w:rPr>
        <w:t xml:space="preserve"> </w:t>
      </w:r>
      <w:r w:rsidR="00A44DE7">
        <w:rPr>
          <w:rFonts w:ascii="TimesNewRomanPSMT" w:hAnsi="TimesNewRomanPSMT" w:cs="TimesNewRomanPSMT"/>
        </w:rPr>
        <w:t xml:space="preserve">shall be implemented by a </w:t>
      </w:r>
      <w:r>
        <w:rPr>
          <w:rFonts w:ascii="TimesNewRomanPSMT" w:hAnsi="TimesNewRomanPSMT" w:cs="TimesNewRomanPSMT"/>
        </w:rPr>
        <w:t>Bridge for each bridge component. It comprises the parameters for each component including the component type and capabilities.</w:t>
      </w:r>
      <w:r w:rsidR="000F0152">
        <w:rPr>
          <w:rFonts w:ascii="TimesNewRomanPSMT" w:hAnsi="TimesNewRomanPSMT" w:cs="TimesNewRomanPSMT"/>
        </w:rPr>
        <w:t xml:space="preserve"> </w:t>
      </w:r>
    </w:p>
    <w:p w:rsidR="00BD3C5A" w:rsidRDefault="00BD3C5A" w:rsidP="000F0152">
      <w:pPr>
        <w:autoSpaceDE w:val="0"/>
        <w:autoSpaceDN w:val="0"/>
        <w:adjustRightInd w:val="0"/>
        <w:spacing w:after="0"/>
        <w:rPr>
          <w:rFonts w:ascii="TimesNewRomanPSMT" w:hAnsi="TimesNewRomanPSMT" w:cs="TimesNewRomanPSMT"/>
        </w:rPr>
      </w:pPr>
    </w:p>
    <w:p w:rsidR="000F0152" w:rsidRDefault="000F0152" w:rsidP="000F0152">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The operations that </w:t>
      </w:r>
      <w:r w:rsidR="002B56DF">
        <w:rPr>
          <w:rFonts w:ascii="TimesNewRomanPSMT" w:hAnsi="TimesNewRomanPSMT" w:cs="TimesNewRomanPSMT"/>
        </w:rPr>
        <w:t>shall</w:t>
      </w:r>
      <w:r>
        <w:rPr>
          <w:rFonts w:ascii="TimesNewRomanPSMT" w:hAnsi="TimesNewRomanPSMT" w:cs="TimesNewRomanPSMT"/>
        </w:rPr>
        <w:t xml:space="preserve"> be </w:t>
      </w:r>
      <w:r w:rsidR="002B56DF">
        <w:rPr>
          <w:rFonts w:ascii="TimesNewRomanPSMT" w:hAnsi="TimesNewRomanPSMT" w:cs="TimesNewRomanPSMT"/>
        </w:rPr>
        <w:t>implemented</w:t>
      </w:r>
      <w:r>
        <w:rPr>
          <w:rFonts w:ascii="TimesNewRomanPSMT" w:hAnsi="TimesNewRomanPSMT" w:cs="TimesNewRomanPSMT"/>
        </w:rPr>
        <w:t xml:space="preserve"> on component </w:t>
      </w:r>
      <w:r w:rsidR="002B56DF">
        <w:rPr>
          <w:rFonts w:ascii="TimesNewRomanPSMT" w:hAnsi="TimesNewRomanPSMT" w:cs="TimesNewRomanPSMT"/>
        </w:rPr>
        <w:t>table entries</w:t>
      </w:r>
      <w:r w:rsidR="00A0387F">
        <w:rPr>
          <w:rFonts w:ascii="TimesNewRomanPSMT" w:hAnsi="TimesNewRomanPSMT" w:cs="TimesNewRomanPSMT"/>
        </w:rPr>
        <w:t xml:space="preserve"> </w:t>
      </w:r>
      <w:r>
        <w:rPr>
          <w:rFonts w:ascii="TimesNewRomanPSMT" w:hAnsi="TimesNewRomanPSMT" w:cs="TimesNewRomanPSMT"/>
        </w:rPr>
        <w:t>are as follows:</w:t>
      </w:r>
    </w:p>
    <w:p w:rsidR="002B56DF" w:rsidRDefault="002B56DF" w:rsidP="000F0152">
      <w:pPr>
        <w:autoSpaceDE w:val="0"/>
        <w:autoSpaceDN w:val="0"/>
        <w:adjustRightInd w:val="0"/>
        <w:spacing w:after="0"/>
        <w:rPr>
          <w:rFonts w:ascii="TimesNewRomanPSMT" w:hAnsi="TimesNewRomanPSMT" w:cs="TimesNewRomanPSMT"/>
        </w:rPr>
      </w:pPr>
    </w:p>
    <w:p w:rsidR="002B56DF" w:rsidRDefault="002B56DF" w:rsidP="006232DA">
      <w:pPr>
        <w:pStyle w:val="ListParagraph"/>
        <w:numPr>
          <w:ilvl w:val="0"/>
          <w:numId w:val="36"/>
        </w:numPr>
        <w:spacing w:before="0"/>
        <w:rPr>
          <w:rFonts w:ascii="TimesNewRomanPSMT" w:hAnsi="TimesNewRomanPSMT" w:cs="TimesNewRomanPSMT"/>
        </w:rPr>
      </w:pPr>
      <w:r>
        <w:rPr>
          <w:rFonts w:ascii="TimesNewRomanPSMT" w:hAnsi="TimesNewRomanPSMT" w:cs="TimesNewRomanPSMT"/>
        </w:rPr>
        <w:t>Read component table entry;</w:t>
      </w:r>
    </w:p>
    <w:p w:rsidR="0055183F" w:rsidRDefault="002B56DF" w:rsidP="006232DA">
      <w:pPr>
        <w:pStyle w:val="ListParagraph"/>
        <w:numPr>
          <w:ilvl w:val="0"/>
          <w:numId w:val="36"/>
        </w:numPr>
        <w:spacing w:before="0"/>
        <w:rPr>
          <w:rFonts w:ascii="TimesNewRomanPSMT" w:hAnsi="TimesNewRomanPSMT" w:cs="TimesNewRomanPSMT"/>
        </w:rPr>
      </w:pPr>
      <w:r>
        <w:rPr>
          <w:rFonts w:ascii="TimesNewRomanPSMT" w:hAnsi="TimesNewRomanPSMT" w:cs="TimesNewRomanPSMT"/>
        </w:rPr>
        <w:t>Update component table entry</w:t>
      </w:r>
      <w:r w:rsidR="001A556E">
        <w:rPr>
          <w:rFonts w:ascii="TimesNewRomanPSMT" w:hAnsi="TimesNewRomanPSMT" w:cs="TimesNewRomanPSMT"/>
        </w:rPr>
        <w:t>.</w:t>
      </w:r>
    </w:p>
    <w:p w:rsidR="002B56DF" w:rsidRDefault="002B56DF" w:rsidP="002B56DF">
      <w:pPr>
        <w:rPr>
          <w:rFonts w:ascii="TimesNewRomanPSMT" w:hAnsi="TimesNewRomanPSMT" w:cs="TimesNewRomanPSMT"/>
        </w:rPr>
      </w:pPr>
    </w:p>
    <w:p w:rsidR="002B56DF" w:rsidRPr="002B56DF" w:rsidRDefault="002B56DF" w:rsidP="002B56DF">
      <w:pPr>
        <w:rPr>
          <w:rFonts w:ascii="TimesNewRomanPSMT" w:hAnsi="TimesNewRomanPSMT" w:cs="TimesNewRomanPSMT"/>
        </w:rPr>
      </w:pPr>
      <w:r>
        <w:rPr>
          <w:rFonts w:ascii="TimesNewRomanPSMT" w:hAnsi="TimesNewRomanPSMT" w:cs="TimesNewRomanPSMT"/>
        </w:rPr>
        <w:t>The operations that may be implemented on component table entries are as follows:</w:t>
      </w:r>
    </w:p>
    <w:p w:rsidR="002B56DF" w:rsidRDefault="002B56DF" w:rsidP="002B56DF">
      <w:pPr>
        <w:pStyle w:val="ListParagraph"/>
        <w:numPr>
          <w:ilvl w:val="0"/>
          <w:numId w:val="43"/>
        </w:numPr>
        <w:spacing w:before="0"/>
        <w:rPr>
          <w:rFonts w:ascii="TimesNewRomanPSMT" w:hAnsi="TimesNewRomanPSMT" w:cs="TimesNewRomanPSMT"/>
        </w:rPr>
      </w:pPr>
      <w:r w:rsidRPr="00A0387F">
        <w:rPr>
          <w:rFonts w:ascii="TimesNewRomanPSMT" w:hAnsi="TimesNewRomanPSMT" w:cs="TimesNewRomanPSMT"/>
        </w:rPr>
        <w:t xml:space="preserve">Create component </w:t>
      </w:r>
      <w:r>
        <w:rPr>
          <w:rFonts w:ascii="TimesNewRomanPSMT" w:hAnsi="TimesNewRomanPSMT" w:cs="TimesNewRomanPSMT"/>
        </w:rPr>
        <w:t>table entry for edge relay component</w:t>
      </w:r>
      <w:r w:rsidRPr="00A0387F">
        <w:rPr>
          <w:rFonts w:ascii="TimesNewRomanPSMT" w:hAnsi="TimesNewRomanPSMT" w:cs="TimesNewRomanPSMT"/>
        </w:rPr>
        <w:t xml:space="preserve">; </w:t>
      </w:r>
    </w:p>
    <w:p w:rsidR="002B56DF" w:rsidRPr="002B56DF" w:rsidRDefault="002B56DF" w:rsidP="002B56DF">
      <w:pPr>
        <w:pStyle w:val="ListParagraph"/>
        <w:numPr>
          <w:ilvl w:val="0"/>
          <w:numId w:val="43"/>
        </w:numPr>
        <w:spacing w:before="0"/>
        <w:rPr>
          <w:rFonts w:ascii="TimesNewRomanPSMT" w:hAnsi="TimesNewRomanPSMT" w:cs="TimesNewRomanPSMT"/>
        </w:rPr>
      </w:pPr>
      <w:r w:rsidRPr="00A0387F">
        <w:rPr>
          <w:rFonts w:ascii="TimesNewRomanPSMT" w:hAnsi="TimesNewRomanPSMT" w:cs="TimesNewRomanPSMT"/>
        </w:rPr>
        <w:lastRenderedPageBreak/>
        <w:t xml:space="preserve">Delete component </w:t>
      </w:r>
      <w:r>
        <w:rPr>
          <w:rFonts w:ascii="TimesNewRomanPSMT" w:hAnsi="TimesNewRomanPSMT" w:cs="TimesNewRomanPSMT"/>
        </w:rPr>
        <w:t>table entry for edge relay component.</w:t>
      </w:r>
    </w:p>
    <w:p w:rsidR="00BD3C5A" w:rsidRDefault="00BD3C5A" w:rsidP="00BD3C5A">
      <w:pPr>
        <w:rPr>
          <w:rFonts w:ascii="TimesNewRomanPSMT" w:hAnsi="TimesNewRomanPSMT" w:cs="TimesNewRomanPSMT"/>
        </w:rPr>
      </w:pPr>
    </w:p>
    <w:p w:rsidR="00BD3C5A" w:rsidRPr="00BD3C5A" w:rsidRDefault="001A556E" w:rsidP="00BD3C5A">
      <w:pPr>
        <w:rPr>
          <w:rFonts w:ascii="TimesNewRomanPSMT" w:hAnsi="TimesNewRomanPSMT" w:cs="TimesNewRomanPSMT"/>
        </w:rPr>
      </w:pPr>
      <w:r>
        <w:rPr>
          <w:rFonts w:ascii="TimesNewRomanPSMT" w:hAnsi="TimesNewRomanPSMT" w:cs="TimesNewRomanPSMT"/>
        </w:rPr>
        <w:t xml:space="preserve">The single C-VLAN component of an EVB Bridge is created when the EVB Bridge is initialized and may not be deleted. </w:t>
      </w:r>
      <w:r w:rsidR="00BD3C5A">
        <w:rPr>
          <w:rFonts w:ascii="TimesNewRomanPSMT" w:hAnsi="TimesNewRomanPSMT" w:cs="TimesNewRomanPSMT"/>
        </w:rPr>
        <w:t xml:space="preserve">All Port-mapping S-VLAN components are created and deleted automatically whenever a UAP is created </w:t>
      </w:r>
      <w:r>
        <w:rPr>
          <w:rFonts w:ascii="TimesNewRomanPSMT" w:hAnsi="TimesNewRomanPSMT" w:cs="TimesNewRomanPSMT"/>
        </w:rPr>
        <w:t xml:space="preserve">or deleted </w:t>
      </w:r>
      <w:r w:rsidR="00BD3C5A">
        <w:rPr>
          <w:rFonts w:ascii="TimesNewRomanPSMT" w:hAnsi="TimesNewRomanPSMT" w:cs="TimesNewRomanPSMT"/>
        </w:rPr>
        <w:t xml:space="preserve">and can’t be created </w:t>
      </w:r>
      <w:r>
        <w:rPr>
          <w:rFonts w:ascii="TimesNewRomanPSMT" w:hAnsi="TimesNewRomanPSMT" w:cs="TimesNewRomanPSMT"/>
        </w:rPr>
        <w:t xml:space="preserve">or deleted </w:t>
      </w:r>
      <w:r w:rsidR="00BD3C5A">
        <w:rPr>
          <w:rFonts w:ascii="TimesNewRomanPSMT" w:hAnsi="TimesNewRomanPSMT" w:cs="TimesNewRomanPSMT"/>
        </w:rPr>
        <w:t>explicitly</w:t>
      </w:r>
      <w:r w:rsidR="00B93A25">
        <w:rPr>
          <w:rFonts w:ascii="TimesNewRomanPSMT" w:hAnsi="TimesNewRomanPSMT" w:cs="TimesNewRomanPSMT"/>
        </w:rPr>
        <w:t>. C</w:t>
      </w:r>
      <w:r w:rsidR="00FB7648">
        <w:rPr>
          <w:rFonts w:ascii="TimesNewRomanPSMT" w:hAnsi="TimesNewRomanPSMT" w:cs="TimesNewRomanPSMT"/>
        </w:rPr>
        <w:t xml:space="preserve">reate and delete </w:t>
      </w:r>
      <w:r w:rsidR="00A44DE7">
        <w:rPr>
          <w:rFonts w:ascii="TimesNewRomanPSMT" w:hAnsi="TimesNewRomanPSMT" w:cs="TimesNewRomanPSMT"/>
        </w:rPr>
        <w:t xml:space="preserve">component table </w:t>
      </w:r>
      <w:r w:rsidR="00B93A25">
        <w:rPr>
          <w:rFonts w:ascii="TimesNewRomanPSMT" w:hAnsi="TimesNewRomanPSMT" w:cs="TimesNewRomanPSMT"/>
        </w:rPr>
        <w:t>entries is</w:t>
      </w:r>
      <w:r w:rsidR="00FB7648">
        <w:rPr>
          <w:rFonts w:ascii="TimesNewRomanPSMT" w:hAnsi="TimesNewRomanPSMT" w:cs="TimesNewRomanPSMT"/>
        </w:rPr>
        <w:t xml:space="preserve"> only used in EVB </w:t>
      </w:r>
      <w:r w:rsidR="005934E6">
        <w:rPr>
          <w:rFonts w:ascii="TimesNewRomanPSMT" w:hAnsi="TimesNewRomanPSMT" w:cs="TimesNewRomanPSMT"/>
        </w:rPr>
        <w:t>station</w:t>
      </w:r>
      <w:r w:rsidR="00FB7648">
        <w:rPr>
          <w:rFonts w:ascii="TimesNewRomanPSMT" w:hAnsi="TimesNewRomanPSMT" w:cs="TimesNewRomanPSMT"/>
        </w:rPr>
        <w:t xml:space="preserve">s when an </w:t>
      </w:r>
      <w:r w:rsidR="00B93A25">
        <w:rPr>
          <w:rFonts w:ascii="TimesNewRomanPSMT" w:hAnsi="TimesNewRomanPSMT" w:cs="TimesNewRomanPSMT"/>
        </w:rPr>
        <w:t>e</w:t>
      </w:r>
      <w:r w:rsidR="00FB7648">
        <w:rPr>
          <w:rFonts w:ascii="TimesNewRomanPSMT" w:hAnsi="TimesNewRomanPSMT" w:cs="TimesNewRomanPSMT"/>
        </w:rPr>
        <w:t xml:space="preserve">dge </w:t>
      </w:r>
      <w:r w:rsidR="00B93A25">
        <w:rPr>
          <w:rFonts w:ascii="TimesNewRomanPSMT" w:hAnsi="TimesNewRomanPSMT" w:cs="TimesNewRomanPSMT"/>
        </w:rPr>
        <w:t>re</w:t>
      </w:r>
      <w:r w:rsidR="00FB7648">
        <w:rPr>
          <w:rFonts w:ascii="TimesNewRomanPSMT" w:hAnsi="TimesNewRomanPSMT" w:cs="TimesNewRomanPSMT"/>
        </w:rPr>
        <w:t xml:space="preserve">lay </w:t>
      </w:r>
      <w:r>
        <w:rPr>
          <w:rFonts w:ascii="TimesNewRomanPSMT" w:hAnsi="TimesNewRomanPSMT" w:cs="TimesNewRomanPSMT"/>
        </w:rPr>
        <w:t xml:space="preserve">component </w:t>
      </w:r>
      <w:r w:rsidR="00FB7648">
        <w:rPr>
          <w:rFonts w:ascii="TimesNewRomanPSMT" w:hAnsi="TimesNewRomanPSMT" w:cs="TimesNewRomanPSMT"/>
        </w:rPr>
        <w:t>is added or deleted from the system.</w:t>
      </w:r>
    </w:p>
    <w:p w:rsidR="0055183F" w:rsidRDefault="0055183F" w:rsidP="00DC3024">
      <w:pPr>
        <w:autoSpaceDE w:val="0"/>
        <w:autoSpaceDN w:val="0"/>
        <w:adjustRightInd w:val="0"/>
        <w:spacing w:after="0"/>
        <w:rPr>
          <w:rFonts w:cs="Arial"/>
          <w:b/>
          <w:bCs/>
          <w:color w:val="000000"/>
        </w:rPr>
      </w:pPr>
    </w:p>
    <w:p w:rsidR="0055183F" w:rsidRDefault="00D64435" w:rsidP="0055183F">
      <w:pPr>
        <w:autoSpaceDE w:val="0"/>
        <w:autoSpaceDN w:val="0"/>
        <w:adjustRightInd w:val="0"/>
        <w:spacing w:after="0"/>
        <w:jc w:val="center"/>
        <w:rPr>
          <w:rFonts w:ascii="TimesNewRomanPSMT" w:hAnsi="TimesNewRomanPSMT" w:cs="TimesNewRomanPSMT"/>
        </w:rPr>
      </w:pPr>
      <w:r>
        <w:rPr>
          <w:rFonts w:ascii="Arial-BoldMT" w:hAnsi="Arial-BoldMT" w:cs="Arial-BoldMT"/>
          <w:b/>
          <w:bCs/>
        </w:rPr>
        <w:t>Table 12-16</w:t>
      </w:r>
      <w:r w:rsidR="0055183F">
        <w:rPr>
          <w:rFonts w:ascii="Arial-BoldMT" w:hAnsi="Arial-BoldMT" w:cs="Arial-BoldMT"/>
          <w:b/>
          <w:bCs/>
        </w:rPr>
        <w:t xml:space="preserve"> —</w:t>
      </w:r>
      <w:r w:rsidR="00A44DE7">
        <w:rPr>
          <w:rFonts w:ascii="Arial-BoldMT" w:hAnsi="Arial-BoldMT" w:cs="Arial-BoldMT"/>
          <w:b/>
          <w:bCs/>
        </w:rPr>
        <w:t xml:space="preserve"> C</w:t>
      </w:r>
      <w:r w:rsidR="00FB7648">
        <w:rPr>
          <w:rFonts w:ascii="Arial-BoldMT" w:hAnsi="Arial-BoldMT" w:cs="Arial-BoldMT"/>
          <w:b/>
          <w:bCs/>
        </w:rPr>
        <w:t>omponent</w:t>
      </w:r>
      <w:r w:rsidR="0055183F">
        <w:rPr>
          <w:rFonts w:ascii="Arial-BoldMT" w:hAnsi="Arial-BoldMT" w:cs="Arial-BoldMT"/>
          <w:b/>
          <w:bCs/>
        </w:rPr>
        <w:t xml:space="preserve"> </w:t>
      </w:r>
      <w:r w:rsidR="00102897">
        <w:rPr>
          <w:rFonts w:ascii="Arial-BoldMT" w:hAnsi="Arial-BoldMT" w:cs="Arial-BoldMT"/>
          <w:b/>
          <w:bCs/>
        </w:rPr>
        <w:t xml:space="preserve">table entry </w:t>
      </w:r>
      <w:r w:rsidR="0055183F">
        <w:rPr>
          <w:rFonts w:ascii="Arial-BoldMT" w:hAnsi="Arial-BoldMT" w:cs="Arial-BoldMT"/>
          <w:b/>
          <w:bCs/>
        </w:rPr>
        <w:t>managed object</w:t>
      </w:r>
    </w:p>
    <w:p w:rsidR="00BB5831" w:rsidRDefault="00BB5831" w:rsidP="00BB5831">
      <w:pPr>
        <w:autoSpaceDE w:val="0"/>
        <w:autoSpaceDN w:val="0"/>
        <w:adjustRightInd w:val="0"/>
        <w:spacing w:after="0"/>
        <w:rPr>
          <w:rFonts w:cs="Arial"/>
          <w:b/>
          <w:bCs/>
          <w:color w:val="000000"/>
        </w:rPr>
      </w:pPr>
    </w:p>
    <w:tbl>
      <w:tblPr>
        <w:tblStyle w:val="TableTheme"/>
        <w:tblW w:w="0" w:type="auto"/>
        <w:tblLayout w:type="fixed"/>
        <w:tblLook w:val="04A0"/>
      </w:tblPr>
      <w:tblGrid>
        <w:gridCol w:w="3078"/>
        <w:gridCol w:w="2250"/>
        <w:gridCol w:w="1350"/>
        <w:gridCol w:w="1530"/>
        <w:gridCol w:w="1368"/>
      </w:tblGrid>
      <w:tr w:rsidR="00B10882" w:rsidTr="00DC3024">
        <w:tc>
          <w:tcPr>
            <w:tcW w:w="3078" w:type="dxa"/>
          </w:tcPr>
          <w:p w:rsidR="00B10882" w:rsidRDefault="00B10882" w:rsidP="006B4ECF">
            <w:pPr>
              <w:autoSpaceDE w:val="0"/>
              <w:autoSpaceDN w:val="0"/>
              <w:adjustRightInd w:val="0"/>
              <w:spacing w:after="0"/>
              <w:jc w:val="center"/>
              <w:rPr>
                <w:rFonts w:cs="Arial"/>
                <w:b/>
                <w:bCs/>
                <w:color w:val="000000"/>
              </w:rPr>
            </w:pPr>
            <w:r>
              <w:rPr>
                <w:rFonts w:cs="Arial"/>
                <w:b/>
                <w:bCs/>
                <w:color w:val="000000"/>
              </w:rPr>
              <w:t>Name</w:t>
            </w:r>
          </w:p>
        </w:tc>
        <w:tc>
          <w:tcPr>
            <w:tcW w:w="2250" w:type="dxa"/>
          </w:tcPr>
          <w:p w:rsidR="00B10882" w:rsidRDefault="00B10882" w:rsidP="006B4ECF">
            <w:pPr>
              <w:autoSpaceDE w:val="0"/>
              <w:autoSpaceDN w:val="0"/>
              <w:adjustRightInd w:val="0"/>
              <w:spacing w:after="0"/>
              <w:jc w:val="center"/>
              <w:rPr>
                <w:rFonts w:cs="Arial"/>
                <w:b/>
                <w:bCs/>
                <w:color w:val="000000"/>
              </w:rPr>
            </w:pPr>
            <w:r>
              <w:rPr>
                <w:rFonts w:cs="Arial"/>
                <w:b/>
                <w:bCs/>
                <w:color w:val="000000"/>
              </w:rPr>
              <w:t>Data type</w:t>
            </w:r>
          </w:p>
        </w:tc>
        <w:tc>
          <w:tcPr>
            <w:tcW w:w="1350" w:type="dxa"/>
          </w:tcPr>
          <w:p w:rsidR="00B10882" w:rsidRDefault="00B10882" w:rsidP="006B4ECF">
            <w:pPr>
              <w:autoSpaceDE w:val="0"/>
              <w:autoSpaceDN w:val="0"/>
              <w:adjustRightInd w:val="0"/>
              <w:spacing w:after="0"/>
              <w:jc w:val="center"/>
              <w:rPr>
                <w:rFonts w:cs="Arial"/>
                <w:b/>
                <w:bCs/>
                <w:color w:val="000000"/>
              </w:rPr>
            </w:pPr>
            <w:r>
              <w:rPr>
                <w:rFonts w:cs="Arial"/>
                <w:b/>
                <w:bCs/>
                <w:color w:val="000000"/>
              </w:rPr>
              <w:t>Operations supported</w:t>
            </w:r>
          </w:p>
        </w:tc>
        <w:tc>
          <w:tcPr>
            <w:tcW w:w="1530" w:type="dxa"/>
          </w:tcPr>
          <w:p w:rsidR="00B10882" w:rsidRDefault="00B10882" w:rsidP="006B4ECF">
            <w:pPr>
              <w:autoSpaceDE w:val="0"/>
              <w:autoSpaceDN w:val="0"/>
              <w:adjustRightInd w:val="0"/>
              <w:spacing w:after="0"/>
              <w:jc w:val="center"/>
              <w:rPr>
                <w:rFonts w:cs="Arial"/>
                <w:b/>
                <w:bCs/>
                <w:color w:val="000000"/>
              </w:rPr>
            </w:pPr>
            <w:r>
              <w:rPr>
                <w:rFonts w:cs="Arial"/>
                <w:b/>
                <w:bCs/>
                <w:color w:val="000000"/>
              </w:rPr>
              <w:t>Conformance</w:t>
            </w:r>
          </w:p>
        </w:tc>
        <w:tc>
          <w:tcPr>
            <w:tcW w:w="1368" w:type="dxa"/>
          </w:tcPr>
          <w:p w:rsidR="00B10882" w:rsidRDefault="00B10882" w:rsidP="006B4ECF">
            <w:pPr>
              <w:autoSpaceDE w:val="0"/>
              <w:autoSpaceDN w:val="0"/>
              <w:adjustRightInd w:val="0"/>
              <w:spacing w:after="0"/>
              <w:jc w:val="center"/>
              <w:rPr>
                <w:rFonts w:cs="Arial"/>
                <w:b/>
                <w:bCs/>
                <w:color w:val="000000"/>
              </w:rPr>
            </w:pPr>
            <w:r>
              <w:rPr>
                <w:rFonts w:cs="Arial"/>
                <w:b/>
                <w:bCs/>
                <w:color w:val="000000"/>
              </w:rPr>
              <w:t>References</w:t>
            </w:r>
          </w:p>
        </w:tc>
      </w:tr>
      <w:tr w:rsidR="00B10882" w:rsidTr="00DC3024">
        <w:tc>
          <w:tcPr>
            <w:tcW w:w="3078" w:type="dxa"/>
          </w:tcPr>
          <w:p w:rsidR="00B10882" w:rsidRDefault="00A44DE7" w:rsidP="00DC3024">
            <w:pPr>
              <w:autoSpaceDE w:val="0"/>
              <w:autoSpaceDN w:val="0"/>
              <w:adjustRightInd w:val="0"/>
              <w:spacing w:after="0"/>
              <w:jc w:val="center"/>
              <w:rPr>
                <w:rFonts w:cs="Arial"/>
                <w:bCs/>
                <w:color w:val="000000"/>
              </w:rPr>
            </w:pPr>
            <w:proofErr w:type="spellStart"/>
            <w:r>
              <w:rPr>
                <w:rFonts w:cs="Arial"/>
                <w:bCs/>
                <w:color w:val="000000"/>
              </w:rPr>
              <w:t>c</w:t>
            </w:r>
            <w:r w:rsidR="00DC3024">
              <w:rPr>
                <w:rFonts w:cs="Arial"/>
                <w:bCs/>
                <w:color w:val="000000"/>
              </w:rPr>
              <w:t>omp</w:t>
            </w:r>
            <w:r w:rsidR="00B10882">
              <w:rPr>
                <w:rFonts w:cs="Arial"/>
                <w:bCs/>
                <w:color w:val="000000"/>
              </w:rPr>
              <w:t>ComponentId</w:t>
            </w:r>
            <w:proofErr w:type="spellEnd"/>
          </w:p>
        </w:tc>
        <w:tc>
          <w:tcPr>
            <w:tcW w:w="2250" w:type="dxa"/>
          </w:tcPr>
          <w:p w:rsidR="00B10882" w:rsidRDefault="005E6263" w:rsidP="006B4ECF">
            <w:pPr>
              <w:autoSpaceDE w:val="0"/>
              <w:autoSpaceDN w:val="0"/>
              <w:adjustRightInd w:val="0"/>
              <w:spacing w:after="0"/>
              <w:jc w:val="center"/>
              <w:rPr>
                <w:rFonts w:cs="Arial"/>
                <w:bCs/>
                <w:color w:val="000000"/>
              </w:rPr>
            </w:pPr>
            <w:proofErr w:type="spellStart"/>
            <w:r>
              <w:rPr>
                <w:rFonts w:cs="Arial"/>
                <w:bCs/>
                <w:color w:val="000000"/>
              </w:rPr>
              <w:t>c</w:t>
            </w:r>
            <w:r w:rsidR="003D0F38">
              <w:rPr>
                <w:rFonts w:cs="Arial"/>
                <w:bCs/>
                <w:color w:val="000000"/>
              </w:rPr>
              <w:t>omponentID</w:t>
            </w:r>
            <w:proofErr w:type="spellEnd"/>
          </w:p>
        </w:tc>
        <w:tc>
          <w:tcPr>
            <w:tcW w:w="1350" w:type="dxa"/>
          </w:tcPr>
          <w:p w:rsidR="00B10882" w:rsidRDefault="002A5F1A" w:rsidP="00B836B0">
            <w:pPr>
              <w:autoSpaceDE w:val="0"/>
              <w:autoSpaceDN w:val="0"/>
              <w:adjustRightInd w:val="0"/>
              <w:spacing w:after="0"/>
              <w:jc w:val="center"/>
              <w:rPr>
                <w:rFonts w:cs="Arial"/>
                <w:bCs/>
                <w:color w:val="000000"/>
              </w:rPr>
            </w:pPr>
            <w:r>
              <w:rPr>
                <w:rFonts w:cs="Arial"/>
                <w:bCs/>
                <w:color w:val="000000"/>
              </w:rPr>
              <w:t>R</w:t>
            </w:r>
          </w:p>
        </w:tc>
        <w:tc>
          <w:tcPr>
            <w:tcW w:w="1530" w:type="dxa"/>
          </w:tcPr>
          <w:p w:rsidR="00B10882" w:rsidRDefault="002A5F1A" w:rsidP="006B4ECF">
            <w:pPr>
              <w:autoSpaceDE w:val="0"/>
              <w:autoSpaceDN w:val="0"/>
              <w:adjustRightInd w:val="0"/>
              <w:spacing w:after="0"/>
              <w:jc w:val="center"/>
              <w:rPr>
                <w:rFonts w:cs="Arial"/>
                <w:bCs/>
                <w:color w:val="000000"/>
              </w:rPr>
            </w:pPr>
            <w:r>
              <w:rPr>
                <w:rFonts w:cs="Arial"/>
                <w:bCs/>
                <w:color w:val="000000"/>
              </w:rPr>
              <w:t>BE</w:t>
            </w:r>
          </w:p>
        </w:tc>
        <w:tc>
          <w:tcPr>
            <w:tcW w:w="1368" w:type="dxa"/>
          </w:tcPr>
          <w:p w:rsidR="00B10882" w:rsidRPr="00020130" w:rsidRDefault="00FC0794" w:rsidP="00F51BEA">
            <w:pPr>
              <w:autoSpaceDE w:val="0"/>
              <w:autoSpaceDN w:val="0"/>
              <w:adjustRightInd w:val="0"/>
              <w:spacing w:after="0"/>
              <w:jc w:val="center"/>
              <w:rPr>
                <w:rFonts w:cs="Arial"/>
                <w:bCs/>
                <w:color w:val="000000"/>
              </w:rPr>
            </w:pPr>
            <w:r>
              <w:rPr>
                <w:rFonts w:cs="Arial"/>
                <w:bCs/>
                <w:color w:val="000000"/>
              </w:rPr>
              <w:t>12.</w:t>
            </w:r>
            <w:r w:rsidR="00B846DD">
              <w:rPr>
                <w:rFonts w:cs="Arial"/>
                <w:bCs/>
                <w:color w:val="000000"/>
              </w:rPr>
              <w:t>4</w:t>
            </w:r>
          </w:p>
        </w:tc>
      </w:tr>
      <w:tr w:rsidR="00B10882" w:rsidTr="00DC3024">
        <w:tc>
          <w:tcPr>
            <w:tcW w:w="3078" w:type="dxa"/>
          </w:tcPr>
          <w:p w:rsidR="00B10882" w:rsidRDefault="00A44DE7" w:rsidP="00DC3024">
            <w:pPr>
              <w:autoSpaceDE w:val="0"/>
              <w:autoSpaceDN w:val="0"/>
              <w:adjustRightInd w:val="0"/>
              <w:spacing w:after="0"/>
              <w:jc w:val="center"/>
              <w:rPr>
                <w:rFonts w:cs="Arial"/>
                <w:bCs/>
                <w:color w:val="000000"/>
              </w:rPr>
            </w:pPr>
            <w:proofErr w:type="spellStart"/>
            <w:r>
              <w:rPr>
                <w:rFonts w:cs="Arial"/>
                <w:bCs/>
                <w:color w:val="000000"/>
              </w:rPr>
              <w:t>comp</w:t>
            </w:r>
            <w:r w:rsidR="00B10882">
              <w:rPr>
                <w:rFonts w:cs="Arial"/>
                <w:bCs/>
                <w:color w:val="000000"/>
              </w:rPr>
              <w:t>MAC</w:t>
            </w:r>
            <w:r w:rsidR="002A5F1A">
              <w:rPr>
                <w:rFonts w:cs="Arial"/>
                <w:bCs/>
                <w:color w:val="000000"/>
              </w:rPr>
              <w:t>Address</w:t>
            </w:r>
            <w:proofErr w:type="spellEnd"/>
          </w:p>
        </w:tc>
        <w:tc>
          <w:tcPr>
            <w:tcW w:w="2250" w:type="dxa"/>
          </w:tcPr>
          <w:p w:rsidR="00B10882" w:rsidRDefault="002A5F1A" w:rsidP="006B4ECF">
            <w:pPr>
              <w:autoSpaceDE w:val="0"/>
              <w:autoSpaceDN w:val="0"/>
              <w:adjustRightInd w:val="0"/>
              <w:spacing w:after="0"/>
              <w:jc w:val="center"/>
              <w:rPr>
                <w:rFonts w:cs="Arial"/>
                <w:bCs/>
                <w:color w:val="000000"/>
              </w:rPr>
            </w:pPr>
            <w:r>
              <w:rPr>
                <w:rFonts w:cs="Arial"/>
                <w:bCs/>
                <w:color w:val="000000"/>
              </w:rPr>
              <w:t>MAC Address</w:t>
            </w:r>
          </w:p>
        </w:tc>
        <w:tc>
          <w:tcPr>
            <w:tcW w:w="1350" w:type="dxa"/>
          </w:tcPr>
          <w:p w:rsidR="00B10882" w:rsidRDefault="002A5F1A" w:rsidP="006B4ECF">
            <w:pPr>
              <w:autoSpaceDE w:val="0"/>
              <w:autoSpaceDN w:val="0"/>
              <w:adjustRightInd w:val="0"/>
              <w:spacing w:after="0"/>
              <w:jc w:val="center"/>
              <w:rPr>
                <w:rFonts w:cs="Arial"/>
                <w:bCs/>
                <w:color w:val="000000"/>
              </w:rPr>
            </w:pPr>
            <w:r>
              <w:rPr>
                <w:rFonts w:cs="Arial"/>
                <w:bCs/>
                <w:color w:val="000000"/>
              </w:rPr>
              <w:t>R</w:t>
            </w:r>
          </w:p>
        </w:tc>
        <w:tc>
          <w:tcPr>
            <w:tcW w:w="1530" w:type="dxa"/>
          </w:tcPr>
          <w:p w:rsidR="00B10882" w:rsidRDefault="002A5F1A" w:rsidP="006B4ECF">
            <w:pPr>
              <w:autoSpaceDE w:val="0"/>
              <w:autoSpaceDN w:val="0"/>
              <w:adjustRightInd w:val="0"/>
              <w:spacing w:after="0"/>
              <w:jc w:val="center"/>
              <w:rPr>
                <w:rFonts w:cs="Arial"/>
                <w:bCs/>
                <w:color w:val="000000"/>
              </w:rPr>
            </w:pPr>
            <w:r>
              <w:rPr>
                <w:rFonts w:cs="Arial"/>
                <w:bCs/>
                <w:color w:val="000000"/>
              </w:rPr>
              <w:t>BE</w:t>
            </w:r>
          </w:p>
        </w:tc>
        <w:tc>
          <w:tcPr>
            <w:tcW w:w="1368" w:type="dxa"/>
          </w:tcPr>
          <w:p w:rsidR="00B10882" w:rsidRPr="00020130" w:rsidRDefault="00FC0794" w:rsidP="006B4ECF">
            <w:pPr>
              <w:autoSpaceDE w:val="0"/>
              <w:autoSpaceDN w:val="0"/>
              <w:adjustRightInd w:val="0"/>
              <w:spacing w:after="0"/>
              <w:jc w:val="center"/>
              <w:rPr>
                <w:rFonts w:cs="Arial"/>
                <w:bCs/>
                <w:color w:val="000000"/>
              </w:rPr>
            </w:pPr>
            <w:r>
              <w:rPr>
                <w:rFonts w:cs="Arial"/>
                <w:bCs/>
                <w:color w:val="000000"/>
              </w:rPr>
              <w:t>12.4</w:t>
            </w:r>
          </w:p>
        </w:tc>
      </w:tr>
      <w:tr w:rsidR="00102897" w:rsidTr="00DC3024">
        <w:tc>
          <w:tcPr>
            <w:tcW w:w="3078" w:type="dxa"/>
          </w:tcPr>
          <w:p w:rsidR="00102897" w:rsidRDefault="00102897" w:rsidP="00DC3024">
            <w:pPr>
              <w:autoSpaceDE w:val="0"/>
              <w:autoSpaceDN w:val="0"/>
              <w:adjustRightInd w:val="0"/>
              <w:spacing w:after="0"/>
              <w:jc w:val="center"/>
              <w:rPr>
                <w:rFonts w:cs="Arial"/>
                <w:bCs/>
                <w:color w:val="000000"/>
              </w:rPr>
            </w:pPr>
          </w:p>
        </w:tc>
        <w:tc>
          <w:tcPr>
            <w:tcW w:w="2250" w:type="dxa"/>
          </w:tcPr>
          <w:p w:rsidR="00102897" w:rsidRDefault="00102897" w:rsidP="003D0F38">
            <w:pPr>
              <w:autoSpaceDE w:val="0"/>
              <w:autoSpaceDN w:val="0"/>
              <w:adjustRightInd w:val="0"/>
              <w:spacing w:after="0"/>
              <w:jc w:val="center"/>
              <w:rPr>
                <w:rFonts w:cs="Arial"/>
                <w:bCs/>
                <w:color w:val="000000"/>
              </w:rPr>
            </w:pPr>
          </w:p>
        </w:tc>
        <w:tc>
          <w:tcPr>
            <w:tcW w:w="1350" w:type="dxa"/>
          </w:tcPr>
          <w:p w:rsidR="00102897" w:rsidRDefault="00102897" w:rsidP="00102897">
            <w:pPr>
              <w:autoSpaceDE w:val="0"/>
              <w:autoSpaceDN w:val="0"/>
              <w:adjustRightInd w:val="0"/>
              <w:spacing w:after="0"/>
              <w:jc w:val="center"/>
              <w:rPr>
                <w:rFonts w:cs="Arial"/>
                <w:bCs/>
                <w:color w:val="000000"/>
              </w:rPr>
            </w:pPr>
          </w:p>
        </w:tc>
        <w:tc>
          <w:tcPr>
            <w:tcW w:w="1530" w:type="dxa"/>
          </w:tcPr>
          <w:p w:rsidR="00102897" w:rsidRDefault="00102897" w:rsidP="006B4ECF">
            <w:pPr>
              <w:autoSpaceDE w:val="0"/>
              <w:autoSpaceDN w:val="0"/>
              <w:adjustRightInd w:val="0"/>
              <w:spacing w:after="0"/>
              <w:jc w:val="center"/>
              <w:rPr>
                <w:rFonts w:cs="Arial"/>
                <w:bCs/>
                <w:color w:val="000000"/>
              </w:rPr>
            </w:pPr>
          </w:p>
        </w:tc>
        <w:tc>
          <w:tcPr>
            <w:tcW w:w="1368" w:type="dxa"/>
          </w:tcPr>
          <w:p w:rsidR="00102897" w:rsidRDefault="00102897" w:rsidP="006B4ECF">
            <w:pPr>
              <w:autoSpaceDE w:val="0"/>
              <w:autoSpaceDN w:val="0"/>
              <w:adjustRightInd w:val="0"/>
              <w:spacing w:after="0"/>
              <w:jc w:val="center"/>
              <w:rPr>
                <w:rFonts w:cs="Arial"/>
                <w:bCs/>
                <w:color w:val="000000"/>
              </w:rPr>
            </w:pPr>
          </w:p>
        </w:tc>
      </w:tr>
      <w:tr w:rsidR="00B10882" w:rsidTr="00DC3024">
        <w:tc>
          <w:tcPr>
            <w:tcW w:w="3078" w:type="dxa"/>
          </w:tcPr>
          <w:p w:rsidR="00B10882" w:rsidRDefault="00A44DE7" w:rsidP="00DC3024">
            <w:pPr>
              <w:autoSpaceDE w:val="0"/>
              <w:autoSpaceDN w:val="0"/>
              <w:adjustRightInd w:val="0"/>
              <w:spacing w:after="0"/>
              <w:jc w:val="center"/>
              <w:rPr>
                <w:rFonts w:cs="Arial"/>
                <w:bCs/>
                <w:color w:val="000000"/>
              </w:rPr>
            </w:pPr>
            <w:proofErr w:type="spellStart"/>
            <w:r>
              <w:rPr>
                <w:rFonts w:cs="Arial"/>
                <w:bCs/>
                <w:color w:val="000000"/>
              </w:rPr>
              <w:t>comp</w:t>
            </w:r>
            <w:r w:rsidR="00B10882">
              <w:rPr>
                <w:rFonts w:cs="Arial"/>
                <w:bCs/>
                <w:color w:val="000000"/>
              </w:rPr>
              <w:t>Num</w:t>
            </w:r>
            <w:r w:rsidR="00102897">
              <w:rPr>
                <w:rFonts w:cs="Arial"/>
                <w:bCs/>
                <w:color w:val="000000"/>
              </w:rPr>
              <w:t>ber</w:t>
            </w:r>
            <w:r w:rsidR="00B10882">
              <w:rPr>
                <w:rFonts w:cs="Arial"/>
                <w:bCs/>
                <w:color w:val="000000"/>
              </w:rPr>
              <w:t>Ports</w:t>
            </w:r>
            <w:proofErr w:type="spellEnd"/>
          </w:p>
        </w:tc>
        <w:tc>
          <w:tcPr>
            <w:tcW w:w="2250" w:type="dxa"/>
          </w:tcPr>
          <w:p w:rsidR="00B10882" w:rsidRDefault="005E6263" w:rsidP="003D0F38">
            <w:pPr>
              <w:autoSpaceDE w:val="0"/>
              <w:autoSpaceDN w:val="0"/>
              <w:adjustRightInd w:val="0"/>
              <w:spacing w:after="0"/>
              <w:jc w:val="center"/>
              <w:rPr>
                <w:rFonts w:cs="Arial"/>
                <w:bCs/>
                <w:color w:val="000000"/>
              </w:rPr>
            </w:pPr>
            <w:r>
              <w:rPr>
                <w:rFonts w:cs="Arial"/>
                <w:bCs/>
                <w:color w:val="000000"/>
              </w:rPr>
              <w:t>u</w:t>
            </w:r>
            <w:r w:rsidR="002A5F1A">
              <w:rPr>
                <w:rFonts w:cs="Arial"/>
                <w:bCs/>
                <w:color w:val="000000"/>
              </w:rPr>
              <w:t>nsigned</w:t>
            </w:r>
            <w:r w:rsidR="00B836B0">
              <w:rPr>
                <w:rFonts w:cs="Arial"/>
                <w:bCs/>
                <w:color w:val="000000"/>
              </w:rPr>
              <w:t xml:space="preserve"> (1-4095)</w:t>
            </w:r>
          </w:p>
        </w:tc>
        <w:tc>
          <w:tcPr>
            <w:tcW w:w="1350" w:type="dxa"/>
          </w:tcPr>
          <w:p w:rsidR="00B10882" w:rsidRDefault="002A5F1A" w:rsidP="00102897">
            <w:pPr>
              <w:autoSpaceDE w:val="0"/>
              <w:autoSpaceDN w:val="0"/>
              <w:adjustRightInd w:val="0"/>
              <w:spacing w:after="0"/>
              <w:jc w:val="center"/>
              <w:rPr>
                <w:rFonts w:cs="Arial"/>
                <w:bCs/>
                <w:color w:val="000000"/>
              </w:rPr>
            </w:pPr>
            <w:r>
              <w:rPr>
                <w:rFonts w:cs="Arial"/>
                <w:bCs/>
                <w:color w:val="000000"/>
              </w:rPr>
              <w:t>R</w:t>
            </w:r>
          </w:p>
        </w:tc>
        <w:tc>
          <w:tcPr>
            <w:tcW w:w="1530" w:type="dxa"/>
          </w:tcPr>
          <w:p w:rsidR="00B10882" w:rsidRDefault="002A5F1A" w:rsidP="006B4ECF">
            <w:pPr>
              <w:autoSpaceDE w:val="0"/>
              <w:autoSpaceDN w:val="0"/>
              <w:adjustRightInd w:val="0"/>
              <w:spacing w:after="0"/>
              <w:jc w:val="center"/>
              <w:rPr>
                <w:rFonts w:cs="Arial"/>
                <w:bCs/>
                <w:color w:val="000000"/>
              </w:rPr>
            </w:pPr>
            <w:r>
              <w:rPr>
                <w:rFonts w:cs="Arial"/>
                <w:bCs/>
                <w:color w:val="000000"/>
              </w:rPr>
              <w:t>BE</w:t>
            </w:r>
          </w:p>
        </w:tc>
        <w:tc>
          <w:tcPr>
            <w:tcW w:w="1368" w:type="dxa"/>
          </w:tcPr>
          <w:p w:rsidR="00B10882" w:rsidRPr="00020130" w:rsidRDefault="00FC0794" w:rsidP="006B4ECF">
            <w:pPr>
              <w:autoSpaceDE w:val="0"/>
              <w:autoSpaceDN w:val="0"/>
              <w:adjustRightInd w:val="0"/>
              <w:spacing w:after="0"/>
              <w:jc w:val="center"/>
              <w:rPr>
                <w:rFonts w:cs="Arial"/>
                <w:bCs/>
                <w:color w:val="000000"/>
              </w:rPr>
            </w:pPr>
            <w:r>
              <w:rPr>
                <w:rFonts w:cs="Arial"/>
                <w:bCs/>
                <w:color w:val="000000"/>
              </w:rPr>
              <w:t>12.4</w:t>
            </w:r>
          </w:p>
        </w:tc>
      </w:tr>
      <w:tr w:rsidR="00B10882" w:rsidTr="00DC3024">
        <w:tc>
          <w:tcPr>
            <w:tcW w:w="3078" w:type="dxa"/>
          </w:tcPr>
          <w:p w:rsidR="00B10882" w:rsidRDefault="00A44DE7" w:rsidP="00DC3024">
            <w:pPr>
              <w:autoSpaceDE w:val="0"/>
              <w:autoSpaceDN w:val="0"/>
              <w:adjustRightInd w:val="0"/>
              <w:spacing w:after="0"/>
              <w:jc w:val="center"/>
              <w:rPr>
                <w:rFonts w:cs="Arial"/>
                <w:bCs/>
                <w:color w:val="000000"/>
              </w:rPr>
            </w:pPr>
            <w:proofErr w:type="spellStart"/>
            <w:r>
              <w:rPr>
                <w:rFonts w:cs="Arial"/>
                <w:bCs/>
                <w:color w:val="000000"/>
              </w:rPr>
              <w:t>comp</w:t>
            </w:r>
            <w:r w:rsidR="00B10882">
              <w:rPr>
                <w:rFonts w:cs="Arial"/>
                <w:bCs/>
                <w:color w:val="000000"/>
              </w:rPr>
              <w:t>Comp</w:t>
            </w:r>
            <w:r w:rsidR="002A5F1A">
              <w:rPr>
                <w:rFonts w:cs="Arial"/>
                <w:bCs/>
                <w:color w:val="000000"/>
              </w:rPr>
              <w:t>onentType</w:t>
            </w:r>
            <w:proofErr w:type="spellEnd"/>
          </w:p>
        </w:tc>
        <w:tc>
          <w:tcPr>
            <w:tcW w:w="2250" w:type="dxa"/>
          </w:tcPr>
          <w:p w:rsidR="00B10882" w:rsidRDefault="005E6263" w:rsidP="006B4ECF">
            <w:pPr>
              <w:autoSpaceDE w:val="0"/>
              <w:autoSpaceDN w:val="0"/>
              <w:adjustRightInd w:val="0"/>
              <w:spacing w:after="0"/>
              <w:jc w:val="center"/>
              <w:rPr>
                <w:rFonts w:cs="Arial"/>
                <w:bCs/>
                <w:color w:val="000000"/>
              </w:rPr>
            </w:pPr>
            <w:proofErr w:type="spellStart"/>
            <w:r>
              <w:rPr>
                <w:rFonts w:cs="Arial"/>
                <w:bCs/>
                <w:color w:val="000000"/>
              </w:rPr>
              <w:t>c</w:t>
            </w:r>
            <w:r w:rsidR="003D0F38">
              <w:rPr>
                <w:rFonts w:cs="Arial"/>
                <w:bCs/>
                <w:color w:val="000000"/>
              </w:rPr>
              <w:t>omponentType</w:t>
            </w:r>
            <w:proofErr w:type="spellEnd"/>
          </w:p>
        </w:tc>
        <w:tc>
          <w:tcPr>
            <w:tcW w:w="1350" w:type="dxa"/>
          </w:tcPr>
          <w:p w:rsidR="00B10882" w:rsidRDefault="002A5F1A" w:rsidP="00102897">
            <w:pPr>
              <w:autoSpaceDE w:val="0"/>
              <w:autoSpaceDN w:val="0"/>
              <w:adjustRightInd w:val="0"/>
              <w:spacing w:after="0"/>
              <w:jc w:val="center"/>
              <w:rPr>
                <w:rFonts w:cs="Arial"/>
                <w:bCs/>
                <w:color w:val="000000"/>
              </w:rPr>
            </w:pPr>
            <w:r>
              <w:rPr>
                <w:rFonts w:cs="Arial"/>
                <w:bCs/>
                <w:color w:val="000000"/>
              </w:rPr>
              <w:t>R</w:t>
            </w:r>
          </w:p>
        </w:tc>
        <w:tc>
          <w:tcPr>
            <w:tcW w:w="1530" w:type="dxa"/>
          </w:tcPr>
          <w:p w:rsidR="00B10882" w:rsidRDefault="002A5F1A" w:rsidP="006B4ECF">
            <w:pPr>
              <w:autoSpaceDE w:val="0"/>
              <w:autoSpaceDN w:val="0"/>
              <w:adjustRightInd w:val="0"/>
              <w:spacing w:after="0"/>
              <w:jc w:val="center"/>
              <w:rPr>
                <w:rFonts w:cs="Arial"/>
                <w:bCs/>
                <w:color w:val="000000"/>
              </w:rPr>
            </w:pPr>
            <w:r>
              <w:rPr>
                <w:rFonts w:cs="Arial"/>
                <w:bCs/>
                <w:color w:val="000000"/>
              </w:rPr>
              <w:t>BE</w:t>
            </w:r>
          </w:p>
        </w:tc>
        <w:tc>
          <w:tcPr>
            <w:tcW w:w="1368" w:type="dxa"/>
          </w:tcPr>
          <w:p w:rsidR="00B10882" w:rsidRPr="00020130" w:rsidRDefault="00FC0794" w:rsidP="006B4ECF">
            <w:pPr>
              <w:autoSpaceDE w:val="0"/>
              <w:autoSpaceDN w:val="0"/>
              <w:adjustRightInd w:val="0"/>
              <w:spacing w:after="0"/>
              <w:jc w:val="center"/>
              <w:rPr>
                <w:rFonts w:cs="Arial"/>
                <w:bCs/>
                <w:color w:val="000000"/>
              </w:rPr>
            </w:pPr>
            <w:r>
              <w:rPr>
                <w:rFonts w:cs="Arial"/>
                <w:bCs/>
                <w:color w:val="000000"/>
              </w:rPr>
              <w:t>12.4</w:t>
            </w:r>
          </w:p>
        </w:tc>
      </w:tr>
      <w:tr w:rsidR="00B10882" w:rsidTr="00DC3024">
        <w:tc>
          <w:tcPr>
            <w:tcW w:w="3078" w:type="dxa"/>
          </w:tcPr>
          <w:p w:rsidR="00B10882" w:rsidRDefault="00A44DE7" w:rsidP="00DC3024">
            <w:pPr>
              <w:autoSpaceDE w:val="0"/>
              <w:autoSpaceDN w:val="0"/>
              <w:adjustRightInd w:val="0"/>
              <w:spacing w:after="0"/>
              <w:jc w:val="center"/>
              <w:rPr>
                <w:rFonts w:cs="Arial"/>
                <w:bCs/>
                <w:color w:val="000000"/>
              </w:rPr>
            </w:pPr>
            <w:proofErr w:type="spellStart"/>
            <w:r>
              <w:rPr>
                <w:rFonts w:cs="Arial"/>
                <w:bCs/>
                <w:color w:val="000000"/>
              </w:rPr>
              <w:t>comp</w:t>
            </w:r>
            <w:r w:rsidR="002A5F1A">
              <w:rPr>
                <w:rFonts w:cs="Arial"/>
                <w:bCs/>
                <w:color w:val="000000"/>
              </w:rPr>
              <w:t>DeviceCapabilities</w:t>
            </w:r>
            <w:proofErr w:type="spellEnd"/>
          </w:p>
        </w:tc>
        <w:tc>
          <w:tcPr>
            <w:tcW w:w="2250" w:type="dxa"/>
          </w:tcPr>
          <w:p w:rsidR="00B10882" w:rsidRDefault="005E6263" w:rsidP="006B4ECF">
            <w:pPr>
              <w:autoSpaceDE w:val="0"/>
              <w:autoSpaceDN w:val="0"/>
              <w:adjustRightInd w:val="0"/>
              <w:spacing w:after="0"/>
              <w:jc w:val="center"/>
              <w:rPr>
                <w:rFonts w:cs="Arial"/>
                <w:bCs/>
                <w:color w:val="000000"/>
              </w:rPr>
            </w:pPr>
            <w:proofErr w:type="spellStart"/>
            <w:r>
              <w:rPr>
                <w:rFonts w:cs="Arial"/>
                <w:bCs/>
                <w:color w:val="000000"/>
              </w:rPr>
              <w:t>b</w:t>
            </w:r>
            <w:r w:rsidR="002A5F1A">
              <w:rPr>
                <w:rFonts w:cs="Arial"/>
                <w:bCs/>
                <w:color w:val="000000"/>
              </w:rPr>
              <w:t>oolean</w:t>
            </w:r>
            <w:proofErr w:type="spellEnd"/>
            <w:r w:rsidR="002A5F1A">
              <w:rPr>
                <w:rFonts w:cs="Arial"/>
                <w:bCs/>
                <w:color w:val="000000"/>
              </w:rPr>
              <w:t xml:space="preserve"> </w:t>
            </w:r>
            <w:r w:rsidR="003D0F38">
              <w:rPr>
                <w:rFonts w:cs="Arial"/>
                <w:bCs/>
                <w:color w:val="000000"/>
              </w:rPr>
              <w:t xml:space="preserve">array </w:t>
            </w:r>
            <w:r w:rsidR="002A5F1A">
              <w:rPr>
                <w:rFonts w:cs="Arial"/>
                <w:bCs/>
                <w:color w:val="000000"/>
              </w:rPr>
              <w:t>(1..7)</w:t>
            </w:r>
          </w:p>
        </w:tc>
        <w:tc>
          <w:tcPr>
            <w:tcW w:w="1350" w:type="dxa"/>
          </w:tcPr>
          <w:p w:rsidR="00B10882" w:rsidRDefault="002A5F1A" w:rsidP="00102897">
            <w:pPr>
              <w:autoSpaceDE w:val="0"/>
              <w:autoSpaceDN w:val="0"/>
              <w:adjustRightInd w:val="0"/>
              <w:spacing w:after="0"/>
              <w:jc w:val="center"/>
              <w:rPr>
                <w:rFonts w:cs="Arial"/>
                <w:bCs/>
                <w:color w:val="000000"/>
              </w:rPr>
            </w:pPr>
            <w:r>
              <w:rPr>
                <w:rFonts w:cs="Arial"/>
                <w:bCs/>
                <w:color w:val="000000"/>
              </w:rPr>
              <w:t>R</w:t>
            </w:r>
          </w:p>
        </w:tc>
        <w:tc>
          <w:tcPr>
            <w:tcW w:w="1530" w:type="dxa"/>
          </w:tcPr>
          <w:p w:rsidR="00B10882" w:rsidRDefault="002A5F1A" w:rsidP="006B4ECF">
            <w:pPr>
              <w:autoSpaceDE w:val="0"/>
              <w:autoSpaceDN w:val="0"/>
              <w:adjustRightInd w:val="0"/>
              <w:spacing w:after="0"/>
              <w:jc w:val="center"/>
              <w:rPr>
                <w:rFonts w:cs="Arial"/>
                <w:bCs/>
                <w:color w:val="000000"/>
              </w:rPr>
            </w:pPr>
            <w:r>
              <w:rPr>
                <w:rFonts w:cs="Arial"/>
                <w:bCs/>
                <w:color w:val="000000"/>
              </w:rPr>
              <w:t>BE</w:t>
            </w:r>
          </w:p>
        </w:tc>
        <w:tc>
          <w:tcPr>
            <w:tcW w:w="1368" w:type="dxa"/>
          </w:tcPr>
          <w:p w:rsidR="00B10882" w:rsidRPr="00020130" w:rsidRDefault="00FC0794" w:rsidP="006B4ECF">
            <w:pPr>
              <w:autoSpaceDE w:val="0"/>
              <w:autoSpaceDN w:val="0"/>
              <w:adjustRightInd w:val="0"/>
              <w:spacing w:after="0"/>
              <w:jc w:val="center"/>
              <w:rPr>
                <w:rFonts w:cs="Arial"/>
                <w:bCs/>
                <w:color w:val="000000"/>
              </w:rPr>
            </w:pPr>
            <w:r>
              <w:rPr>
                <w:rFonts w:cs="Arial"/>
                <w:bCs/>
                <w:color w:val="000000"/>
              </w:rPr>
              <w:t>12.4</w:t>
            </w:r>
          </w:p>
        </w:tc>
      </w:tr>
      <w:tr w:rsidR="002A5F1A" w:rsidTr="00DC3024">
        <w:tc>
          <w:tcPr>
            <w:tcW w:w="3078" w:type="dxa"/>
          </w:tcPr>
          <w:p w:rsidR="002A5F1A" w:rsidRDefault="00A44DE7" w:rsidP="00DC3024">
            <w:pPr>
              <w:autoSpaceDE w:val="0"/>
              <w:autoSpaceDN w:val="0"/>
              <w:adjustRightInd w:val="0"/>
              <w:spacing w:after="0"/>
              <w:jc w:val="center"/>
              <w:rPr>
                <w:rFonts w:cs="Arial"/>
                <w:bCs/>
                <w:color w:val="000000"/>
              </w:rPr>
            </w:pPr>
            <w:proofErr w:type="spellStart"/>
            <w:r>
              <w:rPr>
                <w:rFonts w:cs="Arial"/>
                <w:bCs/>
                <w:color w:val="000000"/>
              </w:rPr>
              <w:t>comp</w:t>
            </w:r>
            <w:r w:rsidR="002A5F1A">
              <w:rPr>
                <w:rFonts w:cs="Arial"/>
                <w:bCs/>
                <w:color w:val="000000"/>
              </w:rPr>
              <w:t>TarfficClassesEnabled</w:t>
            </w:r>
            <w:proofErr w:type="spellEnd"/>
          </w:p>
        </w:tc>
        <w:tc>
          <w:tcPr>
            <w:tcW w:w="2250" w:type="dxa"/>
          </w:tcPr>
          <w:p w:rsidR="002A5F1A" w:rsidRDefault="005E6263" w:rsidP="006B4ECF">
            <w:pPr>
              <w:autoSpaceDE w:val="0"/>
              <w:autoSpaceDN w:val="0"/>
              <w:adjustRightInd w:val="0"/>
              <w:spacing w:after="0"/>
              <w:jc w:val="center"/>
              <w:rPr>
                <w:rFonts w:cs="Arial"/>
                <w:bCs/>
                <w:color w:val="000000"/>
              </w:rPr>
            </w:pPr>
            <w:proofErr w:type="spellStart"/>
            <w:r>
              <w:rPr>
                <w:rFonts w:cs="Arial"/>
                <w:bCs/>
                <w:color w:val="000000"/>
              </w:rPr>
              <w:t>b</w:t>
            </w:r>
            <w:r w:rsidR="002A5F1A">
              <w:rPr>
                <w:rFonts w:cs="Arial"/>
                <w:bCs/>
                <w:color w:val="000000"/>
              </w:rPr>
              <w:t>oolean</w:t>
            </w:r>
            <w:proofErr w:type="spellEnd"/>
          </w:p>
        </w:tc>
        <w:tc>
          <w:tcPr>
            <w:tcW w:w="1350" w:type="dxa"/>
          </w:tcPr>
          <w:p w:rsidR="002A5F1A" w:rsidRDefault="002A5F1A" w:rsidP="006B4ECF">
            <w:pPr>
              <w:autoSpaceDE w:val="0"/>
              <w:autoSpaceDN w:val="0"/>
              <w:adjustRightInd w:val="0"/>
              <w:spacing w:after="0"/>
              <w:jc w:val="center"/>
              <w:rPr>
                <w:rFonts w:cs="Arial"/>
                <w:bCs/>
                <w:color w:val="000000"/>
              </w:rPr>
            </w:pPr>
            <w:r>
              <w:rPr>
                <w:rFonts w:cs="Arial"/>
                <w:bCs/>
                <w:color w:val="000000"/>
              </w:rPr>
              <w:t>R</w:t>
            </w:r>
            <w:r w:rsidR="00B836B0">
              <w:rPr>
                <w:rFonts w:cs="Arial"/>
                <w:bCs/>
                <w:color w:val="000000"/>
              </w:rPr>
              <w:t>W</w:t>
            </w:r>
          </w:p>
        </w:tc>
        <w:tc>
          <w:tcPr>
            <w:tcW w:w="1530" w:type="dxa"/>
          </w:tcPr>
          <w:p w:rsidR="002A5F1A" w:rsidRDefault="002A5F1A" w:rsidP="006B4ECF">
            <w:pPr>
              <w:autoSpaceDE w:val="0"/>
              <w:autoSpaceDN w:val="0"/>
              <w:adjustRightInd w:val="0"/>
              <w:spacing w:after="0"/>
              <w:jc w:val="center"/>
              <w:rPr>
                <w:rFonts w:cs="Arial"/>
                <w:bCs/>
                <w:color w:val="000000"/>
              </w:rPr>
            </w:pPr>
            <w:r>
              <w:rPr>
                <w:rFonts w:cs="Arial"/>
                <w:bCs/>
                <w:color w:val="000000"/>
              </w:rPr>
              <w:t>BE</w:t>
            </w:r>
          </w:p>
        </w:tc>
        <w:tc>
          <w:tcPr>
            <w:tcW w:w="1368" w:type="dxa"/>
          </w:tcPr>
          <w:p w:rsidR="002A5F1A" w:rsidRPr="00020130" w:rsidRDefault="00FC0794" w:rsidP="006B4ECF">
            <w:pPr>
              <w:autoSpaceDE w:val="0"/>
              <w:autoSpaceDN w:val="0"/>
              <w:adjustRightInd w:val="0"/>
              <w:spacing w:after="0"/>
              <w:jc w:val="center"/>
              <w:rPr>
                <w:rFonts w:cs="Arial"/>
                <w:bCs/>
                <w:color w:val="000000"/>
              </w:rPr>
            </w:pPr>
            <w:r>
              <w:rPr>
                <w:rFonts w:cs="Arial"/>
                <w:bCs/>
                <w:color w:val="000000"/>
              </w:rPr>
              <w:t>12.4</w:t>
            </w:r>
          </w:p>
        </w:tc>
      </w:tr>
      <w:tr w:rsidR="002A5F1A" w:rsidTr="00DC3024">
        <w:tc>
          <w:tcPr>
            <w:tcW w:w="3078" w:type="dxa"/>
          </w:tcPr>
          <w:p w:rsidR="002A5F1A" w:rsidRDefault="00A44DE7" w:rsidP="00DC3024">
            <w:pPr>
              <w:autoSpaceDE w:val="0"/>
              <w:autoSpaceDN w:val="0"/>
              <w:adjustRightInd w:val="0"/>
              <w:spacing w:after="0"/>
              <w:jc w:val="center"/>
              <w:rPr>
                <w:rFonts w:cs="Arial"/>
                <w:bCs/>
                <w:color w:val="000000"/>
              </w:rPr>
            </w:pPr>
            <w:proofErr w:type="spellStart"/>
            <w:r>
              <w:rPr>
                <w:rFonts w:cs="Arial"/>
                <w:bCs/>
                <w:color w:val="000000"/>
              </w:rPr>
              <w:t>comp</w:t>
            </w:r>
            <w:r w:rsidR="002A5F1A">
              <w:rPr>
                <w:rFonts w:cs="Arial"/>
                <w:bCs/>
                <w:color w:val="000000"/>
              </w:rPr>
              <w:t>MmrpEnabledStatus</w:t>
            </w:r>
            <w:proofErr w:type="spellEnd"/>
          </w:p>
        </w:tc>
        <w:tc>
          <w:tcPr>
            <w:tcW w:w="2250" w:type="dxa"/>
          </w:tcPr>
          <w:p w:rsidR="002A5F1A" w:rsidRDefault="005E6263" w:rsidP="006B4ECF">
            <w:pPr>
              <w:autoSpaceDE w:val="0"/>
              <w:autoSpaceDN w:val="0"/>
              <w:adjustRightInd w:val="0"/>
              <w:spacing w:after="0"/>
              <w:jc w:val="center"/>
              <w:rPr>
                <w:rFonts w:cs="Arial"/>
                <w:bCs/>
                <w:color w:val="000000"/>
              </w:rPr>
            </w:pPr>
            <w:proofErr w:type="spellStart"/>
            <w:r>
              <w:rPr>
                <w:rFonts w:cs="Arial"/>
                <w:bCs/>
                <w:color w:val="000000"/>
              </w:rPr>
              <w:t>b</w:t>
            </w:r>
            <w:r w:rsidR="002A5F1A">
              <w:rPr>
                <w:rFonts w:cs="Arial"/>
                <w:bCs/>
                <w:color w:val="000000"/>
              </w:rPr>
              <w:t>oolean</w:t>
            </w:r>
            <w:proofErr w:type="spellEnd"/>
          </w:p>
        </w:tc>
        <w:tc>
          <w:tcPr>
            <w:tcW w:w="1350" w:type="dxa"/>
          </w:tcPr>
          <w:p w:rsidR="002A5F1A" w:rsidRDefault="002A5F1A" w:rsidP="006B4ECF">
            <w:pPr>
              <w:autoSpaceDE w:val="0"/>
              <w:autoSpaceDN w:val="0"/>
              <w:adjustRightInd w:val="0"/>
              <w:spacing w:after="0"/>
              <w:jc w:val="center"/>
              <w:rPr>
                <w:rFonts w:cs="Arial"/>
                <w:bCs/>
                <w:color w:val="000000"/>
              </w:rPr>
            </w:pPr>
            <w:r>
              <w:rPr>
                <w:rFonts w:cs="Arial"/>
                <w:bCs/>
                <w:color w:val="000000"/>
              </w:rPr>
              <w:t>R</w:t>
            </w:r>
            <w:r w:rsidR="00B836B0">
              <w:rPr>
                <w:rFonts w:cs="Arial"/>
                <w:bCs/>
                <w:color w:val="000000"/>
              </w:rPr>
              <w:t>W</w:t>
            </w:r>
          </w:p>
        </w:tc>
        <w:tc>
          <w:tcPr>
            <w:tcW w:w="1530" w:type="dxa"/>
          </w:tcPr>
          <w:p w:rsidR="002A5F1A" w:rsidRDefault="002A5F1A" w:rsidP="006B4ECF">
            <w:pPr>
              <w:autoSpaceDE w:val="0"/>
              <w:autoSpaceDN w:val="0"/>
              <w:adjustRightInd w:val="0"/>
              <w:spacing w:after="0"/>
              <w:jc w:val="center"/>
              <w:rPr>
                <w:rFonts w:cs="Arial"/>
                <w:bCs/>
                <w:color w:val="000000"/>
              </w:rPr>
            </w:pPr>
            <w:r>
              <w:rPr>
                <w:rFonts w:cs="Arial"/>
                <w:bCs/>
                <w:color w:val="000000"/>
              </w:rPr>
              <w:t>BE</w:t>
            </w:r>
          </w:p>
        </w:tc>
        <w:tc>
          <w:tcPr>
            <w:tcW w:w="1368" w:type="dxa"/>
          </w:tcPr>
          <w:p w:rsidR="002A5F1A" w:rsidRPr="00020130" w:rsidRDefault="00FC0794" w:rsidP="006B4ECF">
            <w:pPr>
              <w:autoSpaceDE w:val="0"/>
              <w:autoSpaceDN w:val="0"/>
              <w:adjustRightInd w:val="0"/>
              <w:spacing w:after="0"/>
              <w:jc w:val="center"/>
              <w:rPr>
                <w:rFonts w:cs="Arial"/>
                <w:bCs/>
                <w:color w:val="000000"/>
              </w:rPr>
            </w:pPr>
            <w:r>
              <w:rPr>
                <w:rFonts w:cs="Arial"/>
                <w:bCs/>
                <w:color w:val="000000"/>
              </w:rPr>
              <w:t>12.4</w:t>
            </w:r>
          </w:p>
        </w:tc>
      </w:tr>
    </w:tbl>
    <w:p w:rsidR="006200C1" w:rsidRDefault="006200C1" w:rsidP="006200C1">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 w:val="26"/>
          <w:szCs w:val="14"/>
          <w:vertAlign w:val="superscript"/>
        </w:rPr>
        <w:t>a</w:t>
      </w:r>
      <w:r>
        <w:rPr>
          <w:rFonts w:ascii="TimesNewRomanPSMT" w:hAnsi="TimesNewRomanPSMT" w:cs="TimesNewRomanPSMT"/>
          <w:sz w:val="18"/>
          <w:szCs w:val="18"/>
        </w:rPr>
        <w:t>R</w:t>
      </w:r>
      <w:proofErr w:type="spellEnd"/>
      <w:proofErr w:type="gramEnd"/>
      <w:r>
        <w:rPr>
          <w:rFonts w:ascii="TimesNewRomanPSMT" w:hAnsi="TimesNewRomanPSMT" w:cs="TimesNewRomanPSMT"/>
          <w:sz w:val="18"/>
          <w:szCs w:val="18"/>
        </w:rPr>
        <w:t xml:space="preserve"> = Read only access;</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RW = Read/Write access</w:t>
      </w:r>
    </w:p>
    <w:p w:rsidR="006200C1" w:rsidRDefault="006200C1" w:rsidP="006200C1">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Cs w:val="14"/>
          <w:vertAlign w:val="superscript"/>
        </w:rPr>
        <w:t>b</w:t>
      </w:r>
      <w:r>
        <w:rPr>
          <w:rFonts w:ascii="TimesNewRomanPSMT" w:hAnsi="TimesNewRomanPSMT" w:cs="TimesNewRomanPSMT"/>
          <w:sz w:val="18"/>
          <w:szCs w:val="18"/>
        </w:rPr>
        <w:t>B</w:t>
      </w:r>
      <w:proofErr w:type="spellEnd"/>
      <w:proofErr w:type="gramEnd"/>
      <w:r>
        <w:rPr>
          <w:rFonts w:ascii="TimesNewRomanPSMT" w:hAnsi="TimesNewRomanPSMT" w:cs="TimesNewRomanPSMT"/>
          <w:sz w:val="18"/>
          <w:szCs w:val="18"/>
        </w:rPr>
        <w:t xml:space="preserve"> = Required for a EVB Bridge system;</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Required for an EVB </w:t>
      </w:r>
      <w:r w:rsidR="005934E6">
        <w:rPr>
          <w:rFonts w:ascii="TimesNewRomanPSMT" w:hAnsi="TimesNewRomanPSMT" w:cs="TimesNewRomanPSMT"/>
          <w:sz w:val="18"/>
          <w:szCs w:val="18"/>
        </w:rPr>
        <w:t>Station</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Optional for an EVB </w:t>
      </w:r>
      <w:r w:rsidR="005934E6">
        <w:rPr>
          <w:rFonts w:ascii="TimesNewRomanPSMT" w:hAnsi="TimesNewRomanPSMT" w:cs="TimesNewRomanPSMT"/>
          <w:sz w:val="18"/>
          <w:szCs w:val="18"/>
        </w:rPr>
        <w:t>Station</w:t>
      </w:r>
    </w:p>
    <w:p w:rsidR="000F0152" w:rsidRDefault="000F0152" w:rsidP="000F0152">
      <w:pPr>
        <w:autoSpaceDE w:val="0"/>
        <w:autoSpaceDN w:val="0"/>
        <w:adjustRightInd w:val="0"/>
        <w:spacing w:after="0"/>
        <w:rPr>
          <w:rFonts w:ascii="TimesNewRomanPSMT" w:hAnsi="TimesNewRomanPSMT" w:cs="TimesNewRomanPSMT"/>
          <w:sz w:val="18"/>
          <w:szCs w:val="18"/>
        </w:rPr>
      </w:pPr>
    </w:p>
    <w:p w:rsidR="000F0152" w:rsidRPr="002B56DF" w:rsidRDefault="000F0152" w:rsidP="000F0152">
      <w:pPr>
        <w:autoSpaceDE w:val="0"/>
        <w:autoSpaceDN w:val="0"/>
        <w:adjustRightInd w:val="0"/>
        <w:spacing w:after="0"/>
        <w:rPr>
          <w:rFonts w:ascii="Times New Roman" w:hAnsi="Times New Roman"/>
          <w:sz w:val="18"/>
          <w:szCs w:val="18"/>
        </w:rPr>
      </w:pPr>
      <w:r w:rsidRPr="002B56DF">
        <w:rPr>
          <w:rFonts w:ascii="Times New Roman" w:hAnsi="Times New Roman"/>
          <w:sz w:val="18"/>
          <w:szCs w:val="18"/>
        </w:rPr>
        <w:t xml:space="preserve">The </w:t>
      </w:r>
      <w:proofErr w:type="spellStart"/>
      <w:r w:rsidR="00B93A25" w:rsidRPr="002B56DF">
        <w:rPr>
          <w:rFonts w:ascii="Times New Roman" w:hAnsi="Times New Roman"/>
          <w:bCs/>
          <w:color w:val="000000"/>
        </w:rPr>
        <w:t>comp</w:t>
      </w:r>
      <w:r w:rsidR="00B93A25" w:rsidRPr="002B56DF">
        <w:rPr>
          <w:rFonts w:ascii="Times New Roman" w:hAnsi="Times New Roman"/>
          <w:sz w:val="18"/>
          <w:szCs w:val="18"/>
        </w:rPr>
        <w:t>ComponentType</w:t>
      </w:r>
      <w:proofErr w:type="spellEnd"/>
      <w:r w:rsidR="00B93A25" w:rsidRPr="002B56DF">
        <w:rPr>
          <w:rFonts w:ascii="Times New Roman" w:hAnsi="Times New Roman"/>
          <w:sz w:val="18"/>
          <w:szCs w:val="18"/>
        </w:rPr>
        <w:t xml:space="preserve"> parameter</w:t>
      </w:r>
      <w:r w:rsidRPr="002B56DF">
        <w:rPr>
          <w:rFonts w:ascii="Times New Roman" w:hAnsi="Times New Roman"/>
          <w:sz w:val="18"/>
          <w:szCs w:val="18"/>
        </w:rPr>
        <w:t xml:space="preserve"> </w:t>
      </w:r>
      <w:r w:rsidR="00A0387F" w:rsidRPr="002B56DF">
        <w:rPr>
          <w:rFonts w:ascii="Times New Roman" w:hAnsi="Times New Roman"/>
          <w:sz w:val="18"/>
          <w:szCs w:val="18"/>
        </w:rPr>
        <w:t>can be</w:t>
      </w:r>
      <w:r w:rsidRPr="002B56DF">
        <w:rPr>
          <w:rFonts w:ascii="Times New Roman" w:hAnsi="Times New Roman"/>
          <w:sz w:val="18"/>
          <w:szCs w:val="18"/>
        </w:rPr>
        <w:t xml:space="preserve"> assigned the following values in an EVB Bridge:</w:t>
      </w:r>
    </w:p>
    <w:p w:rsidR="002E0AE1" w:rsidRPr="002B56DF" w:rsidRDefault="002E0AE1" w:rsidP="000F0152">
      <w:pPr>
        <w:autoSpaceDE w:val="0"/>
        <w:autoSpaceDN w:val="0"/>
        <w:adjustRightInd w:val="0"/>
        <w:spacing w:after="0"/>
        <w:rPr>
          <w:rFonts w:ascii="Times New Roman" w:hAnsi="Times New Roman"/>
          <w:sz w:val="18"/>
          <w:szCs w:val="18"/>
        </w:rPr>
      </w:pPr>
    </w:p>
    <w:p w:rsidR="000F0152" w:rsidRPr="002E0AE1" w:rsidRDefault="002E0AE1" w:rsidP="006232DA">
      <w:pPr>
        <w:pStyle w:val="ListParagraph"/>
        <w:numPr>
          <w:ilvl w:val="0"/>
          <w:numId w:val="37"/>
        </w:numPr>
        <w:spacing w:before="0"/>
        <w:rPr>
          <w:rFonts w:ascii="Times New Roman" w:hAnsi="Times New Roman"/>
          <w:bCs/>
          <w:color w:val="000000"/>
        </w:rPr>
      </w:pPr>
      <w:proofErr w:type="spellStart"/>
      <w:r w:rsidRPr="002E0AE1">
        <w:rPr>
          <w:rFonts w:ascii="Times New Roman" w:hAnsi="Times New Roman"/>
          <w:bCs/>
          <w:color w:val="000000"/>
        </w:rPr>
        <w:t>cVlanComponent</w:t>
      </w:r>
      <w:proofErr w:type="spellEnd"/>
      <w:r w:rsidRPr="002E0AE1">
        <w:rPr>
          <w:rFonts w:ascii="Times New Roman" w:hAnsi="Times New Roman"/>
          <w:bCs/>
          <w:color w:val="000000"/>
        </w:rPr>
        <w:t>(3) – A C-VLAN component of an EVB Bridge</w:t>
      </w:r>
      <w:r>
        <w:rPr>
          <w:rFonts w:ascii="Times New Roman" w:hAnsi="Times New Roman"/>
          <w:bCs/>
          <w:color w:val="000000"/>
        </w:rPr>
        <w:t>;</w:t>
      </w:r>
    </w:p>
    <w:p w:rsidR="002E0AE1" w:rsidRDefault="002E0AE1" w:rsidP="006232DA">
      <w:pPr>
        <w:pStyle w:val="ListParagraph"/>
        <w:numPr>
          <w:ilvl w:val="0"/>
          <w:numId w:val="37"/>
        </w:numPr>
        <w:spacing w:before="0"/>
        <w:rPr>
          <w:rFonts w:ascii="Times New Roman" w:hAnsi="Times New Roman"/>
          <w:bCs/>
          <w:color w:val="000000"/>
        </w:rPr>
      </w:pPr>
      <w:proofErr w:type="spellStart"/>
      <w:r w:rsidRPr="002E0AE1">
        <w:rPr>
          <w:rFonts w:ascii="Times New Roman" w:hAnsi="Times New Roman"/>
          <w:bCs/>
          <w:color w:val="000000"/>
        </w:rPr>
        <w:t>sVlanComponent</w:t>
      </w:r>
      <w:proofErr w:type="spellEnd"/>
      <w:r w:rsidRPr="002E0AE1">
        <w:rPr>
          <w:rFonts w:ascii="Times New Roman" w:hAnsi="Times New Roman"/>
          <w:bCs/>
          <w:color w:val="000000"/>
        </w:rPr>
        <w:t>(4) – A Port-mapping S-VLAN component of an EVB Bridge</w:t>
      </w:r>
      <w:r>
        <w:rPr>
          <w:rFonts w:ascii="Times New Roman" w:hAnsi="Times New Roman"/>
          <w:bCs/>
          <w:color w:val="000000"/>
        </w:rPr>
        <w:t>;</w:t>
      </w:r>
    </w:p>
    <w:p w:rsidR="002E0AE1" w:rsidRPr="002E0AE1" w:rsidRDefault="002E0AE1" w:rsidP="002E0AE1">
      <w:pPr>
        <w:pStyle w:val="ListParagraph"/>
        <w:numPr>
          <w:ilvl w:val="0"/>
          <w:numId w:val="0"/>
        </w:numPr>
        <w:spacing w:before="0"/>
        <w:ind w:left="720"/>
        <w:rPr>
          <w:rFonts w:ascii="Times New Roman" w:hAnsi="Times New Roman"/>
          <w:bCs/>
          <w:color w:val="000000"/>
        </w:rPr>
      </w:pPr>
    </w:p>
    <w:p w:rsidR="002E0AE1" w:rsidRPr="002E0AE1" w:rsidRDefault="002E0AE1" w:rsidP="002E0AE1">
      <w:pPr>
        <w:rPr>
          <w:rFonts w:ascii="Times New Roman" w:hAnsi="Times New Roman"/>
          <w:bCs/>
          <w:color w:val="000000"/>
        </w:rPr>
      </w:pPr>
      <w:proofErr w:type="gramStart"/>
      <w:r w:rsidRPr="002E0AE1">
        <w:rPr>
          <w:rFonts w:ascii="Times New Roman" w:hAnsi="Times New Roman"/>
          <w:bCs/>
          <w:color w:val="000000"/>
        </w:rPr>
        <w:t>and</w:t>
      </w:r>
      <w:proofErr w:type="gramEnd"/>
      <w:r w:rsidRPr="002E0AE1">
        <w:rPr>
          <w:rFonts w:ascii="Times New Roman" w:hAnsi="Times New Roman"/>
          <w:bCs/>
          <w:color w:val="000000"/>
        </w:rPr>
        <w:t xml:space="preserve"> assigned the following values in an EVB </w:t>
      </w:r>
      <w:r w:rsidR="005934E6">
        <w:rPr>
          <w:rFonts w:ascii="Times New Roman" w:hAnsi="Times New Roman"/>
          <w:bCs/>
          <w:color w:val="000000"/>
        </w:rPr>
        <w:t>Station</w:t>
      </w:r>
      <w:r w:rsidRPr="002E0AE1">
        <w:rPr>
          <w:rFonts w:ascii="Times New Roman" w:hAnsi="Times New Roman"/>
          <w:bCs/>
          <w:color w:val="000000"/>
        </w:rPr>
        <w:t>:</w:t>
      </w:r>
    </w:p>
    <w:p w:rsidR="002E0AE1" w:rsidRDefault="002E0AE1" w:rsidP="006232DA">
      <w:pPr>
        <w:pStyle w:val="ListParagraph"/>
        <w:numPr>
          <w:ilvl w:val="0"/>
          <w:numId w:val="37"/>
        </w:numPr>
        <w:spacing w:before="0"/>
        <w:rPr>
          <w:rFonts w:ascii="Times New Roman" w:hAnsi="Times New Roman"/>
          <w:bCs/>
          <w:color w:val="000000"/>
        </w:rPr>
      </w:pPr>
      <w:proofErr w:type="spellStart"/>
      <w:r>
        <w:rPr>
          <w:rFonts w:ascii="Times New Roman" w:hAnsi="Times New Roman"/>
          <w:bCs/>
          <w:color w:val="000000"/>
        </w:rPr>
        <w:t>erComponent</w:t>
      </w:r>
      <w:proofErr w:type="spellEnd"/>
      <w:r>
        <w:rPr>
          <w:rFonts w:ascii="Times New Roman" w:hAnsi="Times New Roman"/>
          <w:bCs/>
          <w:color w:val="000000"/>
        </w:rPr>
        <w:t xml:space="preserve">(6) – An Edge Relay component of an EVB </w:t>
      </w:r>
      <w:r w:rsidR="005934E6">
        <w:rPr>
          <w:rFonts w:ascii="Times New Roman" w:hAnsi="Times New Roman"/>
          <w:bCs/>
          <w:color w:val="000000"/>
        </w:rPr>
        <w:t>Station</w:t>
      </w:r>
      <w:r>
        <w:rPr>
          <w:rFonts w:ascii="Times New Roman" w:hAnsi="Times New Roman"/>
          <w:bCs/>
          <w:color w:val="000000"/>
        </w:rPr>
        <w:t>;</w:t>
      </w:r>
    </w:p>
    <w:p w:rsidR="002E0AE1" w:rsidRPr="002E0AE1" w:rsidRDefault="002E0AE1" w:rsidP="006232DA">
      <w:pPr>
        <w:pStyle w:val="ListParagraph"/>
        <w:numPr>
          <w:ilvl w:val="0"/>
          <w:numId w:val="37"/>
        </w:numPr>
        <w:spacing w:before="0"/>
        <w:rPr>
          <w:rFonts w:ascii="Times New Roman" w:hAnsi="Times New Roman"/>
          <w:bCs/>
          <w:color w:val="000000"/>
        </w:rPr>
      </w:pPr>
      <w:proofErr w:type="spellStart"/>
      <w:proofErr w:type="gramStart"/>
      <w:r>
        <w:rPr>
          <w:rFonts w:ascii="Times New Roman" w:hAnsi="Times New Roman"/>
          <w:bCs/>
          <w:color w:val="000000"/>
        </w:rPr>
        <w:t>sVlanComponent</w:t>
      </w:r>
      <w:proofErr w:type="spellEnd"/>
      <w:r>
        <w:rPr>
          <w:rFonts w:ascii="Times New Roman" w:hAnsi="Times New Roman"/>
          <w:bCs/>
          <w:color w:val="000000"/>
        </w:rPr>
        <w:t>(</w:t>
      </w:r>
      <w:proofErr w:type="gramEnd"/>
      <w:r>
        <w:rPr>
          <w:rFonts w:ascii="Times New Roman" w:hAnsi="Times New Roman"/>
          <w:bCs/>
          <w:color w:val="000000"/>
        </w:rPr>
        <w:t xml:space="preserve">4) – A Port-mapping S-VLAN component of an EVB </w:t>
      </w:r>
      <w:r w:rsidR="005934E6">
        <w:rPr>
          <w:rFonts w:ascii="Times New Roman" w:hAnsi="Times New Roman"/>
          <w:bCs/>
          <w:color w:val="000000"/>
        </w:rPr>
        <w:t>Station</w:t>
      </w:r>
      <w:r>
        <w:rPr>
          <w:rFonts w:ascii="Times New Roman" w:hAnsi="Times New Roman"/>
          <w:bCs/>
          <w:color w:val="000000"/>
        </w:rPr>
        <w:t>.</w:t>
      </w:r>
    </w:p>
    <w:p w:rsidR="00B10882" w:rsidRDefault="00B10882" w:rsidP="00BB5831">
      <w:pPr>
        <w:autoSpaceDE w:val="0"/>
        <w:autoSpaceDN w:val="0"/>
        <w:adjustRightInd w:val="0"/>
        <w:spacing w:after="0"/>
        <w:rPr>
          <w:rFonts w:cs="Arial"/>
          <w:b/>
          <w:bCs/>
          <w:color w:val="000000"/>
        </w:rPr>
      </w:pPr>
    </w:p>
    <w:p w:rsidR="00A92CC4" w:rsidRDefault="00A92CC4" w:rsidP="00BB5831">
      <w:pPr>
        <w:autoSpaceDE w:val="0"/>
        <w:autoSpaceDN w:val="0"/>
        <w:adjustRightInd w:val="0"/>
        <w:spacing w:after="0"/>
        <w:rPr>
          <w:rFonts w:cs="Arial"/>
          <w:b/>
          <w:bCs/>
          <w:color w:val="000000"/>
        </w:rPr>
      </w:pPr>
    </w:p>
    <w:p w:rsidR="00CE0211" w:rsidRDefault="00DC3024" w:rsidP="00BB5831">
      <w:pPr>
        <w:autoSpaceDE w:val="0"/>
        <w:autoSpaceDN w:val="0"/>
        <w:adjustRightInd w:val="0"/>
        <w:spacing w:after="0"/>
        <w:rPr>
          <w:rFonts w:cs="Arial"/>
          <w:b/>
          <w:bCs/>
          <w:color w:val="000000"/>
        </w:rPr>
      </w:pPr>
      <w:r>
        <w:rPr>
          <w:rFonts w:cs="Arial"/>
          <w:b/>
          <w:bCs/>
          <w:color w:val="000000"/>
        </w:rPr>
        <w:t>12.24.2</w:t>
      </w:r>
      <w:r w:rsidR="001A4BBF">
        <w:rPr>
          <w:rFonts w:cs="Arial"/>
          <w:b/>
          <w:bCs/>
          <w:color w:val="000000"/>
        </w:rPr>
        <w:t>.3</w:t>
      </w:r>
      <w:r>
        <w:rPr>
          <w:rFonts w:cs="Arial"/>
          <w:b/>
          <w:bCs/>
          <w:color w:val="000000"/>
        </w:rPr>
        <w:t xml:space="preserve"> </w:t>
      </w:r>
      <w:r w:rsidR="00A44DE7">
        <w:rPr>
          <w:rFonts w:cs="Arial"/>
          <w:b/>
          <w:bCs/>
          <w:color w:val="000000"/>
        </w:rPr>
        <w:t>P</w:t>
      </w:r>
      <w:r>
        <w:rPr>
          <w:rFonts w:cs="Arial"/>
          <w:b/>
          <w:bCs/>
          <w:color w:val="000000"/>
        </w:rPr>
        <w:t xml:space="preserve">ort </w:t>
      </w:r>
      <w:r w:rsidR="00E74BE9">
        <w:rPr>
          <w:rFonts w:cs="Arial"/>
          <w:b/>
          <w:bCs/>
          <w:color w:val="000000"/>
        </w:rPr>
        <w:t xml:space="preserve">table entry </w:t>
      </w:r>
      <w:r w:rsidR="00FB7648">
        <w:rPr>
          <w:rFonts w:cs="Arial"/>
          <w:b/>
          <w:bCs/>
          <w:color w:val="000000"/>
        </w:rPr>
        <w:t>managed object</w:t>
      </w:r>
    </w:p>
    <w:p w:rsidR="00FB7648" w:rsidRDefault="00FB7648" w:rsidP="00BB5831">
      <w:pPr>
        <w:autoSpaceDE w:val="0"/>
        <w:autoSpaceDN w:val="0"/>
        <w:adjustRightInd w:val="0"/>
        <w:spacing w:after="0"/>
        <w:rPr>
          <w:rFonts w:cs="Arial"/>
          <w:b/>
          <w:bCs/>
          <w:color w:val="000000"/>
        </w:rPr>
      </w:pPr>
    </w:p>
    <w:p w:rsidR="00FB7648" w:rsidRDefault="00FB7648" w:rsidP="00FB7648">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An instance of the port </w:t>
      </w:r>
      <w:r w:rsidR="00E74BE9">
        <w:rPr>
          <w:rFonts w:ascii="TimesNewRomanPSMT" w:hAnsi="TimesNewRomanPSMT" w:cs="TimesNewRomanPSMT"/>
        </w:rPr>
        <w:t>table entry</w:t>
      </w:r>
      <w:r>
        <w:rPr>
          <w:rFonts w:ascii="TimesNewRomanPSMT" w:hAnsi="TimesNewRomanPSMT" w:cs="TimesNewRomanPSMT"/>
        </w:rPr>
        <w:t xml:space="preserve"> shall be implemented by </w:t>
      </w:r>
      <w:r w:rsidR="00E74BE9">
        <w:rPr>
          <w:rFonts w:ascii="TimesNewRomanPSMT" w:hAnsi="TimesNewRomanPSMT" w:cs="TimesNewRomanPSMT"/>
        </w:rPr>
        <w:t xml:space="preserve">a </w:t>
      </w:r>
      <w:r>
        <w:rPr>
          <w:rFonts w:ascii="TimesNewRomanPSMT" w:hAnsi="TimesNewRomanPSMT" w:cs="TimesNewRomanPSMT"/>
        </w:rPr>
        <w:t xml:space="preserve">Bridge for each Port of each component and for each external port. It comprises the parameters for each port including the port type, capabilities, and statistics. </w:t>
      </w:r>
    </w:p>
    <w:p w:rsidR="00FB7648" w:rsidRDefault="00FB7648" w:rsidP="00FB7648">
      <w:pPr>
        <w:autoSpaceDE w:val="0"/>
        <w:autoSpaceDN w:val="0"/>
        <w:adjustRightInd w:val="0"/>
        <w:spacing w:after="0"/>
        <w:rPr>
          <w:rFonts w:ascii="TimesNewRomanPSMT" w:hAnsi="TimesNewRomanPSMT" w:cs="TimesNewRomanPSMT"/>
        </w:rPr>
      </w:pPr>
    </w:p>
    <w:p w:rsidR="00FB7648" w:rsidRDefault="00FB7648" w:rsidP="00FB7648">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The operations that </w:t>
      </w:r>
      <w:r w:rsidR="002B56DF">
        <w:rPr>
          <w:rFonts w:ascii="TimesNewRomanPSMT" w:hAnsi="TimesNewRomanPSMT" w:cs="TimesNewRomanPSMT"/>
        </w:rPr>
        <w:t>shall be</w:t>
      </w:r>
      <w:r>
        <w:rPr>
          <w:rFonts w:ascii="TimesNewRomanPSMT" w:hAnsi="TimesNewRomanPSMT" w:cs="TimesNewRomanPSMT"/>
        </w:rPr>
        <w:t xml:space="preserve"> </w:t>
      </w:r>
      <w:r w:rsidR="002B56DF">
        <w:rPr>
          <w:rFonts w:ascii="TimesNewRomanPSMT" w:hAnsi="TimesNewRomanPSMT" w:cs="TimesNewRomanPSMT"/>
        </w:rPr>
        <w:t>implemented</w:t>
      </w:r>
      <w:r>
        <w:rPr>
          <w:rFonts w:ascii="TimesNewRomanPSMT" w:hAnsi="TimesNewRomanPSMT" w:cs="TimesNewRomanPSMT"/>
        </w:rPr>
        <w:t xml:space="preserve"> on an </w:t>
      </w:r>
      <w:r w:rsidR="002034DF">
        <w:rPr>
          <w:rFonts w:ascii="TimesNewRomanPSMT" w:hAnsi="TimesNewRomanPSMT" w:cs="TimesNewRomanPSMT"/>
        </w:rPr>
        <w:t>EVB P</w:t>
      </w:r>
      <w:r>
        <w:rPr>
          <w:rFonts w:ascii="TimesNewRomanPSMT" w:hAnsi="TimesNewRomanPSMT" w:cs="TimesNewRomanPSMT"/>
        </w:rPr>
        <w:t xml:space="preserve">ort </w:t>
      </w:r>
      <w:r w:rsidR="002034DF">
        <w:rPr>
          <w:rFonts w:ascii="TimesNewRomanPSMT" w:hAnsi="TimesNewRomanPSMT" w:cs="TimesNewRomanPSMT"/>
        </w:rPr>
        <w:t>table</w:t>
      </w:r>
      <w:r>
        <w:rPr>
          <w:rFonts w:ascii="TimesNewRomanPSMT" w:hAnsi="TimesNewRomanPSMT" w:cs="TimesNewRomanPSMT"/>
        </w:rPr>
        <w:t xml:space="preserve"> are as follows:</w:t>
      </w:r>
    </w:p>
    <w:p w:rsidR="00E74BE9" w:rsidRDefault="00E74BE9" w:rsidP="006232DA">
      <w:pPr>
        <w:pStyle w:val="ListParagraph"/>
        <w:numPr>
          <w:ilvl w:val="0"/>
          <w:numId w:val="38"/>
        </w:numPr>
        <w:spacing w:before="0"/>
        <w:rPr>
          <w:rFonts w:ascii="TimesNewRomanPSMT" w:hAnsi="TimesNewRomanPSMT" w:cs="TimesNewRomanPSMT"/>
        </w:rPr>
      </w:pPr>
      <w:r>
        <w:rPr>
          <w:rFonts w:ascii="TimesNewRomanPSMT" w:hAnsi="TimesNewRomanPSMT" w:cs="TimesNewRomanPSMT"/>
        </w:rPr>
        <w:t>Read port table entry;</w:t>
      </w:r>
    </w:p>
    <w:p w:rsidR="00E74BE9" w:rsidRDefault="002B56DF" w:rsidP="006232DA">
      <w:pPr>
        <w:pStyle w:val="ListParagraph"/>
        <w:numPr>
          <w:ilvl w:val="0"/>
          <w:numId w:val="38"/>
        </w:numPr>
        <w:spacing w:before="0"/>
        <w:rPr>
          <w:rFonts w:ascii="TimesNewRomanPSMT" w:hAnsi="TimesNewRomanPSMT" w:cs="TimesNewRomanPSMT"/>
        </w:rPr>
      </w:pPr>
      <w:r>
        <w:rPr>
          <w:rFonts w:ascii="TimesNewRomanPSMT" w:hAnsi="TimesNewRomanPSMT" w:cs="TimesNewRomanPSMT"/>
        </w:rPr>
        <w:t>Update port table entry.</w:t>
      </w:r>
    </w:p>
    <w:p w:rsidR="002B56DF" w:rsidRDefault="002B56DF" w:rsidP="002B56DF">
      <w:pPr>
        <w:rPr>
          <w:rFonts w:ascii="TimesNewRomanPSMT" w:hAnsi="TimesNewRomanPSMT" w:cs="TimesNewRomanPSMT"/>
        </w:rPr>
      </w:pPr>
    </w:p>
    <w:p w:rsidR="002B56DF" w:rsidRPr="002B56DF" w:rsidRDefault="002B56DF" w:rsidP="002B56DF">
      <w:pPr>
        <w:rPr>
          <w:rFonts w:ascii="TimesNewRomanPSMT" w:hAnsi="TimesNewRomanPSMT" w:cs="TimesNewRomanPSMT"/>
        </w:rPr>
      </w:pPr>
      <w:r>
        <w:rPr>
          <w:rFonts w:ascii="TimesNewRomanPSMT" w:hAnsi="TimesNewRomanPSMT" w:cs="TimesNewRomanPSMT"/>
        </w:rPr>
        <w:t xml:space="preserve">The operations that may be implemented on an </w:t>
      </w:r>
      <w:r w:rsidR="002034DF">
        <w:rPr>
          <w:rFonts w:ascii="TimesNewRomanPSMT" w:hAnsi="TimesNewRomanPSMT" w:cs="TimesNewRomanPSMT"/>
        </w:rPr>
        <w:t>EVB P</w:t>
      </w:r>
      <w:r>
        <w:rPr>
          <w:rFonts w:ascii="TimesNewRomanPSMT" w:hAnsi="TimesNewRomanPSMT" w:cs="TimesNewRomanPSMT"/>
        </w:rPr>
        <w:t xml:space="preserve">ort </w:t>
      </w:r>
      <w:r w:rsidR="002034DF">
        <w:rPr>
          <w:rFonts w:ascii="TimesNewRomanPSMT" w:hAnsi="TimesNewRomanPSMT" w:cs="TimesNewRomanPSMT"/>
        </w:rPr>
        <w:t>table</w:t>
      </w:r>
      <w:r>
        <w:rPr>
          <w:rFonts w:ascii="TimesNewRomanPSMT" w:hAnsi="TimesNewRomanPSMT" w:cs="TimesNewRomanPSMT"/>
        </w:rPr>
        <w:t xml:space="preserve"> are as follows:</w:t>
      </w:r>
    </w:p>
    <w:p w:rsidR="005447DF" w:rsidRDefault="00FB7648" w:rsidP="006232DA">
      <w:pPr>
        <w:pStyle w:val="ListParagraph"/>
        <w:numPr>
          <w:ilvl w:val="0"/>
          <w:numId w:val="38"/>
        </w:numPr>
        <w:spacing w:before="0"/>
        <w:rPr>
          <w:rFonts w:ascii="TimesNewRomanPSMT" w:hAnsi="TimesNewRomanPSMT" w:cs="TimesNewRomanPSMT"/>
        </w:rPr>
      </w:pPr>
      <w:r w:rsidRPr="005447DF">
        <w:rPr>
          <w:rFonts w:ascii="TimesNewRomanPSMT" w:hAnsi="TimesNewRomanPSMT" w:cs="TimesNewRomanPSMT"/>
        </w:rPr>
        <w:t xml:space="preserve">Create </w:t>
      </w:r>
      <w:r w:rsidR="002B56DF">
        <w:rPr>
          <w:rFonts w:ascii="TimesNewRomanPSMT" w:hAnsi="TimesNewRomanPSMT" w:cs="TimesNewRomanPSMT"/>
        </w:rPr>
        <w:t xml:space="preserve">CRP </w:t>
      </w:r>
      <w:r w:rsidRPr="005447DF">
        <w:rPr>
          <w:rFonts w:ascii="TimesNewRomanPSMT" w:hAnsi="TimesNewRomanPSMT" w:cs="TimesNewRomanPSMT"/>
        </w:rPr>
        <w:t xml:space="preserve">port </w:t>
      </w:r>
      <w:r w:rsidR="00E74BE9">
        <w:rPr>
          <w:rFonts w:ascii="TimesNewRomanPSMT" w:hAnsi="TimesNewRomanPSMT" w:cs="TimesNewRomanPSMT"/>
        </w:rPr>
        <w:t xml:space="preserve">table </w:t>
      </w:r>
      <w:r w:rsidR="005447DF" w:rsidRPr="005447DF">
        <w:rPr>
          <w:rFonts w:ascii="TimesNewRomanPSMT" w:hAnsi="TimesNewRomanPSMT" w:cs="TimesNewRomanPSMT"/>
        </w:rPr>
        <w:t>entry</w:t>
      </w:r>
      <w:r w:rsidR="00FC2275">
        <w:rPr>
          <w:rFonts w:ascii="TimesNewRomanPSMT" w:hAnsi="TimesNewRomanPSMT" w:cs="TimesNewRomanPSMT"/>
        </w:rPr>
        <w:t>;</w:t>
      </w:r>
    </w:p>
    <w:p w:rsidR="00FC2275" w:rsidRDefault="00FC2275" w:rsidP="006232DA">
      <w:pPr>
        <w:pStyle w:val="ListParagraph"/>
        <w:numPr>
          <w:ilvl w:val="0"/>
          <w:numId w:val="38"/>
        </w:numPr>
        <w:spacing w:before="0"/>
        <w:rPr>
          <w:rFonts w:ascii="TimesNewRomanPSMT" w:hAnsi="TimesNewRomanPSMT" w:cs="TimesNewRomanPSMT"/>
        </w:rPr>
      </w:pPr>
      <w:r>
        <w:rPr>
          <w:rFonts w:ascii="TimesNewRomanPSMT" w:hAnsi="TimesNewRomanPSMT" w:cs="TimesNewRomanPSMT"/>
        </w:rPr>
        <w:t>Delete CRP port table entry.</w:t>
      </w:r>
    </w:p>
    <w:p w:rsidR="002B56DF" w:rsidRDefault="002B56DF" w:rsidP="002B56DF">
      <w:pPr>
        <w:pStyle w:val="ListParagraph"/>
        <w:numPr>
          <w:ilvl w:val="0"/>
          <w:numId w:val="0"/>
        </w:numPr>
        <w:spacing w:before="0"/>
        <w:ind w:left="720"/>
        <w:rPr>
          <w:rFonts w:ascii="TimesNewRomanPSMT" w:hAnsi="TimesNewRomanPSMT" w:cs="TimesNewRomanPSMT"/>
        </w:rPr>
      </w:pPr>
    </w:p>
    <w:p w:rsidR="00FC2275" w:rsidRDefault="002B56DF" w:rsidP="00FC2275">
      <w:pPr>
        <w:rPr>
          <w:rFonts w:ascii="TimesNewRomanPSMT" w:hAnsi="TimesNewRomanPSMT" w:cs="TimesNewRomanPSMT"/>
        </w:rPr>
      </w:pPr>
      <w:r>
        <w:rPr>
          <w:rFonts w:ascii="TimesNewRomanPSMT" w:hAnsi="TimesNewRomanPSMT" w:cs="TimesNewRomanPSMT"/>
        </w:rPr>
        <w:t xml:space="preserve">All CAP, URP and </w:t>
      </w:r>
      <w:r w:rsidR="00781CEE">
        <w:rPr>
          <w:rFonts w:ascii="TimesNewRomanPSMT" w:hAnsi="TimesNewRomanPSMT" w:cs="TimesNewRomanPSMT"/>
        </w:rPr>
        <w:t>SBP</w:t>
      </w:r>
      <w:r>
        <w:rPr>
          <w:rFonts w:ascii="TimesNewRomanPSMT" w:hAnsi="TimesNewRomanPSMT" w:cs="TimesNewRomanPSMT"/>
        </w:rPr>
        <w:t xml:space="preserve"> port table entries are created indirectly when an S-Channel interface table entry is created.</w:t>
      </w:r>
    </w:p>
    <w:p w:rsidR="00FC2275" w:rsidRPr="00FC2275" w:rsidRDefault="00FC2275" w:rsidP="00FC2275">
      <w:pPr>
        <w:rPr>
          <w:rFonts w:ascii="TimesNewRomanPSMT" w:hAnsi="TimesNewRomanPSMT" w:cs="TimesNewRomanPSMT"/>
        </w:rPr>
      </w:pPr>
    </w:p>
    <w:p w:rsidR="003452FE" w:rsidRDefault="00D64435" w:rsidP="003452FE">
      <w:pPr>
        <w:autoSpaceDE w:val="0"/>
        <w:autoSpaceDN w:val="0"/>
        <w:adjustRightInd w:val="0"/>
        <w:spacing w:after="0"/>
        <w:jc w:val="center"/>
        <w:rPr>
          <w:rFonts w:ascii="TimesNewRomanPSMT" w:hAnsi="TimesNewRomanPSMT" w:cs="TimesNewRomanPSMT"/>
        </w:rPr>
      </w:pPr>
      <w:r>
        <w:rPr>
          <w:rFonts w:ascii="Arial-BoldMT" w:hAnsi="Arial-BoldMT" w:cs="Arial-BoldMT"/>
          <w:b/>
          <w:bCs/>
        </w:rPr>
        <w:t>Table 12-17</w:t>
      </w:r>
      <w:r w:rsidR="003452FE">
        <w:rPr>
          <w:rFonts w:ascii="Arial-BoldMT" w:hAnsi="Arial-BoldMT" w:cs="Arial-BoldMT"/>
          <w:b/>
          <w:bCs/>
        </w:rPr>
        <w:t xml:space="preserve"> — EVB </w:t>
      </w:r>
      <w:r w:rsidR="00302356">
        <w:rPr>
          <w:rFonts w:ascii="Arial-BoldMT" w:hAnsi="Arial-BoldMT" w:cs="Arial-BoldMT"/>
          <w:b/>
          <w:bCs/>
        </w:rPr>
        <w:t>port</w:t>
      </w:r>
      <w:r w:rsidR="003452FE">
        <w:rPr>
          <w:rFonts w:ascii="Arial-BoldMT" w:hAnsi="Arial-BoldMT" w:cs="Arial-BoldMT"/>
          <w:b/>
          <w:bCs/>
        </w:rPr>
        <w:t xml:space="preserve"> </w:t>
      </w:r>
      <w:r w:rsidR="00102897">
        <w:rPr>
          <w:rFonts w:ascii="Arial-BoldMT" w:hAnsi="Arial-BoldMT" w:cs="Arial-BoldMT"/>
          <w:b/>
          <w:bCs/>
        </w:rPr>
        <w:t xml:space="preserve">table entry </w:t>
      </w:r>
      <w:r w:rsidR="003452FE">
        <w:rPr>
          <w:rFonts w:ascii="Arial-BoldMT" w:hAnsi="Arial-BoldMT" w:cs="Arial-BoldMT"/>
          <w:b/>
          <w:bCs/>
        </w:rPr>
        <w:t>managed object</w:t>
      </w:r>
    </w:p>
    <w:p w:rsidR="00DC3024" w:rsidRDefault="00DC3024" w:rsidP="00DC3024">
      <w:pPr>
        <w:autoSpaceDE w:val="0"/>
        <w:autoSpaceDN w:val="0"/>
        <w:adjustRightInd w:val="0"/>
        <w:spacing w:after="0"/>
        <w:rPr>
          <w:rFonts w:cs="Arial"/>
          <w:b/>
          <w:bCs/>
          <w:color w:val="000000"/>
        </w:rPr>
      </w:pPr>
    </w:p>
    <w:tbl>
      <w:tblPr>
        <w:tblStyle w:val="TableTheme"/>
        <w:tblW w:w="0" w:type="auto"/>
        <w:tblLayout w:type="fixed"/>
        <w:tblLook w:val="04A0"/>
      </w:tblPr>
      <w:tblGrid>
        <w:gridCol w:w="3168"/>
        <w:gridCol w:w="2160"/>
        <w:gridCol w:w="1350"/>
        <w:gridCol w:w="1530"/>
        <w:gridCol w:w="1368"/>
      </w:tblGrid>
      <w:tr w:rsidR="00DC3024" w:rsidTr="00D9232F">
        <w:tc>
          <w:tcPr>
            <w:tcW w:w="3168" w:type="dxa"/>
          </w:tcPr>
          <w:p w:rsidR="00DC3024" w:rsidRDefault="00DC3024" w:rsidP="00C9221C">
            <w:pPr>
              <w:autoSpaceDE w:val="0"/>
              <w:autoSpaceDN w:val="0"/>
              <w:adjustRightInd w:val="0"/>
              <w:spacing w:after="0"/>
              <w:jc w:val="center"/>
              <w:rPr>
                <w:rFonts w:cs="Arial"/>
                <w:b/>
                <w:bCs/>
                <w:color w:val="000000"/>
              </w:rPr>
            </w:pPr>
            <w:r>
              <w:rPr>
                <w:rFonts w:cs="Arial"/>
                <w:b/>
                <w:bCs/>
                <w:color w:val="000000"/>
              </w:rPr>
              <w:t>Name</w:t>
            </w:r>
          </w:p>
        </w:tc>
        <w:tc>
          <w:tcPr>
            <w:tcW w:w="2160" w:type="dxa"/>
          </w:tcPr>
          <w:p w:rsidR="00DC3024" w:rsidRDefault="00DC3024" w:rsidP="00C9221C">
            <w:pPr>
              <w:autoSpaceDE w:val="0"/>
              <w:autoSpaceDN w:val="0"/>
              <w:adjustRightInd w:val="0"/>
              <w:spacing w:after="0"/>
              <w:jc w:val="center"/>
              <w:rPr>
                <w:rFonts w:cs="Arial"/>
                <w:b/>
                <w:bCs/>
                <w:color w:val="000000"/>
              </w:rPr>
            </w:pPr>
            <w:r>
              <w:rPr>
                <w:rFonts w:cs="Arial"/>
                <w:b/>
                <w:bCs/>
                <w:color w:val="000000"/>
              </w:rPr>
              <w:t>Data type</w:t>
            </w:r>
          </w:p>
        </w:tc>
        <w:tc>
          <w:tcPr>
            <w:tcW w:w="1350" w:type="dxa"/>
          </w:tcPr>
          <w:p w:rsidR="00DC3024" w:rsidRDefault="00DC3024" w:rsidP="00C9221C">
            <w:pPr>
              <w:autoSpaceDE w:val="0"/>
              <w:autoSpaceDN w:val="0"/>
              <w:adjustRightInd w:val="0"/>
              <w:spacing w:after="0"/>
              <w:jc w:val="center"/>
              <w:rPr>
                <w:rFonts w:cs="Arial"/>
                <w:b/>
                <w:bCs/>
                <w:color w:val="000000"/>
              </w:rPr>
            </w:pPr>
            <w:r>
              <w:rPr>
                <w:rFonts w:cs="Arial"/>
                <w:b/>
                <w:bCs/>
                <w:color w:val="000000"/>
              </w:rPr>
              <w:t>Operations supported</w:t>
            </w:r>
          </w:p>
        </w:tc>
        <w:tc>
          <w:tcPr>
            <w:tcW w:w="1530" w:type="dxa"/>
          </w:tcPr>
          <w:p w:rsidR="00DC3024" w:rsidRDefault="00DC3024" w:rsidP="00C9221C">
            <w:pPr>
              <w:autoSpaceDE w:val="0"/>
              <w:autoSpaceDN w:val="0"/>
              <w:adjustRightInd w:val="0"/>
              <w:spacing w:after="0"/>
              <w:jc w:val="center"/>
              <w:rPr>
                <w:rFonts w:cs="Arial"/>
                <w:b/>
                <w:bCs/>
                <w:color w:val="000000"/>
              </w:rPr>
            </w:pPr>
            <w:r>
              <w:rPr>
                <w:rFonts w:cs="Arial"/>
                <w:b/>
                <w:bCs/>
                <w:color w:val="000000"/>
              </w:rPr>
              <w:t>Conformance</w:t>
            </w:r>
          </w:p>
        </w:tc>
        <w:tc>
          <w:tcPr>
            <w:tcW w:w="1368" w:type="dxa"/>
          </w:tcPr>
          <w:p w:rsidR="00DC3024" w:rsidRDefault="00DC3024" w:rsidP="00C9221C">
            <w:pPr>
              <w:autoSpaceDE w:val="0"/>
              <w:autoSpaceDN w:val="0"/>
              <w:adjustRightInd w:val="0"/>
              <w:spacing w:after="0"/>
              <w:jc w:val="center"/>
              <w:rPr>
                <w:rFonts w:cs="Arial"/>
                <w:b/>
                <w:bCs/>
                <w:color w:val="000000"/>
              </w:rPr>
            </w:pPr>
            <w:r>
              <w:rPr>
                <w:rFonts w:cs="Arial"/>
                <w:b/>
                <w:bCs/>
                <w:color w:val="000000"/>
              </w:rPr>
              <w:t>References</w:t>
            </w:r>
          </w:p>
        </w:tc>
      </w:tr>
      <w:tr w:rsidR="00DC3024" w:rsidTr="00D9232F">
        <w:tc>
          <w:tcPr>
            <w:tcW w:w="3168" w:type="dxa"/>
          </w:tcPr>
          <w:p w:rsidR="00DC3024" w:rsidRDefault="00E74BE9" w:rsidP="00DC3024">
            <w:pPr>
              <w:autoSpaceDE w:val="0"/>
              <w:autoSpaceDN w:val="0"/>
              <w:adjustRightInd w:val="0"/>
              <w:spacing w:after="0"/>
              <w:jc w:val="center"/>
              <w:rPr>
                <w:rFonts w:cs="Arial"/>
                <w:bCs/>
                <w:color w:val="000000"/>
              </w:rPr>
            </w:pPr>
            <w:proofErr w:type="spellStart"/>
            <w:r>
              <w:rPr>
                <w:rFonts w:cs="Arial"/>
                <w:bCs/>
                <w:color w:val="000000"/>
              </w:rPr>
              <w:t>port</w:t>
            </w:r>
            <w:r w:rsidR="00DC3024">
              <w:rPr>
                <w:rFonts w:cs="Arial"/>
                <w:bCs/>
                <w:color w:val="000000"/>
              </w:rPr>
              <w:t>ComponentId</w:t>
            </w:r>
            <w:proofErr w:type="spellEnd"/>
          </w:p>
        </w:tc>
        <w:tc>
          <w:tcPr>
            <w:tcW w:w="2160" w:type="dxa"/>
          </w:tcPr>
          <w:p w:rsidR="00DC3024" w:rsidRDefault="005E6263" w:rsidP="00C9221C">
            <w:pPr>
              <w:autoSpaceDE w:val="0"/>
              <w:autoSpaceDN w:val="0"/>
              <w:adjustRightInd w:val="0"/>
              <w:spacing w:after="0"/>
              <w:jc w:val="center"/>
              <w:rPr>
                <w:rFonts w:cs="Arial"/>
                <w:bCs/>
                <w:color w:val="000000"/>
              </w:rPr>
            </w:pPr>
            <w:proofErr w:type="spellStart"/>
            <w:r>
              <w:rPr>
                <w:rFonts w:cs="Arial"/>
                <w:bCs/>
                <w:color w:val="000000"/>
              </w:rPr>
              <w:t>c</w:t>
            </w:r>
            <w:r w:rsidR="00DC3024">
              <w:rPr>
                <w:rFonts w:cs="Arial"/>
                <w:bCs/>
                <w:color w:val="000000"/>
              </w:rPr>
              <w:t>omponentID</w:t>
            </w:r>
            <w:proofErr w:type="spellEnd"/>
          </w:p>
        </w:tc>
        <w:tc>
          <w:tcPr>
            <w:tcW w:w="1350" w:type="dxa"/>
          </w:tcPr>
          <w:p w:rsidR="00DC3024" w:rsidRDefault="00DC3024"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C3024" w:rsidRDefault="00DC3024"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C3024" w:rsidRPr="00020130" w:rsidRDefault="00DC3024" w:rsidP="00C9221C">
            <w:pPr>
              <w:autoSpaceDE w:val="0"/>
              <w:autoSpaceDN w:val="0"/>
              <w:adjustRightInd w:val="0"/>
              <w:spacing w:after="0"/>
              <w:jc w:val="center"/>
              <w:rPr>
                <w:rFonts w:cs="Arial"/>
                <w:bCs/>
                <w:color w:val="000000"/>
              </w:rPr>
            </w:pPr>
            <w:r>
              <w:rPr>
                <w:rFonts w:cs="Arial"/>
                <w:bCs/>
                <w:color w:val="000000"/>
              </w:rPr>
              <w:t>12.4</w:t>
            </w:r>
          </w:p>
        </w:tc>
      </w:tr>
      <w:tr w:rsidR="00DC3024" w:rsidTr="00D9232F">
        <w:tc>
          <w:tcPr>
            <w:tcW w:w="3168" w:type="dxa"/>
          </w:tcPr>
          <w:p w:rsidR="00DC3024" w:rsidRDefault="00E74BE9" w:rsidP="00C9221C">
            <w:pPr>
              <w:autoSpaceDE w:val="0"/>
              <w:autoSpaceDN w:val="0"/>
              <w:adjustRightInd w:val="0"/>
              <w:spacing w:after="0"/>
              <w:jc w:val="center"/>
              <w:rPr>
                <w:rFonts w:cs="Arial"/>
                <w:bCs/>
                <w:color w:val="000000"/>
              </w:rPr>
            </w:pPr>
            <w:proofErr w:type="spellStart"/>
            <w:r>
              <w:rPr>
                <w:rFonts w:cs="Arial"/>
                <w:bCs/>
                <w:color w:val="000000"/>
              </w:rPr>
              <w:t>port</w:t>
            </w:r>
            <w:r w:rsidR="00102897">
              <w:rPr>
                <w:rFonts w:cs="Arial"/>
                <w:bCs/>
                <w:color w:val="000000"/>
              </w:rPr>
              <w:t>Internal</w:t>
            </w:r>
            <w:r w:rsidR="00DC3024">
              <w:rPr>
                <w:rFonts w:cs="Arial"/>
                <w:bCs/>
                <w:color w:val="000000"/>
              </w:rPr>
              <w:t>PortNum</w:t>
            </w:r>
            <w:r w:rsidR="00102897">
              <w:rPr>
                <w:rFonts w:cs="Arial"/>
                <w:bCs/>
                <w:color w:val="000000"/>
              </w:rPr>
              <w:t>ber</w:t>
            </w:r>
            <w:proofErr w:type="spellEnd"/>
          </w:p>
        </w:tc>
        <w:tc>
          <w:tcPr>
            <w:tcW w:w="2160" w:type="dxa"/>
          </w:tcPr>
          <w:p w:rsidR="00DC3024" w:rsidRDefault="005E6263" w:rsidP="00C9221C">
            <w:pPr>
              <w:autoSpaceDE w:val="0"/>
              <w:autoSpaceDN w:val="0"/>
              <w:adjustRightInd w:val="0"/>
              <w:spacing w:after="0"/>
              <w:jc w:val="center"/>
              <w:rPr>
                <w:rFonts w:cs="Arial"/>
                <w:bCs/>
                <w:color w:val="000000"/>
              </w:rPr>
            </w:pPr>
            <w:r>
              <w:rPr>
                <w:rFonts w:cs="Arial"/>
                <w:bCs/>
                <w:color w:val="000000"/>
              </w:rPr>
              <w:t>p</w:t>
            </w:r>
            <w:r w:rsidR="00DC3024">
              <w:rPr>
                <w:rFonts w:cs="Arial"/>
                <w:bCs/>
                <w:color w:val="000000"/>
              </w:rPr>
              <w:t>ort number</w:t>
            </w:r>
          </w:p>
        </w:tc>
        <w:tc>
          <w:tcPr>
            <w:tcW w:w="1350" w:type="dxa"/>
          </w:tcPr>
          <w:p w:rsidR="00DC3024" w:rsidRDefault="00DC3024"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C3024" w:rsidRDefault="00DC3024"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C3024" w:rsidRDefault="005447DF" w:rsidP="00C9221C">
            <w:pPr>
              <w:autoSpaceDE w:val="0"/>
              <w:autoSpaceDN w:val="0"/>
              <w:adjustRightInd w:val="0"/>
              <w:spacing w:after="0"/>
              <w:jc w:val="center"/>
              <w:rPr>
                <w:rFonts w:cs="Arial"/>
                <w:bCs/>
                <w:color w:val="000000"/>
              </w:rPr>
            </w:pPr>
            <w:r>
              <w:rPr>
                <w:rFonts w:cs="Arial"/>
                <w:bCs/>
                <w:color w:val="000000"/>
              </w:rPr>
              <w:t>12.4</w:t>
            </w:r>
          </w:p>
        </w:tc>
      </w:tr>
      <w:tr w:rsidR="00DC3024" w:rsidTr="00D9232F">
        <w:tc>
          <w:tcPr>
            <w:tcW w:w="3168" w:type="dxa"/>
          </w:tcPr>
          <w:p w:rsidR="00DC3024"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C3024">
              <w:rPr>
                <w:rFonts w:cs="Arial"/>
                <w:bCs/>
                <w:color w:val="000000"/>
              </w:rPr>
              <w:t>MACAddress</w:t>
            </w:r>
            <w:proofErr w:type="spellEnd"/>
          </w:p>
        </w:tc>
        <w:tc>
          <w:tcPr>
            <w:tcW w:w="2160" w:type="dxa"/>
          </w:tcPr>
          <w:p w:rsidR="00DC3024" w:rsidRDefault="005E6263" w:rsidP="00C9221C">
            <w:pPr>
              <w:autoSpaceDE w:val="0"/>
              <w:autoSpaceDN w:val="0"/>
              <w:adjustRightInd w:val="0"/>
              <w:spacing w:after="0"/>
              <w:jc w:val="center"/>
              <w:rPr>
                <w:rFonts w:cs="Arial"/>
                <w:bCs/>
                <w:color w:val="000000"/>
              </w:rPr>
            </w:pPr>
            <w:r>
              <w:rPr>
                <w:rFonts w:cs="Arial"/>
                <w:bCs/>
                <w:color w:val="000000"/>
              </w:rPr>
              <w:t>MAC A</w:t>
            </w:r>
            <w:r w:rsidR="00DC3024">
              <w:rPr>
                <w:rFonts w:cs="Arial"/>
                <w:bCs/>
                <w:color w:val="000000"/>
              </w:rPr>
              <w:t>ddress</w:t>
            </w:r>
          </w:p>
        </w:tc>
        <w:tc>
          <w:tcPr>
            <w:tcW w:w="1350" w:type="dxa"/>
          </w:tcPr>
          <w:p w:rsidR="00DC3024" w:rsidRDefault="00DC3024"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C3024" w:rsidRDefault="00DC3024"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C3024" w:rsidRPr="00020130" w:rsidRDefault="005447DF" w:rsidP="00C9221C">
            <w:pPr>
              <w:autoSpaceDE w:val="0"/>
              <w:autoSpaceDN w:val="0"/>
              <w:adjustRightInd w:val="0"/>
              <w:spacing w:after="0"/>
              <w:jc w:val="center"/>
              <w:rPr>
                <w:rFonts w:cs="Arial"/>
                <w:bCs/>
                <w:color w:val="000000"/>
              </w:rPr>
            </w:pPr>
            <w:r>
              <w:rPr>
                <w:rFonts w:cs="Arial"/>
                <w:bCs/>
                <w:color w:val="000000"/>
              </w:rPr>
              <w:t>12.4.1.1.3a</w:t>
            </w:r>
          </w:p>
        </w:tc>
      </w:tr>
      <w:tr w:rsidR="00102897" w:rsidTr="00D9232F">
        <w:tc>
          <w:tcPr>
            <w:tcW w:w="3168" w:type="dxa"/>
          </w:tcPr>
          <w:p w:rsidR="00102897" w:rsidRDefault="00102897" w:rsidP="00D9232F">
            <w:pPr>
              <w:autoSpaceDE w:val="0"/>
              <w:autoSpaceDN w:val="0"/>
              <w:adjustRightInd w:val="0"/>
              <w:spacing w:after="0"/>
              <w:jc w:val="center"/>
              <w:rPr>
                <w:rFonts w:cs="Arial"/>
                <w:bCs/>
                <w:color w:val="000000"/>
              </w:rPr>
            </w:pPr>
          </w:p>
        </w:tc>
        <w:tc>
          <w:tcPr>
            <w:tcW w:w="2160" w:type="dxa"/>
          </w:tcPr>
          <w:p w:rsidR="00102897" w:rsidRDefault="00102897" w:rsidP="00C9221C">
            <w:pPr>
              <w:autoSpaceDE w:val="0"/>
              <w:autoSpaceDN w:val="0"/>
              <w:adjustRightInd w:val="0"/>
              <w:spacing w:after="0"/>
              <w:jc w:val="center"/>
              <w:rPr>
                <w:rFonts w:cs="Arial"/>
                <w:bCs/>
                <w:color w:val="000000"/>
              </w:rPr>
            </w:pPr>
          </w:p>
        </w:tc>
        <w:tc>
          <w:tcPr>
            <w:tcW w:w="1350" w:type="dxa"/>
          </w:tcPr>
          <w:p w:rsidR="00102897" w:rsidRDefault="00102897" w:rsidP="00C9221C">
            <w:pPr>
              <w:autoSpaceDE w:val="0"/>
              <w:autoSpaceDN w:val="0"/>
              <w:adjustRightInd w:val="0"/>
              <w:spacing w:after="0"/>
              <w:jc w:val="center"/>
              <w:rPr>
                <w:rFonts w:cs="Arial"/>
                <w:bCs/>
                <w:color w:val="000000"/>
              </w:rPr>
            </w:pPr>
          </w:p>
        </w:tc>
        <w:tc>
          <w:tcPr>
            <w:tcW w:w="1530" w:type="dxa"/>
          </w:tcPr>
          <w:p w:rsidR="00102897" w:rsidRDefault="00102897" w:rsidP="00C9221C">
            <w:pPr>
              <w:autoSpaceDE w:val="0"/>
              <w:autoSpaceDN w:val="0"/>
              <w:adjustRightInd w:val="0"/>
              <w:spacing w:after="0"/>
              <w:jc w:val="center"/>
              <w:rPr>
                <w:rFonts w:cs="Arial"/>
                <w:bCs/>
                <w:color w:val="000000"/>
              </w:rPr>
            </w:pPr>
          </w:p>
        </w:tc>
        <w:tc>
          <w:tcPr>
            <w:tcW w:w="1368" w:type="dxa"/>
          </w:tcPr>
          <w:p w:rsidR="00102897" w:rsidRDefault="00102897" w:rsidP="00C9221C">
            <w:pPr>
              <w:autoSpaceDE w:val="0"/>
              <w:autoSpaceDN w:val="0"/>
              <w:adjustRightInd w:val="0"/>
              <w:spacing w:after="0"/>
              <w:jc w:val="center"/>
              <w:rPr>
                <w:rFonts w:cs="Arial"/>
                <w:bCs/>
                <w:color w:val="000000"/>
              </w:rPr>
            </w:pPr>
          </w:p>
        </w:tc>
      </w:tr>
      <w:tr w:rsidR="00DC3024" w:rsidTr="00D9232F">
        <w:tc>
          <w:tcPr>
            <w:tcW w:w="3168" w:type="dxa"/>
          </w:tcPr>
          <w:p w:rsidR="00DC3024"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9232F">
              <w:rPr>
                <w:rFonts w:cs="Arial"/>
                <w:bCs/>
                <w:color w:val="000000"/>
              </w:rPr>
              <w:t>DelayExceededDiscards</w:t>
            </w:r>
            <w:proofErr w:type="spellEnd"/>
          </w:p>
        </w:tc>
        <w:tc>
          <w:tcPr>
            <w:tcW w:w="2160" w:type="dxa"/>
          </w:tcPr>
          <w:p w:rsidR="00DC3024" w:rsidRDefault="00D9232F" w:rsidP="00C9221C">
            <w:pPr>
              <w:autoSpaceDE w:val="0"/>
              <w:autoSpaceDN w:val="0"/>
              <w:adjustRightInd w:val="0"/>
              <w:spacing w:after="0"/>
              <w:jc w:val="center"/>
              <w:rPr>
                <w:rFonts w:cs="Arial"/>
                <w:bCs/>
                <w:color w:val="000000"/>
              </w:rPr>
            </w:pPr>
            <w:r>
              <w:rPr>
                <w:rFonts w:cs="Arial"/>
                <w:bCs/>
                <w:color w:val="000000"/>
              </w:rPr>
              <w:t>counter</w:t>
            </w:r>
          </w:p>
        </w:tc>
        <w:tc>
          <w:tcPr>
            <w:tcW w:w="1350" w:type="dxa"/>
          </w:tcPr>
          <w:p w:rsidR="00DC3024" w:rsidRDefault="00D9232F"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C3024" w:rsidRDefault="00DC3024"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C3024" w:rsidRPr="00020130" w:rsidRDefault="00DC3024" w:rsidP="00C9221C">
            <w:pPr>
              <w:autoSpaceDE w:val="0"/>
              <w:autoSpaceDN w:val="0"/>
              <w:adjustRightInd w:val="0"/>
              <w:spacing w:after="0"/>
              <w:jc w:val="center"/>
              <w:rPr>
                <w:rFonts w:cs="Arial"/>
                <w:bCs/>
                <w:color w:val="000000"/>
              </w:rPr>
            </w:pPr>
            <w:r>
              <w:rPr>
                <w:rFonts w:cs="Arial"/>
                <w:bCs/>
                <w:color w:val="000000"/>
              </w:rPr>
              <w:t>12.4</w:t>
            </w:r>
          </w:p>
        </w:tc>
      </w:tr>
      <w:tr w:rsidR="00DC3024" w:rsidTr="00D9232F">
        <w:tc>
          <w:tcPr>
            <w:tcW w:w="3168" w:type="dxa"/>
          </w:tcPr>
          <w:p w:rsidR="00DC3024"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9232F">
              <w:rPr>
                <w:rFonts w:cs="Arial"/>
                <w:bCs/>
                <w:color w:val="000000"/>
              </w:rPr>
              <w:t>MtuExceededDiscards</w:t>
            </w:r>
            <w:proofErr w:type="spellEnd"/>
          </w:p>
        </w:tc>
        <w:tc>
          <w:tcPr>
            <w:tcW w:w="2160" w:type="dxa"/>
          </w:tcPr>
          <w:p w:rsidR="00DC3024" w:rsidRDefault="00D9232F" w:rsidP="00C9221C">
            <w:pPr>
              <w:autoSpaceDE w:val="0"/>
              <w:autoSpaceDN w:val="0"/>
              <w:adjustRightInd w:val="0"/>
              <w:spacing w:after="0"/>
              <w:jc w:val="center"/>
              <w:rPr>
                <w:rFonts w:cs="Arial"/>
                <w:bCs/>
                <w:color w:val="000000"/>
              </w:rPr>
            </w:pPr>
            <w:r>
              <w:rPr>
                <w:rFonts w:cs="Arial"/>
                <w:bCs/>
                <w:color w:val="000000"/>
              </w:rPr>
              <w:t>counter</w:t>
            </w:r>
          </w:p>
        </w:tc>
        <w:tc>
          <w:tcPr>
            <w:tcW w:w="1350" w:type="dxa"/>
          </w:tcPr>
          <w:p w:rsidR="00DC3024" w:rsidRDefault="00DC3024"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C3024" w:rsidRDefault="00DC3024"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C3024" w:rsidRPr="00020130" w:rsidRDefault="00DC3024" w:rsidP="00C9221C">
            <w:pPr>
              <w:autoSpaceDE w:val="0"/>
              <w:autoSpaceDN w:val="0"/>
              <w:adjustRightInd w:val="0"/>
              <w:spacing w:after="0"/>
              <w:jc w:val="center"/>
              <w:rPr>
                <w:rFonts w:cs="Arial"/>
                <w:bCs/>
                <w:color w:val="000000"/>
              </w:rPr>
            </w:pPr>
            <w:r>
              <w:rPr>
                <w:rFonts w:cs="Arial"/>
                <w:bCs/>
                <w:color w:val="000000"/>
              </w:rPr>
              <w:t>12.4</w:t>
            </w:r>
          </w:p>
        </w:tc>
      </w:tr>
      <w:tr w:rsidR="00DC3024" w:rsidTr="00D9232F">
        <w:tc>
          <w:tcPr>
            <w:tcW w:w="3168" w:type="dxa"/>
          </w:tcPr>
          <w:p w:rsidR="00DC3024"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C3024">
              <w:rPr>
                <w:rFonts w:cs="Arial"/>
                <w:bCs/>
                <w:color w:val="000000"/>
              </w:rPr>
              <w:t>Capabilities</w:t>
            </w:r>
            <w:proofErr w:type="spellEnd"/>
          </w:p>
        </w:tc>
        <w:tc>
          <w:tcPr>
            <w:tcW w:w="2160" w:type="dxa"/>
          </w:tcPr>
          <w:p w:rsidR="00DC3024" w:rsidRDefault="005E6263" w:rsidP="00C9221C">
            <w:pPr>
              <w:autoSpaceDE w:val="0"/>
              <w:autoSpaceDN w:val="0"/>
              <w:adjustRightInd w:val="0"/>
              <w:spacing w:after="0"/>
              <w:jc w:val="center"/>
              <w:rPr>
                <w:rFonts w:cs="Arial"/>
                <w:bCs/>
                <w:color w:val="000000"/>
              </w:rPr>
            </w:pPr>
            <w:proofErr w:type="spellStart"/>
            <w:r>
              <w:rPr>
                <w:rFonts w:cs="Arial"/>
                <w:bCs/>
                <w:color w:val="000000"/>
              </w:rPr>
              <w:t>b</w:t>
            </w:r>
            <w:r w:rsidR="00DC3024">
              <w:rPr>
                <w:rFonts w:cs="Arial"/>
                <w:bCs/>
                <w:color w:val="000000"/>
              </w:rPr>
              <w:t>oolean</w:t>
            </w:r>
            <w:proofErr w:type="spellEnd"/>
            <w:r w:rsidR="00DC3024">
              <w:rPr>
                <w:rFonts w:cs="Arial"/>
                <w:bCs/>
                <w:color w:val="000000"/>
              </w:rPr>
              <w:t xml:space="preserve"> array</w:t>
            </w:r>
          </w:p>
        </w:tc>
        <w:tc>
          <w:tcPr>
            <w:tcW w:w="1350" w:type="dxa"/>
          </w:tcPr>
          <w:p w:rsidR="00DC3024" w:rsidRDefault="00DC3024"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C3024" w:rsidRDefault="00DC3024"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C3024" w:rsidRPr="00020130" w:rsidRDefault="00DC3024" w:rsidP="00C9221C">
            <w:pPr>
              <w:autoSpaceDE w:val="0"/>
              <w:autoSpaceDN w:val="0"/>
              <w:adjustRightInd w:val="0"/>
              <w:spacing w:after="0"/>
              <w:jc w:val="center"/>
              <w:rPr>
                <w:rFonts w:cs="Arial"/>
                <w:bCs/>
                <w:color w:val="000000"/>
              </w:rPr>
            </w:pPr>
            <w:r>
              <w:rPr>
                <w:rFonts w:cs="Arial"/>
                <w:bCs/>
                <w:color w:val="000000"/>
              </w:rPr>
              <w:t>12.4</w:t>
            </w:r>
          </w:p>
        </w:tc>
      </w:tr>
      <w:tr w:rsidR="00DC3024" w:rsidTr="00D9232F">
        <w:tc>
          <w:tcPr>
            <w:tcW w:w="3168" w:type="dxa"/>
          </w:tcPr>
          <w:p w:rsidR="00DC3024"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9232F">
              <w:rPr>
                <w:rFonts w:cs="Arial"/>
                <w:bCs/>
                <w:color w:val="000000"/>
              </w:rPr>
              <w:t>TypeCapabilities</w:t>
            </w:r>
            <w:proofErr w:type="spellEnd"/>
          </w:p>
        </w:tc>
        <w:tc>
          <w:tcPr>
            <w:tcW w:w="2160" w:type="dxa"/>
          </w:tcPr>
          <w:p w:rsidR="00DC3024" w:rsidRDefault="005E6263" w:rsidP="00C9221C">
            <w:pPr>
              <w:autoSpaceDE w:val="0"/>
              <w:autoSpaceDN w:val="0"/>
              <w:adjustRightInd w:val="0"/>
              <w:spacing w:after="0"/>
              <w:jc w:val="center"/>
              <w:rPr>
                <w:rFonts w:cs="Arial"/>
                <w:bCs/>
                <w:color w:val="000000"/>
              </w:rPr>
            </w:pPr>
            <w:proofErr w:type="spellStart"/>
            <w:r>
              <w:rPr>
                <w:rFonts w:cs="Arial"/>
                <w:bCs/>
                <w:color w:val="000000"/>
              </w:rPr>
              <w:t>b</w:t>
            </w:r>
            <w:r w:rsidR="00D9232F">
              <w:rPr>
                <w:rFonts w:cs="Arial"/>
                <w:bCs/>
                <w:color w:val="000000"/>
              </w:rPr>
              <w:t>oolean</w:t>
            </w:r>
            <w:proofErr w:type="spellEnd"/>
            <w:r w:rsidR="00D9232F">
              <w:rPr>
                <w:rFonts w:cs="Arial"/>
                <w:bCs/>
                <w:color w:val="000000"/>
              </w:rPr>
              <w:t xml:space="preserve"> array</w:t>
            </w:r>
          </w:p>
        </w:tc>
        <w:tc>
          <w:tcPr>
            <w:tcW w:w="1350" w:type="dxa"/>
          </w:tcPr>
          <w:p w:rsidR="00DC3024" w:rsidRDefault="00DC3024"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C3024" w:rsidRDefault="00DC3024"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C3024" w:rsidRPr="00020130" w:rsidRDefault="00DC3024" w:rsidP="00C9221C">
            <w:pPr>
              <w:autoSpaceDE w:val="0"/>
              <w:autoSpaceDN w:val="0"/>
              <w:adjustRightInd w:val="0"/>
              <w:spacing w:after="0"/>
              <w:jc w:val="center"/>
              <w:rPr>
                <w:rFonts w:cs="Arial"/>
                <w:bCs/>
                <w:color w:val="000000"/>
              </w:rPr>
            </w:pPr>
            <w:r>
              <w:rPr>
                <w:rFonts w:cs="Arial"/>
                <w:bCs/>
                <w:color w:val="000000"/>
              </w:rPr>
              <w:t>12.4</w:t>
            </w:r>
          </w:p>
        </w:tc>
      </w:tr>
      <w:tr w:rsidR="00DC3024" w:rsidTr="00D9232F">
        <w:tc>
          <w:tcPr>
            <w:tcW w:w="3168" w:type="dxa"/>
          </w:tcPr>
          <w:p w:rsidR="00DC3024"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9232F">
              <w:rPr>
                <w:rFonts w:cs="Arial"/>
                <w:bCs/>
                <w:color w:val="000000"/>
              </w:rPr>
              <w:t>Type</w:t>
            </w:r>
            <w:proofErr w:type="spellEnd"/>
          </w:p>
        </w:tc>
        <w:tc>
          <w:tcPr>
            <w:tcW w:w="2160" w:type="dxa"/>
          </w:tcPr>
          <w:p w:rsidR="00DC3024" w:rsidRDefault="005E6263" w:rsidP="00C9221C">
            <w:pPr>
              <w:autoSpaceDE w:val="0"/>
              <w:autoSpaceDN w:val="0"/>
              <w:adjustRightInd w:val="0"/>
              <w:spacing w:after="0"/>
              <w:jc w:val="center"/>
              <w:rPr>
                <w:rFonts w:cs="Arial"/>
                <w:bCs/>
                <w:color w:val="000000"/>
              </w:rPr>
            </w:pPr>
            <w:proofErr w:type="spellStart"/>
            <w:r>
              <w:rPr>
                <w:rFonts w:cs="Arial"/>
                <w:bCs/>
                <w:color w:val="000000"/>
              </w:rPr>
              <w:t>enumberated</w:t>
            </w:r>
            <w:proofErr w:type="spellEnd"/>
          </w:p>
        </w:tc>
        <w:tc>
          <w:tcPr>
            <w:tcW w:w="1350" w:type="dxa"/>
          </w:tcPr>
          <w:p w:rsidR="00DC3024" w:rsidRDefault="00DC3024" w:rsidP="00761DEC">
            <w:pPr>
              <w:autoSpaceDE w:val="0"/>
              <w:autoSpaceDN w:val="0"/>
              <w:adjustRightInd w:val="0"/>
              <w:spacing w:after="0"/>
              <w:jc w:val="center"/>
              <w:rPr>
                <w:rFonts w:cs="Arial"/>
                <w:bCs/>
                <w:color w:val="000000"/>
              </w:rPr>
            </w:pPr>
            <w:r>
              <w:rPr>
                <w:rFonts w:cs="Arial"/>
                <w:bCs/>
                <w:color w:val="000000"/>
              </w:rPr>
              <w:t>R</w:t>
            </w:r>
          </w:p>
        </w:tc>
        <w:tc>
          <w:tcPr>
            <w:tcW w:w="1530" w:type="dxa"/>
          </w:tcPr>
          <w:p w:rsidR="00DC3024" w:rsidRDefault="00DC3024"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C3024" w:rsidRPr="00020130" w:rsidRDefault="00DC3024" w:rsidP="00C9221C">
            <w:pPr>
              <w:autoSpaceDE w:val="0"/>
              <w:autoSpaceDN w:val="0"/>
              <w:adjustRightInd w:val="0"/>
              <w:spacing w:after="0"/>
              <w:jc w:val="center"/>
              <w:rPr>
                <w:rFonts w:cs="Arial"/>
                <w:bCs/>
                <w:color w:val="000000"/>
              </w:rPr>
            </w:pPr>
            <w:r>
              <w:rPr>
                <w:rFonts w:cs="Arial"/>
                <w:bCs/>
                <w:color w:val="000000"/>
              </w:rPr>
              <w:t>12.4</w:t>
            </w:r>
          </w:p>
        </w:tc>
      </w:tr>
      <w:tr w:rsidR="00D9232F" w:rsidTr="00D9232F">
        <w:tc>
          <w:tcPr>
            <w:tcW w:w="3168" w:type="dxa"/>
          </w:tcPr>
          <w:p w:rsidR="00D9232F"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9232F">
              <w:rPr>
                <w:rFonts w:cs="Arial"/>
                <w:bCs/>
                <w:color w:val="000000"/>
              </w:rPr>
              <w:t>External</w:t>
            </w:r>
            <w:proofErr w:type="spellEnd"/>
          </w:p>
        </w:tc>
        <w:tc>
          <w:tcPr>
            <w:tcW w:w="2160" w:type="dxa"/>
          </w:tcPr>
          <w:p w:rsidR="00D9232F" w:rsidRDefault="005E6263" w:rsidP="00C9221C">
            <w:pPr>
              <w:autoSpaceDE w:val="0"/>
              <w:autoSpaceDN w:val="0"/>
              <w:adjustRightInd w:val="0"/>
              <w:spacing w:after="0"/>
              <w:jc w:val="center"/>
              <w:rPr>
                <w:rFonts w:cs="Arial"/>
                <w:bCs/>
                <w:color w:val="000000"/>
              </w:rPr>
            </w:pPr>
            <w:proofErr w:type="spellStart"/>
            <w:r>
              <w:rPr>
                <w:rFonts w:cs="Arial"/>
                <w:bCs/>
                <w:color w:val="000000"/>
              </w:rPr>
              <w:t>b</w:t>
            </w:r>
            <w:r w:rsidR="00D9232F">
              <w:rPr>
                <w:rFonts w:cs="Arial"/>
                <w:bCs/>
                <w:color w:val="000000"/>
              </w:rPr>
              <w:t>oolean</w:t>
            </w:r>
            <w:proofErr w:type="spellEnd"/>
          </w:p>
        </w:tc>
        <w:tc>
          <w:tcPr>
            <w:tcW w:w="1350" w:type="dxa"/>
          </w:tcPr>
          <w:p w:rsidR="00D9232F" w:rsidRDefault="00D9232F"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9232F" w:rsidRDefault="00D9232F"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9232F" w:rsidRDefault="00D9232F" w:rsidP="00C9221C">
            <w:pPr>
              <w:autoSpaceDE w:val="0"/>
              <w:autoSpaceDN w:val="0"/>
              <w:adjustRightInd w:val="0"/>
              <w:spacing w:after="0"/>
              <w:jc w:val="center"/>
              <w:rPr>
                <w:rFonts w:cs="Arial"/>
                <w:bCs/>
                <w:color w:val="000000"/>
              </w:rPr>
            </w:pPr>
            <w:r>
              <w:rPr>
                <w:rFonts w:cs="Arial"/>
                <w:bCs/>
                <w:color w:val="000000"/>
              </w:rPr>
              <w:t>12.4</w:t>
            </w:r>
          </w:p>
        </w:tc>
      </w:tr>
      <w:tr w:rsidR="00D9232F" w:rsidTr="00D9232F">
        <w:trPr>
          <w:trHeight w:val="125"/>
        </w:trPr>
        <w:tc>
          <w:tcPr>
            <w:tcW w:w="3168" w:type="dxa"/>
          </w:tcPr>
          <w:p w:rsidR="00D9232F"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9232F">
              <w:rPr>
                <w:rFonts w:cs="Arial"/>
                <w:bCs/>
                <w:color w:val="000000"/>
              </w:rPr>
              <w:t>AdminPointToPoint</w:t>
            </w:r>
            <w:proofErr w:type="spellEnd"/>
          </w:p>
        </w:tc>
        <w:tc>
          <w:tcPr>
            <w:tcW w:w="2160" w:type="dxa"/>
          </w:tcPr>
          <w:p w:rsidR="00D9232F" w:rsidRDefault="005E6263" w:rsidP="00D9232F">
            <w:pPr>
              <w:autoSpaceDE w:val="0"/>
              <w:autoSpaceDN w:val="0"/>
              <w:adjustRightInd w:val="0"/>
              <w:spacing w:after="0"/>
              <w:jc w:val="center"/>
              <w:rPr>
                <w:rFonts w:cs="Arial"/>
                <w:bCs/>
                <w:color w:val="000000"/>
              </w:rPr>
            </w:pPr>
            <w:r>
              <w:rPr>
                <w:rFonts w:cs="Arial"/>
                <w:bCs/>
                <w:color w:val="000000"/>
              </w:rPr>
              <w:t>u</w:t>
            </w:r>
            <w:r w:rsidR="00D9232F">
              <w:rPr>
                <w:rFonts w:cs="Arial"/>
                <w:bCs/>
                <w:color w:val="000000"/>
              </w:rPr>
              <w:t>nsigned</w:t>
            </w:r>
          </w:p>
        </w:tc>
        <w:tc>
          <w:tcPr>
            <w:tcW w:w="1350" w:type="dxa"/>
          </w:tcPr>
          <w:p w:rsidR="00D9232F" w:rsidRDefault="00D9232F" w:rsidP="00C9221C">
            <w:pPr>
              <w:autoSpaceDE w:val="0"/>
              <w:autoSpaceDN w:val="0"/>
              <w:adjustRightInd w:val="0"/>
              <w:spacing w:after="0"/>
              <w:jc w:val="center"/>
              <w:rPr>
                <w:rFonts w:cs="Arial"/>
                <w:bCs/>
                <w:color w:val="000000"/>
              </w:rPr>
            </w:pPr>
            <w:r>
              <w:rPr>
                <w:rFonts w:cs="Arial"/>
                <w:bCs/>
                <w:color w:val="000000"/>
              </w:rPr>
              <w:t>R</w:t>
            </w:r>
            <w:r w:rsidR="00DF33FC">
              <w:rPr>
                <w:rFonts w:cs="Arial"/>
                <w:bCs/>
                <w:color w:val="000000"/>
              </w:rPr>
              <w:t>W</w:t>
            </w:r>
          </w:p>
        </w:tc>
        <w:tc>
          <w:tcPr>
            <w:tcW w:w="1530" w:type="dxa"/>
          </w:tcPr>
          <w:p w:rsidR="00D9232F" w:rsidRDefault="00D9232F"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9232F" w:rsidRDefault="00D9232F" w:rsidP="00C9221C">
            <w:pPr>
              <w:autoSpaceDE w:val="0"/>
              <w:autoSpaceDN w:val="0"/>
              <w:adjustRightInd w:val="0"/>
              <w:spacing w:after="0"/>
              <w:jc w:val="center"/>
              <w:rPr>
                <w:rFonts w:cs="Arial"/>
                <w:bCs/>
                <w:color w:val="000000"/>
              </w:rPr>
            </w:pPr>
            <w:r>
              <w:rPr>
                <w:rFonts w:cs="Arial"/>
                <w:bCs/>
                <w:color w:val="000000"/>
              </w:rPr>
              <w:t>12.4</w:t>
            </w:r>
          </w:p>
        </w:tc>
      </w:tr>
      <w:tr w:rsidR="00D9232F" w:rsidTr="00D9232F">
        <w:trPr>
          <w:trHeight w:val="125"/>
        </w:trPr>
        <w:tc>
          <w:tcPr>
            <w:tcW w:w="3168" w:type="dxa"/>
          </w:tcPr>
          <w:p w:rsidR="00D9232F" w:rsidRDefault="00E74BE9" w:rsidP="00D9232F">
            <w:pPr>
              <w:autoSpaceDE w:val="0"/>
              <w:autoSpaceDN w:val="0"/>
              <w:adjustRightInd w:val="0"/>
              <w:spacing w:after="0"/>
              <w:jc w:val="center"/>
              <w:rPr>
                <w:rFonts w:cs="Arial"/>
                <w:bCs/>
                <w:color w:val="000000"/>
              </w:rPr>
            </w:pPr>
            <w:proofErr w:type="spellStart"/>
            <w:r>
              <w:rPr>
                <w:rFonts w:cs="Arial"/>
                <w:bCs/>
                <w:color w:val="000000"/>
              </w:rPr>
              <w:t>port</w:t>
            </w:r>
            <w:r w:rsidR="00D9232F">
              <w:rPr>
                <w:rFonts w:cs="Arial"/>
                <w:bCs/>
                <w:color w:val="000000"/>
              </w:rPr>
              <w:t>OperPointToPoint</w:t>
            </w:r>
            <w:proofErr w:type="spellEnd"/>
          </w:p>
        </w:tc>
        <w:tc>
          <w:tcPr>
            <w:tcW w:w="2160" w:type="dxa"/>
          </w:tcPr>
          <w:p w:rsidR="00D9232F" w:rsidRDefault="005E6263" w:rsidP="00D9232F">
            <w:pPr>
              <w:autoSpaceDE w:val="0"/>
              <w:autoSpaceDN w:val="0"/>
              <w:adjustRightInd w:val="0"/>
              <w:spacing w:after="0"/>
              <w:jc w:val="center"/>
              <w:rPr>
                <w:rFonts w:cs="Arial"/>
                <w:bCs/>
                <w:color w:val="000000"/>
              </w:rPr>
            </w:pPr>
            <w:proofErr w:type="spellStart"/>
            <w:r>
              <w:rPr>
                <w:rFonts w:cs="Arial"/>
                <w:bCs/>
                <w:color w:val="000000"/>
              </w:rPr>
              <w:t>b</w:t>
            </w:r>
            <w:r w:rsidR="00D9232F">
              <w:rPr>
                <w:rFonts w:cs="Arial"/>
                <w:bCs/>
                <w:color w:val="000000"/>
              </w:rPr>
              <w:t>oolean</w:t>
            </w:r>
            <w:proofErr w:type="spellEnd"/>
          </w:p>
        </w:tc>
        <w:tc>
          <w:tcPr>
            <w:tcW w:w="1350" w:type="dxa"/>
          </w:tcPr>
          <w:p w:rsidR="00D9232F" w:rsidRDefault="00D9232F"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9232F" w:rsidRDefault="00D9232F"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9232F" w:rsidRDefault="00D9232F" w:rsidP="00C9221C">
            <w:pPr>
              <w:autoSpaceDE w:val="0"/>
              <w:autoSpaceDN w:val="0"/>
              <w:adjustRightInd w:val="0"/>
              <w:spacing w:after="0"/>
              <w:jc w:val="center"/>
              <w:rPr>
                <w:rFonts w:cs="Arial"/>
                <w:bCs/>
                <w:color w:val="000000"/>
              </w:rPr>
            </w:pPr>
            <w:r>
              <w:rPr>
                <w:rFonts w:cs="Arial"/>
                <w:bCs/>
                <w:color w:val="000000"/>
              </w:rPr>
              <w:t>12.4</w:t>
            </w:r>
          </w:p>
        </w:tc>
      </w:tr>
      <w:tr w:rsidR="00DF33FC" w:rsidTr="00D64435">
        <w:trPr>
          <w:trHeight w:val="278"/>
        </w:trPr>
        <w:tc>
          <w:tcPr>
            <w:tcW w:w="3168" w:type="dxa"/>
          </w:tcPr>
          <w:p w:rsidR="00DF33FC" w:rsidRDefault="00E74BE9" w:rsidP="00C9221C">
            <w:pPr>
              <w:autoSpaceDE w:val="0"/>
              <w:autoSpaceDN w:val="0"/>
              <w:adjustRightInd w:val="0"/>
              <w:spacing w:after="0"/>
              <w:jc w:val="center"/>
              <w:rPr>
                <w:rFonts w:cs="Arial"/>
                <w:bCs/>
                <w:color w:val="000000"/>
              </w:rPr>
            </w:pPr>
            <w:proofErr w:type="spellStart"/>
            <w:r>
              <w:rPr>
                <w:rFonts w:cs="Arial"/>
                <w:bCs/>
                <w:color w:val="000000"/>
              </w:rPr>
              <w:t>port</w:t>
            </w:r>
            <w:r w:rsidR="00DF33FC">
              <w:rPr>
                <w:rFonts w:cs="Arial"/>
                <w:bCs/>
                <w:color w:val="000000"/>
              </w:rPr>
              <w:t>Name</w:t>
            </w:r>
            <w:proofErr w:type="spellEnd"/>
          </w:p>
        </w:tc>
        <w:tc>
          <w:tcPr>
            <w:tcW w:w="2160" w:type="dxa"/>
          </w:tcPr>
          <w:p w:rsidR="00DF33FC" w:rsidRDefault="00DF33FC" w:rsidP="00C9221C">
            <w:pPr>
              <w:autoSpaceDE w:val="0"/>
              <w:autoSpaceDN w:val="0"/>
              <w:adjustRightInd w:val="0"/>
              <w:spacing w:after="0"/>
              <w:jc w:val="center"/>
              <w:rPr>
                <w:rFonts w:cs="Arial"/>
                <w:bCs/>
                <w:color w:val="000000"/>
              </w:rPr>
            </w:pPr>
            <w:r>
              <w:rPr>
                <w:rFonts w:cs="Arial"/>
                <w:bCs/>
                <w:color w:val="000000"/>
              </w:rPr>
              <w:t xml:space="preserve">string </w:t>
            </w:r>
            <w:r w:rsidR="005E6263">
              <w:rPr>
                <w:rFonts w:cs="Arial"/>
                <w:bCs/>
                <w:color w:val="000000"/>
              </w:rPr>
              <w:t>0..</w:t>
            </w:r>
            <w:r>
              <w:rPr>
                <w:rFonts w:cs="Arial"/>
                <w:bCs/>
                <w:color w:val="000000"/>
              </w:rPr>
              <w:t>32</w:t>
            </w:r>
          </w:p>
        </w:tc>
        <w:tc>
          <w:tcPr>
            <w:tcW w:w="1350" w:type="dxa"/>
          </w:tcPr>
          <w:p w:rsidR="00DF33FC" w:rsidRDefault="00DF33FC"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DF33FC" w:rsidRDefault="00DF33FC" w:rsidP="00C9221C">
            <w:pPr>
              <w:autoSpaceDE w:val="0"/>
              <w:autoSpaceDN w:val="0"/>
              <w:adjustRightInd w:val="0"/>
              <w:spacing w:after="0"/>
              <w:jc w:val="center"/>
              <w:rPr>
                <w:rFonts w:cs="Arial"/>
                <w:bCs/>
                <w:color w:val="000000"/>
              </w:rPr>
            </w:pPr>
            <w:r>
              <w:rPr>
                <w:rFonts w:cs="Arial"/>
                <w:bCs/>
                <w:color w:val="000000"/>
              </w:rPr>
              <w:t>BE</w:t>
            </w:r>
          </w:p>
        </w:tc>
        <w:tc>
          <w:tcPr>
            <w:tcW w:w="1368" w:type="dxa"/>
          </w:tcPr>
          <w:p w:rsidR="00DF33FC" w:rsidRPr="00020130" w:rsidRDefault="00DF33FC" w:rsidP="00C9221C">
            <w:pPr>
              <w:autoSpaceDE w:val="0"/>
              <w:autoSpaceDN w:val="0"/>
              <w:adjustRightInd w:val="0"/>
              <w:spacing w:after="0"/>
              <w:jc w:val="center"/>
              <w:rPr>
                <w:rFonts w:cs="Arial"/>
                <w:bCs/>
                <w:color w:val="000000"/>
              </w:rPr>
            </w:pPr>
            <w:r>
              <w:rPr>
                <w:rFonts w:cs="Arial"/>
                <w:bCs/>
                <w:color w:val="000000"/>
              </w:rPr>
              <w:t>12.4</w:t>
            </w:r>
          </w:p>
        </w:tc>
      </w:tr>
    </w:tbl>
    <w:p w:rsidR="006200C1" w:rsidRDefault="006200C1" w:rsidP="006200C1">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 w:val="26"/>
          <w:szCs w:val="14"/>
          <w:vertAlign w:val="superscript"/>
        </w:rPr>
        <w:t>a</w:t>
      </w:r>
      <w:r>
        <w:rPr>
          <w:rFonts w:ascii="TimesNewRomanPSMT" w:hAnsi="TimesNewRomanPSMT" w:cs="TimesNewRomanPSMT"/>
          <w:sz w:val="18"/>
          <w:szCs w:val="18"/>
        </w:rPr>
        <w:t>R</w:t>
      </w:r>
      <w:proofErr w:type="spellEnd"/>
      <w:proofErr w:type="gramEnd"/>
      <w:r>
        <w:rPr>
          <w:rFonts w:ascii="TimesNewRomanPSMT" w:hAnsi="TimesNewRomanPSMT" w:cs="TimesNewRomanPSMT"/>
          <w:sz w:val="18"/>
          <w:szCs w:val="18"/>
        </w:rPr>
        <w:t xml:space="preserve"> = Read only access;</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RW = Read/Write access</w:t>
      </w:r>
    </w:p>
    <w:p w:rsidR="006200C1" w:rsidRDefault="006200C1" w:rsidP="006200C1">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Cs w:val="14"/>
          <w:vertAlign w:val="superscript"/>
        </w:rPr>
        <w:t>b</w:t>
      </w:r>
      <w:r>
        <w:rPr>
          <w:rFonts w:ascii="TimesNewRomanPSMT" w:hAnsi="TimesNewRomanPSMT" w:cs="TimesNewRomanPSMT"/>
          <w:sz w:val="18"/>
          <w:szCs w:val="18"/>
        </w:rPr>
        <w:t>B</w:t>
      </w:r>
      <w:proofErr w:type="spellEnd"/>
      <w:proofErr w:type="gramEnd"/>
      <w:r>
        <w:rPr>
          <w:rFonts w:ascii="TimesNewRomanPSMT" w:hAnsi="TimesNewRomanPSMT" w:cs="TimesNewRomanPSMT"/>
          <w:sz w:val="18"/>
          <w:szCs w:val="18"/>
        </w:rPr>
        <w:t xml:space="preserve"> = Required for a EVB Bridge system;</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Required for an EVB </w:t>
      </w:r>
      <w:r w:rsidR="005934E6">
        <w:rPr>
          <w:rFonts w:ascii="TimesNewRomanPSMT" w:hAnsi="TimesNewRomanPSMT" w:cs="TimesNewRomanPSMT"/>
          <w:sz w:val="18"/>
          <w:szCs w:val="18"/>
        </w:rPr>
        <w:t>Station</w:t>
      </w:r>
    </w:p>
    <w:p w:rsidR="006200C1" w:rsidRDefault="006200C1" w:rsidP="006200C1">
      <w:pPr>
        <w:autoSpaceDE w:val="0"/>
        <w:autoSpaceDN w:val="0"/>
        <w:adjustRightInd w:val="0"/>
        <w:spacing w:after="0"/>
        <w:ind w:firstLine="720"/>
        <w:rPr>
          <w:rFonts w:cs="Arial"/>
          <w:b/>
          <w:bCs/>
          <w:color w:val="000000"/>
        </w:rPr>
      </w:pPr>
      <w:r>
        <w:rPr>
          <w:rFonts w:ascii="TimesNewRomanPSMT" w:hAnsi="TimesNewRomanPSMT" w:cs="TimesNewRomanPSMT"/>
          <w:sz w:val="18"/>
          <w:szCs w:val="18"/>
        </w:rPr>
        <w:t xml:space="preserve">e = Optional for an EVB </w:t>
      </w:r>
      <w:r w:rsidR="005934E6">
        <w:rPr>
          <w:rFonts w:ascii="TimesNewRomanPSMT" w:hAnsi="TimesNewRomanPSMT" w:cs="TimesNewRomanPSMT"/>
          <w:sz w:val="18"/>
          <w:szCs w:val="18"/>
        </w:rPr>
        <w:t>Station</w:t>
      </w:r>
    </w:p>
    <w:p w:rsidR="00DC3024" w:rsidRDefault="00DC3024" w:rsidP="00BB5831">
      <w:pPr>
        <w:autoSpaceDE w:val="0"/>
        <w:autoSpaceDN w:val="0"/>
        <w:adjustRightInd w:val="0"/>
        <w:spacing w:after="0"/>
        <w:rPr>
          <w:rFonts w:cs="Arial"/>
          <w:b/>
          <w:bCs/>
          <w:color w:val="000000"/>
        </w:rPr>
      </w:pPr>
    </w:p>
    <w:p w:rsidR="005447DF" w:rsidRDefault="00E74BE9" w:rsidP="00EB5FBC">
      <w:pPr>
        <w:autoSpaceDE w:val="0"/>
        <w:autoSpaceDN w:val="0"/>
        <w:adjustRightInd w:val="0"/>
        <w:spacing w:after="0"/>
        <w:rPr>
          <w:rFonts w:cs="Arial"/>
          <w:b/>
          <w:bCs/>
          <w:color w:val="000000"/>
        </w:rPr>
      </w:pPr>
      <w:r>
        <w:rPr>
          <w:rFonts w:cs="Arial"/>
          <w:b/>
          <w:bCs/>
          <w:color w:val="000000"/>
        </w:rPr>
        <w:t>12.24.2.2.1</w:t>
      </w:r>
      <w:r w:rsidR="005447DF">
        <w:rPr>
          <w:rFonts w:cs="Arial"/>
          <w:b/>
          <w:bCs/>
          <w:color w:val="000000"/>
        </w:rPr>
        <w:t xml:space="preserve"> </w:t>
      </w:r>
      <w:r w:rsidR="009911DB">
        <w:rPr>
          <w:rFonts w:cs="Arial"/>
          <w:b/>
          <w:bCs/>
          <w:color w:val="000000"/>
        </w:rPr>
        <w:t>Internal and external Port Numbers</w:t>
      </w:r>
    </w:p>
    <w:p w:rsidR="005447DF" w:rsidRDefault="005447DF" w:rsidP="00EB5FBC">
      <w:pPr>
        <w:autoSpaceDE w:val="0"/>
        <w:autoSpaceDN w:val="0"/>
        <w:adjustRightInd w:val="0"/>
        <w:spacing w:after="0"/>
        <w:rPr>
          <w:rFonts w:cs="Arial"/>
          <w:b/>
          <w:bCs/>
          <w:color w:val="000000"/>
        </w:rPr>
      </w:pPr>
    </w:p>
    <w:p w:rsidR="009911DB" w:rsidRDefault="005447DF" w:rsidP="00EB5FBC">
      <w:pPr>
        <w:autoSpaceDE w:val="0"/>
        <w:autoSpaceDN w:val="0"/>
        <w:adjustRightInd w:val="0"/>
        <w:spacing w:after="0"/>
        <w:rPr>
          <w:rFonts w:ascii="Times New Roman" w:hAnsi="Times New Roman"/>
          <w:bCs/>
          <w:color w:val="000000"/>
        </w:rPr>
      </w:pPr>
      <w:r>
        <w:rPr>
          <w:rFonts w:ascii="Times New Roman" w:hAnsi="Times New Roman"/>
          <w:bCs/>
          <w:color w:val="000000"/>
        </w:rPr>
        <w:t xml:space="preserve">The </w:t>
      </w:r>
      <w:proofErr w:type="spellStart"/>
      <w:r>
        <w:rPr>
          <w:rFonts w:ascii="Times New Roman" w:hAnsi="Times New Roman"/>
          <w:bCs/>
          <w:color w:val="000000"/>
        </w:rPr>
        <w:t>evbPortComponentId</w:t>
      </w:r>
      <w:proofErr w:type="spellEnd"/>
      <w:r>
        <w:rPr>
          <w:rFonts w:ascii="Times New Roman" w:hAnsi="Times New Roman"/>
          <w:bCs/>
          <w:color w:val="000000"/>
        </w:rPr>
        <w:t xml:space="preserve"> </w:t>
      </w:r>
      <w:r w:rsidR="00993770">
        <w:rPr>
          <w:rFonts w:ascii="Times New Roman" w:hAnsi="Times New Roman"/>
          <w:bCs/>
          <w:color w:val="000000"/>
        </w:rPr>
        <w:t xml:space="preserve">along with the </w:t>
      </w:r>
      <w:proofErr w:type="spellStart"/>
      <w:r w:rsidR="00993770">
        <w:rPr>
          <w:rFonts w:ascii="Times New Roman" w:hAnsi="Times New Roman"/>
          <w:bCs/>
          <w:color w:val="000000"/>
        </w:rPr>
        <w:t>evbPortInternalPortNumber</w:t>
      </w:r>
      <w:proofErr w:type="spellEnd"/>
      <w:r w:rsidR="00993770">
        <w:rPr>
          <w:rFonts w:ascii="Times New Roman" w:hAnsi="Times New Roman"/>
          <w:bCs/>
          <w:color w:val="000000"/>
        </w:rPr>
        <w:t xml:space="preserve"> </w:t>
      </w:r>
      <w:r>
        <w:rPr>
          <w:rFonts w:ascii="Times New Roman" w:hAnsi="Times New Roman"/>
          <w:bCs/>
          <w:color w:val="000000"/>
        </w:rPr>
        <w:t xml:space="preserve">identify </w:t>
      </w:r>
      <w:r w:rsidR="00993770">
        <w:rPr>
          <w:rFonts w:ascii="Times New Roman" w:hAnsi="Times New Roman"/>
          <w:bCs/>
          <w:color w:val="000000"/>
        </w:rPr>
        <w:t>each</w:t>
      </w:r>
      <w:r>
        <w:rPr>
          <w:rFonts w:ascii="Times New Roman" w:hAnsi="Times New Roman"/>
          <w:bCs/>
          <w:color w:val="000000"/>
        </w:rPr>
        <w:t xml:space="preserve"> </w:t>
      </w:r>
      <w:r w:rsidR="00993770">
        <w:rPr>
          <w:rFonts w:ascii="Times New Roman" w:hAnsi="Times New Roman"/>
          <w:bCs/>
          <w:color w:val="000000"/>
        </w:rPr>
        <w:t xml:space="preserve">Bridge Port of each Bridge component uniquely within a system. The special </w:t>
      </w:r>
      <w:proofErr w:type="spellStart"/>
      <w:r w:rsidR="00993770">
        <w:rPr>
          <w:rFonts w:ascii="Times New Roman" w:hAnsi="Times New Roman"/>
          <w:bCs/>
          <w:color w:val="000000"/>
        </w:rPr>
        <w:t>evbPortComponentId</w:t>
      </w:r>
      <w:proofErr w:type="spellEnd"/>
      <w:r w:rsidR="00993770">
        <w:rPr>
          <w:rFonts w:ascii="Times New Roman" w:hAnsi="Times New Roman"/>
          <w:bCs/>
          <w:color w:val="000000"/>
        </w:rPr>
        <w:t xml:space="preserve"> value </w:t>
      </w:r>
      <w:r w:rsidR="009911DB">
        <w:rPr>
          <w:rFonts w:ascii="Times New Roman" w:hAnsi="Times New Roman"/>
          <w:bCs/>
          <w:color w:val="000000"/>
        </w:rPr>
        <w:t xml:space="preserve">of </w:t>
      </w:r>
      <w:r w:rsidR="00993770">
        <w:rPr>
          <w:rFonts w:ascii="Times New Roman" w:hAnsi="Times New Roman"/>
          <w:bCs/>
          <w:color w:val="000000"/>
        </w:rPr>
        <w:t xml:space="preserve">zero indicates the </w:t>
      </w:r>
      <w:r w:rsidR="009911DB">
        <w:rPr>
          <w:rFonts w:ascii="Times New Roman" w:hAnsi="Times New Roman"/>
          <w:bCs/>
          <w:color w:val="000000"/>
        </w:rPr>
        <w:t>port described is</w:t>
      </w:r>
      <w:r w:rsidR="00993770">
        <w:rPr>
          <w:rFonts w:ascii="Times New Roman" w:hAnsi="Times New Roman"/>
          <w:bCs/>
          <w:color w:val="000000"/>
        </w:rPr>
        <w:t xml:space="preserve"> not a Bridge Port, but instead </w:t>
      </w:r>
      <w:r w:rsidR="009911DB">
        <w:rPr>
          <w:rFonts w:ascii="Times New Roman" w:hAnsi="Times New Roman"/>
          <w:bCs/>
          <w:color w:val="000000"/>
        </w:rPr>
        <w:t xml:space="preserve">is the external port reference number. Every external port may be identified with its external port number. The external port becomes a Bridge Port only when the </w:t>
      </w:r>
      <w:proofErr w:type="spellStart"/>
      <w:r w:rsidR="009911DB">
        <w:rPr>
          <w:rFonts w:ascii="Times New Roman" w:hAnsi="Times New Roman"/>
          <w:bCs/>
          <w:color w:val="000000"/>
        </w:rPr>
        <w:t>evbPortType</w:t>
      </w:r>
      <w:proofErr w:type="spellEnd"/>
      <w:r w:rsidR="009911DB">
        <w:rPr>
          <w:rFonts w:ascii="Times New Roman" w:hAnsi="Times New Roman"/>
          <w:bCs/>
          <w:color w:val="000000"/>
        </w:rPr>
        <w:t xml:space="preserve"> is a valid Bridge Port type. In this case the port will have two Port Numbers one is the external Port Number and the other is the internal Port Number which references the Bridge Port of the bridge component.</w:t>
      </w:r>
    </w:p>
    <w:p w:rsidR="009911DB" w:rsidRDefault="009911DB" w:rsidP="00EB5FBC">
      <w:pPr>
        <w:autoSpaceDE w:val="0"/>
        <w:autoSpaceDN w:val="0"/>
        <w:adjustRightInd w:val="0"/>
        <w:spacing w:after="0"/>
        <w:rPr>
          <w:rFonts w:ascii="Times New Roman" w:hAnsi="Times New Roman"/>
          <w:bCs/>
          <w:color w:val="000000"/>
        </w:rPr>
      </w:pPr>
    </w:p>
    <w:p w:rsidR="00EB5FBC" w:rsidRDefault="00EB5FBC" w:rsidP="00EB5FBC">
      <w:pPr>
        <w:autoSpaceDE w:val="0"/>
        <w:autoSpaceDN w:val="0"/>
        <w:adjustRightInd w:val="0"/>
        <w:spacing w:after="0"/>
        <w:rPr>
          <w:rFonts w:cs="Arial"/>
          <w:b/>
          <w:bCs/>
          <w:color w:val="000000"/>
        </w:rPr>
      </w:pPr>
      <w:r>
        <w:rPr>
          <w:rFonts w:cs="Arial"/>
          <w:b/>
          <w:bCs/>
          <w:color w:val="000000"/>
        </w:rPr>
        <w:t>12.</w:t>
      </w:r>
      <w:r w:rsidR="00931F2A">
        <w:rPr>
          <w:rFonts w:cs="Arial"/>
          <w:b/>
          <w:bCs/>
          <w:color w:val="000000"/>
        </w:rPr>
        <w:t>24</w:t>
      </w:r>
      <w:r w:rsidR="001A556E">
        <w:rPr>
          <w:rFonts w:cs="Arial"/>
          <w:b/>
          <w:bCs/>
          <w:color w:val="000000"/>
        </w:rPr>
        <w:t>.2.2</w:t>
      </w:r>
      <w:r w:rsidR="00E74BE9">
        <w:rPr>
          <w:rFonts w:cs="Arial"/>
          <w:b/>
          <w:bCs/>
          <w:color w:val="000000"/>
        </w:rPr>
        <w:t>.2</w:t>
      </w:r>
      <w:r w:rsidR="005447DF">
        <w:rPr>
          <w:rFonts w:cs="Arial"/>
          <w:b/>
          <w:bCs/>
          <w:color w:val="000000"/>
        </w:rPr>
        <w:t xml:space="preserve"> </w:t>
      </w:r>
      <w:r w:rsidR="009911DB">
        <w:rPr>
          <w:rFonts w:cs="Arial"/>
          <w:b/>
          <w:bCs/>
          <w:color w:val="000000"/>
        </w:rPr>
        <w:t>EVB port type capabilities and enumeration</w:t>
      </w:r>
    </w:p>
    <w:p w:rsidR="00EB5FBC" w:rsidRDefault="00EB5FBC" w:rsidP="00EB5FBC">
      <w:pPr>
        <w:autoSpaceDE w:val="0"/>
        <w:autoSpaceDN w:val="0"/>
        <w:adjustRightInd w:val="0"/>
        <w:spacing w:after="0"/>
        <w:rPr>
          <w:rFonts w:cs="Arial"/>
          <w:b/>
          <w:bCs/>
          <w:color w:val="000000"/>
        </w:rPr>
      </w:pPr>
    </w:p>
    <w:p w:rsidR="009511ED" w:rsidRPr="009911DB" w:rsidRDefault="009911DB" w:rsidP="009911DB">
      <w:pPr>
        <w:rPr>
          <w:rFonts w:ascii="Times New Roman" w:hAnsi="Times New Roman"/>
        </w:rPr>
      </w:pPr>
      <w:r>
        <w:rPr>
          <w:rFonts w:ascii="Times New Roman" w:hAnsi="Times New Roman"/>
        </w:rPr>
        <w:t xml:space="preserve">The </w:t>
      </w:r>
      <w:proofErr w:type="spellStart"/>
      <w:r>
        <w:rPr>
          <w:rFonts w:ascii="Times New Roman" w:hAnsi="Times New Roman"/>
        </w:rPr>
        <w:t>evbPortType</w:t>
      </w:r>
      <w:proofErr w:type="spellEnd"/>
      <w:r>
        <w:rPr>
          <w:rFonts w:ascii="Times New Roman" w:hAnsi="Times New Roman"/>
        </w:rPr>
        <w:t xml:space="preserve"> </w:t>
      </w:r>
      <w:r w:rsidR="00AB3ECE">
        <w:rPr>
          <w:rFonts w:ascii="Times New Roman" w:hAnsi="Times New Roman"/>
        </w:rPr>
        <w:t xml:space="preserve">may take </w:t>
      </w:r>
      <w:r>
        <w:rPr>
          <w:rFonts w:ascii="Times New Roman" w:hAnsi="Times New Roman"/>
        </w:rPr>
        <w:t>one of the following values</w:t>
      </w:r>
      <w:r w:rsidR="009511ED" w:rsidRPr="009911DB">
        <w:rPr>
          <w:rFonts w:ascii="Times New Roman" w:hAnsi="Times New Roman"/>
        </w:rPr>
        <w:t>:</w:t>
      </w:r>
    </w:p>
    <w:p w:rsidR="009511ED" w:rsidRPr="00EB5FBC" w:rsidRDefault="009911DB" w:rsidP="00AB3ECE">
      <w:pPr>
        <w:pStyle w:val="ListParagraph"/>
        <w:numPr>
          <w:ilvl w:val="0"/>
          <w:numId w:val="39"/>
        </w:numPr>
        <w:spacing w:before="0"/>
        <w:rPr>
          <w:rFonts w:ascii="Times New Roman" w:hAnsi="Times New Roman"/>
        </w:rPr>
      </w:pPr>
      <w:r>
        <w:rPr>
          <w:rFonts w:ascii="Times New Roman" w:hAnsi="Times New Roman"/>
        </w:rPr>
        <w:t xml:space="preserve">C-VLAN Bridge Port </w:t>
      </w:r>
      <w:r w:rsidR="00CC78DF">
        <w:rPr>
          <w:rFonts w:ascii="Times New Roman" w:hAnsi="Times New Roman"/>
        </w:rPr>
        <w:t>(</w:t>
      </w:r>
      <w:r w:rsidR="00781CEE">
        <w:rPr>
          <w:rFonts w:ascii="Times New Roman" w:hAnsi="Times New Roman"/>
        </w:rPr>
        <w:t>BP</w:t>
      </w:r>
      <w:r w:rsidR="00CC78DF">
        <w:rPr>
          <w:rFonts w:ascii="Times New Roman" w:hAnsi="Times New Roman"/>
        </w:rPr>
        <w:t>)</w:t>
      </w:r>
      <w:r w:rsidR="009511ED" w:rsidRPr="00EB5FBC">
        <w:rPr>
          <w:rFonts w:ascii="Times New Roman" w:hAnsi="Times New Roman"/>
        </w:rPr>
        <w:t>;</w:t>
      </w:r>
    </w:p>
    <w:p w:rsidR="00CC78DF" w:rsidRPr="00CC78DF" w:rsidRDefault="00060364" w:rsidP="00AB3ECE">
      <w:pPr>
        <w:pStyle w:val="ListParagraph"/>
        <w:numPr>
          <w:ilvl w:val="0"/>
          <w:numId w:val="39"/>
        </w:numPr>
        <w:spacing w:before="0"/>
        <w:rPr>
          <w:rFonts w:ascii="Times New Roman" w:hAnsi="Times New Roman"/>
        </w:rPr>
      </w:pPr>
      <w:r>
        <w:rPr>
          <w:rFonts w:ascii="Times New Roman" w:hAnsi="Times New Roman"/>
        </w:rPr>
        <w:t>Station-facing</w:t>
      </w:r>
      <w:r w:rsidR="0093325D">
        <w:rPr>
          <w:rFonts w:ascii="Times New Roman" w:hAnsi="Times New Roman"/>
        </w:rPr>
        <w:t xml:space="preserve"> Bridge Port</w:t>
      </w:r>
      <w:r w:rsidR="00CC78DF">
        <w:rPr>
          <w:rFonts w:ascii="Times New Roman" w:hAnsi="Times New Roman"/>
        </w:rPr>
        <w:t xml:space="preserve"> (</w:t>
      </w:r>
      <w:r w:rsidR="00781CEE">
        <w:rPr>
          <w:rFonts w:ascii="Times New Roman" w:hAnsi="Times New Roman"/>
        </w:rPr>
        <w:t>SBP</w:t>
      </w:r>
      <w:r w:rsidR="00CC78DF">
        <w:rPr>
          <w:rFonts w:ascii="Times New Roman" w:hAnsi="Times New Roman"/>
        </w:rPr>
        <w:t>);</w:t>
      </w:r>
    </w:p>
    <w:p w:rsidR="009511ED" w:rsidRDefault="00CC78DF" w:rsidP="00AB3ECE">
      <w:pPr>
        <w:pStyle w:val="ListParagraph"/>
        <w:numPr>
          <w:ilvl w:val="0"/>
          <w:numId w:val="39"/>
        </w:numPr>
        <w:spacing w:before="0"/>
        <w:rPr>
          <w:rFonts w:ascii="Times New Roman" w:hAnsi="Times New Roman"/>
        </w:rPr>
      </w:pPr>
      <w:r>
        <w:rPr>
          <w:rFonts w:ascii="Times New Roman" w:hAnsi="Times New Roman"/>
        </w:rPr>
        <w:t>Uplink Access Port (UAP);</w:t>
      </w:r>
    </w:p>
    <w:p w:rsidR="00060364" w:rsidRDefault="00CC78DF" w:rsidP="00AB3ECE">
      <w:pPr>
        <w:pStyle w:val="ListParagraph"/>
        <w:numPr>
          <w:ilvl w:val="0"/>
          <w:numId w:val="39"/>
        </w:numPr>
        <w:spacing w:before="0"/>
        <w:rPr>
          <w:rFonts w:ascii="Times New Roman" w:hAnsi="Times New Roman"/>
        </w:rPr>
      </w:pPr>
      <w:r>
        <w:rPr>
          <w:rFonts w:ascii="Times New Roman" w:hAnsi="Times New Roman"/>
        </w:rPr>
        <w:t>S-Channel Access Port (CAP)</w:t>
      </w:r>
      <w:r w:rsidR="00060364">
        <w:rPr>
          <w:rFonts w:ascii="Times New Roman" w:hAnsi="Times New Roman"/>
        </w:rPr>
        <w:t>;</w:t>
      </w:r>
    </w:p>
    <w:p w:rsidR="00060364" w:rsidRDefault="00060364" w:rsidP="00AB3ECE">
      <w:pPr>
        <w:pStyle w:val="ListParagraph"/>
        <w:numPr>
          <w:ilvl w:val="0"/>
          <w:numId w:val="39"/>
        </w:numPr>
        <w:spacing w:before="0"/>
        <w:rPr>
          <w:rFonts w:ascii="Times New Roman" w:hAnsi="Times New Roman"/>
        </w:rPr>
      </w:pPr>
      <w:r>
        <w:rPr>
          <w:rFonts w:ascii="Times New Roman" w:hAnsi="Times New Roman"/>
        </w:rPr>
        <w:t>Uplink Relay Port (URP);</w:t>
      </w:r>
    </w:p>
    <w:p w:rsidR="00CC78DF" w:rsidRDefault="00060364" w:rsidP="00AB3ECE">
      <w:pPr>
        <w:pStyle w:val="ListParagraph"/>
        <w:numPr>
          <w:ilvl w:val="0"/>
          <w:numId w:val="39"/>
        </w:numPr>
        <w:spacing w:before="0"/>
        <w:rPr>
          <w:rFonts w:ascii="Times New Roman" w:hAnsi="Times New Roman"/>
        </w:rPr>
      </w:pPr>
      <w:r>
        <w:rPr>
          <w:rFonts w:ascii="Times New Roman" w:hAnsi="Times New Roman"/>
        </w:rPr>
        <w:t>Edge Relay Port (ERP)</w:t>
      </w:r>
      <w:r w:rsidR="00CC78DF">
        <w:rPr>
          <w:rFonts w:ascii="Times New Roman" w:hAnsi="Times New Roman"/>
        </w:rPr>
        <w:t>.</w:t>
      </w:r>
    </w:p>
    <w:p w:rsidR="009911DB" w:rsidRDefault="009911DB" w:rsidP="009911DB">
      <w:pPr>
        <w:rPr>
          <w:rFonts w:ascii="Times New Roman" w:hAnsi="Times New Roman"/>
        </w:rPr>
      </w:pPr>
    </w:p>
    <w:p w:rsidR="009911DB" w:rsidRPr="009911DB" w:rsidRDefault="009911DB" w:rsidP="009911DB">
      <w:pPr>
        <w:rPr>
          <w:rFonts w:ascii="Times New Roman" w:hAnsi="Times New Roman"/>
        </w:rPr>
      </w:pPr>
      <w:r>
        <w:rPr>
          <w:rFonts w:ascii="Times New Roman" w:hAnsi="Times New Roman"/>
        </w:rPr>
        <w:t xml:space="preserve">The </w:t>
      </w:r>
      <w:proofErr w:type="spellStart"/>
      <w:r>
        <w:rPr>
          <w:rFonts w:ascii="Times New Roman" w:hAnsi="Times New Roman"/>
        </w:rPr>
        <w:t>evbPortTypeCapabilities</w:t>
      </w:r>
      <w:proofErr w:type="spellEnd"/>
      <w:r>
        <w:rPr>
          <w:rFonts w:ascii="Times New Roman" w:hAnsi="Times New Roman"/>
        </w:rPr>
        <w:t xml:space="preserve"> array </w:t>
      </w:r>
      <w:r w:rsidR="00D14CA7">
        <w:rPr>
          <w:rFonts w:ascii="Times New Roman" w:hAnsi="Times New Roman"/>
        </w:rPr>
        <w:t xml:space="preserve">has a </w:t>
      </w:r>
      <w:proofErr w:type="spellStart"/>
      <w:proofErr w:type="gramStart"/>
      <w:r w:rsidR="00D14CA7">
        <w:rPr>
          <w:rFonts w:ascii="Times New Roman" w:hAnsi="Times New Roman"/>
        </w:rPr>
        <w:t>boolean</w:t>
      </w:r>
      <w:proofErr w:type="spellEnd"/>
      <w:proofErr w:type="gramEnd"/>
      <w:r w:rsidR="00D14CA7">
        <w:rPr>
          <w:rFonts w:ascii="Times New Roman" w:hAnsi="Times New Roman"/>
        </w:rPr>
        <w:t xml:space="preserve"> variable for each port type the port may take. The ability to change port types directly is never needed since the system will determine the port type based on the </w:t>
      </w:r>
      <w:r w:rsidR="00A0387F">
        <w:rPr>
          <w:rFonts w:ascii="Times New Roman" w:hAnsi="Times New Roman"/>
        </w:rPr>
        <w:t xml:space="preserve">coupling of the internal LANs which connect between </w:t>
      </w:r>
      <w:r w:rsidR="00781CEE">
        <w:rPr>
          <w:rFonts w:ascii="Times New Roman" w:hAnsi="Times New Roman"/>
        </w:rPr>
        <w:t>SBP</w:t>
      </w:r>
      <w:r w:rsidR="00A0387F">
        <w:rPr>
          <w:rFonts w:ascii="Times New Roman" w:hAnsi="Times New Roman"/>
        </w:rPr>
        <w:t xml:space="preserve">s and CAPs. When a new UAP is created the port of the C-VLAN component with an internal Port Number equal to the external Port Number of the UAP is automatically coupled to the default CAP and to the UAP. When a new S-Channel is created in the S-Channel interface table a new </w:t>
      </w:r>
      <w:r w:rsidR="00781CEE">
        <w:rPr>
          <w:rFonts w:ascii="Times New Roman" w:hAnsi="Times New Roman"/>
        </w:rPr>
        <w:t>SBP</w:t>
      </w:r>
      <w:r w:rsidR="00A0387F">
        <w:rPr>
          <w:rFonts w:ascii="Times New Roman" w:hAnsi="Times New Roman"/>
        </w:rPr>
        <w:t xml:space="preserve"> and new CAP are automatically created and coupled internal VLAN.</w:t>
      </w:r>
      <w:r w:rsidR="00D14CA7">
        <w:rPr>
          <w:rFonts w:ascii="Times New Roman" w:hAnsi="Times New Roman"/>
        </w:rPr>
        <w:t xml:space="preserve"> </w:t>
      </w:r>
    </w:p>
    <w:p w:rsidR="00366D1A" w:rsidRDefault="00366D1A" w:rsidP="00366D1A">
      <w:pPr>
        <w:autoSpaceDE w:val="0"/>
        <w:autoSpaceDN w:val="0"/>
        <w:adjustRightInd w:val="0"/>
        <w:spacing w:after="0"/>
        <w:rPr>
          <w:rFonts w:ascii="Arial,Bold" w:hAnsi="Arial,Bold" w:cs="Arial,Bold"/>
          <w:b/>
          <w:bCs/>
        </w:rPr>
      </w:pPr>
    </w:p>
    <w:p w:rsidR="00C11E61" w:rsidRDefault="00C11E61">
      <w:pPr>
        <w:spacing w:after="0"/>
        <w:rPr>
          <w:rFonts w:cs="Arial"/>
          <w:b/>
          <w:bCs/>
        </w:rPr>
      </w:pPr>
      <w:r>
        <w:rPr>
          <w:rFonts w:cs="Arial"/>
          <w:b/>
          <w:bCs/>
        </w:rPr>
        <w:br w:type="page"/>
      </w:r>
    </w:p>
    <w:p w:rsidR="006E6A15" w:rsidRDefault="00AD4BEF" w:rsidP="006E6A15">
      <w:pPr>
        <w:autoSpaceDE w:val="0"/>
        <w:autoSpaceDN w:val="0"/>
        <w:adjustRightInd w:val="0"/>
        <w:spacing w:after="0"/>
        <w:rPr>
          <w:rFonts w:cs="Arial"/>
          <w:b/>
          <w:bCs/>
        </w:rPr>
      </w:pPr>
      <w:r>
        <w:rPr>
          <w:rFonts w:cs="Arial"/>
          <w:b/>
          <w:bCs/>
        </w:rPr>
        <w:lastRenderedPageBreak/>
        <w:t xml:space="preserve">12.24.3 </w:t>
      </w:r>
      <w:r w:rsidR="006E6A15">
        <w:rPr>
          <w:rFonts w:cs="Arial"/>
          <w:b/>
          <w:bCs/>
        </w:rPr>
        <w:t xml:space="preserve">VSI Database </w:t>
      </w:r>
      <w:r w:rsidR="00495E32">
        <w:rPr>
          <w:rFonts w:cs="Arial"/>
          <w:b/>
          <w:bCs/>
        </w:rPr>
        <w:t>table</w:t>
      </w:r>
    </w:p>
    <w:p w:rsidR="006E6A15" w:rsidRDefault="006E6A15" w:rsidP="006E6A15">
      <w:pPr>
        <w:autoSpaceDE w:val="0"/>
        <w:autoSpaceDN w:val="0"/>
        <w:adjustRightInd w:val="0"/>
        <w:spacing w:after="0"/>
        <w:rPr>
          <w:rFonts w:cs="Arial"/>
          <w:b/>
          <w:bCs/>
        </w:rPr>
      </w:pPr>
    </w:p>
    <w:p w:rsidR="009E55C0" w:rsidRPr="009E55C0" w:rsidRDefault="006E6A15" w:rsidP="006E6A15">
      <w:pPr>
        <w:autoSpaceDE w:val="0"/>
        <w:autoSpaceDN w:val="0"/>
        <w:adjustRightInd w:val="0"/>
        <w:spacing w:after="0"/>
        <w:rPr>
          <w:rFonts w:ascii="Times New Roman" w:hAnsi="Times New Roman"/>
          <w:bCs/>
        </w:rPr>
      </w:pPr>
      <w:r w:rsidRPr="009E55C0">
        <w:rPr>
          <w:rFonts w:ascii="Times New Roman" w:hAnsi="Times New Roman"/>
          <w:bCs/>
        </w:rPr>
        <w:t xml:space="preserve">Each EVBB </w:t>
      </w:r>
      <w:r w:rsidR="00085E55">
        <w:rPr>
          <w:rFonts w:ascii="Times New Roman" w:hAnsi="Times New Roman"/>
          <w:bCs/>
        </w:rPr>
        <w:t xml:space="preserve">or EVBS </w:t>
      </w:r>
      <w:r w:rsidRPr="009E55C0">
        <w:rPr>
          <w:rFonts w:ascii="Times New Roman" w:hAnsi="Times New Roman"/>
          <w:bCs/>
        </w:rPr>
        <w:t>maintains a database of the active Virtual Station Interfaces. This read only database provides the current operation parameters of each VSI along with the VDP state associated with the VSI. Th</w:t>
      </w:r>
      <w:r w:rsidR="005E3502">
        <w:rPr>
          <w:rFonts w:ascii="Times New Roman" w:hAnsi="Times New Roman"/>
          <w:bCs/>
        </w:rPr>
        <w:t>e database is keyed on both the S-Channel</w:t>
      </w:r>
      <w:r w:rsidRPr="009E55C0">
        <w:rPr>
          <w:rFonts w:ascii="Times New Roman" w:hAnsi="Times New Roman"/>
          <w:bCs/>
        </w:rPr>
        <w:t xml:space="preserve"> and the VSIID. </w:t>
      </w:r>
      <w:r w:rsidR="009E55C0" w:rsidRPr="009E55C0">
        <w:rPr>
          <w:rFonts w:ascii="Times New Roman" w:hAnsi="Times New Roman"/>
          <w:bCs/>
        </w:rPr>
        <w:t xml:space="preserve">It is possible for a single VSIID have two instances in the </w:t>
      </w:r>
      <w:proofErr w:type="gramStart"/>
      <w:r w:rsidR="009E55C0" w:rsidRPr="009E55C0">
        <w:rPr>
          <w:rFonts w:ascii="Times New Roman" w:hAnsi="Times New Roman"/>
          <w:bCs/>
        </w:rPr>
        <w:t>database,</w:t>
      </w:r>
      <w:proofErr w:type="gramEnd"/>
      <w:r w:rsidR="009E55C0" w:rsidRPr="009E55C0">
        <w:rPr>
          <w:rFonts w:ascii="Times New Roman" w:hAnsi="Times New Roman"/>
          <w:bCs/>
        </w:rPr>
        <w:t xml:space="preserve"> therefore the VSIID alone is not sufficient to uniquely identify the VSI.</w:t>
      </w:r>
      <w:r w:rsidR="00085E55">
        <w:rPr>
          <w:rFonts w:ascii="Times New Roman" w:hAnsi="Times New Roman"/>
          <w:bCs/>
        </w:rPr>
        <w:t xml:space="preserve"> </w:t>
      </w:r>
      <w:r w:rsidR="009E55C0" w:rsidRPr="009E55C0">
        <w:rPr>
          <w:rFonts w:ascii="Times New Roman" w:hAnsi="Times New Roman"/>
          <w:bCs/>
        </w:rPr>
        <w:t>The operations which can be performed on the VSI database are:</w:t>
      </w:r>
    </w:p>
    <w:p w:rsidR="009E55C0" w:rsidRPr="009E55C0" w:rsidRDefault="009E55C0" w:rsidP="006E6A15">
      <w:pPr>
        <w:autoSpaceDE w:val="0"/>
        <w:autoSpaceDN w:val="0"/>
        <w:adjustRightInd w:val="0"/>
        <w:spacing w:after="0"/>
        <w:rPr>
          <w:rFonts w:ascii="Times New Roman" w:hAnsi="Times New Roman"/>
          <w:bCs/>
        </w:rPr>
      </w:pPr>
    </w:p>
    <w:p w:rsidR="009E55C0" w:rsidRPr="009E55C0" w:rsidRDefault="009E55C0" w:rsidP="006232DA">
      <w:pPr>
        <w:pStyle w:val="ListParagraph"/>
        <w:numPr>
          <w:ilvl w:val="0"/>
          <w:numId w:val="26"/>
        </w:numPr>
        <w:spacing w:before="0"/>
        <w:rPr>
          <w:rFonts w:ascii="Times New Roman" w:hAnsi="Times New Roman"/>
          <w:bCs/>
        </w:rPr>
      </w:pPr>
      <w:r w:rsidRPr="009E55C0">
        <w:rPr>
          <w:rFonts w:ascii="Times New Roman" w:hAnsi="Times New Roman"/>
          <w:bCs/>
        </w:rPr>
        <w:t xml:space="preserve">Read VSIID and </w:t>
      </w:r>
      <w:r w:rsidR="005E3502">
        <w:rPr>
          <w:rFonts w:ascii="Times New Roman" w:hAnsi="Times New Roman"/>
          <w:bCs/>
        </w:rPr>
        <w:t>S-Channel entry</w:t>
      </w:r>
    </w:p>
    <w:p w:rsidR="009E55C0" w:rsidRDefault="009E55C0" w:rsidP="006232DA">
      <w:pPr>
        <w:pStyle w:val="ListParagraph"/>
        <w:numPr>
          <w:ilvl w:val="0"/>
          <w:numId w:val="26"/>
        </w:numPr>
        <w:spacing w:before="0"/>
        <w:rPr>
          <w:rFonts w:ascii="Times New Roman" w:hAnsi="Times New Roman"/>
          <w:bCs/>
        </w:rPr>
      </w:pPr>
      <w:r w:rsidRPr="009E55C0">
        <w:rPr>
          <w:rFonts w:ascii="Times New Roman" w:hAnsi="Times New Roman"/>
          <w:bCs/>
        </w:rPr>
        <w:t xml:space="preserve">Read </w:t>
      </w:r>
      <w:r w:rsidR="005E3502">
        <w:rPr>
          <w:rFonts w:ascii="Times New Roman" w:hAnsi="Times New Roman"/>
          <w:bCs/>
        </w:rPr>
        <w:t>S-Channels</w:t>
      </w:r>
      <w:r w:rsidR="00254CC3">
        <w:rPr>
          <w:rFonts w:ascii="Times New Roman" w:hAnsi="Times New Roman"/>
          <w:bCs/>
        </w:rPr>
        <w:t xml:space="preserve"> with VSIID</w:t>
      </w:r>
    </w:p>
    <w:p w:rsidR="004D4B3E" w:rsidRDefault="004D4B3E" w:rsidP="00254CC3">
      <w:pPr>
        <w:rPr>
          <w:rFonts w:ascii="Times New Roman" w:hAnsi="Times New Roman"/>
          <w:bCs/>
        </w:rPr>
      </w:pPr>
    </w:p>
    <w:p w:rsidR="00D64435" w:rsidRDefault="00D64435" w:rsidP="00D64435">
      <w:pPr>
        <w:autoSpaceDE w:val="0"/>
        <w:autoSpaceDN w:val="0"/>
        <w:adjustRightInd w:val="0"/>
        <w:spacing w:after="0"/>
        <w:jc w:val="center"/>
        <w:rPr>
          <w:rFonts w:ascii="TimesNewRomanPSMT" w:hAnsi="TimesNewRomanPSMT" w:cs="TimesNewRomanPSMT"/>
        </w:rPr>
      </w:pPr>
      <w:r>
        <w:rPr>
          <w:rFonts w:ascii="Arial-BoldMT" w:hAnsi="Arial-BoldMT" w:cs="Arial-BoldMT"/>
          <w:b/>
          <w:bCs/>
        </w:rPr>
        <w:t>Table 12-19 —</w:t>
      </w:r>
      <w:r w:rsidR="00302356">
        <w:rPr>
          <w:rFonts w:ascii="Arial-BoldMT" w:hAnsi="Arial-BoldMT" w:cs="Arial-BoldMT"/>
          <w:b/>
          <w:bCs/>
        </w:rPr>
        <w:t>VSI</w:t>
      </w:r>
      <w:r>
        <w:rPr>
          <w:rFonts w:ascii="Arial-BoldMT" w:hAnsi="Arial-BoldMT" w:cs="Arial-BoldMT"/>
          <w:b/>
          <w:bCs/>
        </w:rPr>
        <w:t xml:space="preserve"> </w:t>
      </w:r>
      <w:r w:rsidR="002034DF">
        <w:rPr>
          <w:rFonts w:ascii="Arial-BoldMT" w:hAnsi="Arial-BoldMT" w:cs="Arial-BoldMT"/>
          <w:b/>
          <w:bCs/>
        </w:rPr>
        <w:t xml:space="preserve">Database </w:t>
      </w:r>
      <w:r w:rsidR="00495E32">
        <w:rPr>
          <w:rFonts w:ascii="Arial-BoldMT" w:hAnsi="Arial-BoldMT" w:cs="Arial-BoldMT"/>
          <w:b/>
          <w:bCs/>
        </w:rPr>
        <w:t>entry</w:t>
      </w:r>
    </w:p>
    <w:p w:rsidR="004D4B3E" w:rsidRDefault="004D4B3E" w:rsidP="00254CC3">
      <w:pPr>
        <w:rPr>
          <w:rFonts w:ascii="Times New Roman" w:hAnsi="Times New Roman"/>
          <w:bCs/>
        </w:rPr>
      </w:pPr>
    </w:p>
    <w:tbl>
      <w:tblPr>
        <w:tblStyle w:val="TableTheme"/>
        <w:tblW w:w="0" w:type="auto"/>
        <w:tblLayout w:type="fixed"/>
        <w:tblLook w:val="04A0"/>
      </w:tblPr>
      <w:tblGrid>
        <w:gridCol w:w="2718"/>
        <w:gridCol w:w="1890"/>
        <w:gridCol w:w="1350"/>
        <w:gridCol w:w="1530"/>
        <w:gridCol w:w="2088"/>
      </w:tblGrid>
      <w:tr w:rsidR="004D4B3E" w:rsidTr="00B5371C">
        <w:tc>
          <w:tcPr>
            <w:tcW w:w="2718" w:type="dxa"/>
          </w:tcPr>
          <w:p w:rsidR="004D4B3E" w:rsidRDefault="004D4B3E" w:rsidP="00C9221C">
            <w:pPr>
              <w:autoSpaceDE w:val="0"/>
              <w:autoSpaceDN w:val="0"/>
              <w:adjustRightInd w:val="0"/>
              <w:spacing w:after="0"/>
              <w:jc w:val="center"/>
              <w:rPr>
                <w:rFonts w:cs="Arial"/>
                <w:b/>
                <w:bCs/>
                <w:color w:val="000000"/>
              </w:rPr>
            </w:pPr>
            <w:r>
              <w:rPr>
                <w:rFonts w:cs="Arial"/>
                <w:b/>
                <w:bCs/>
                <w:color w:val="000000"/>
              </w:rPr>
              <w:t>Name</w:t>
            </w:r>
          </w:p>
        </w:tc>
        <w:tc>
          <w:tcPr>
            <w:tcW w:w="1890" w:type="dxa"/>
          </w:tcPr>
          <w:p w:rsidR="004D4B3E" w:rsidRDefault="004D4B3E" w:rsidP="00C9221C">
            <w:pPr>
              <w:autoSpaceDE w:val="0"/>
              <w:autoSpaceDN w:val="0"/>
              <w:adjustRightInd w:val="0"/>
              <w:spacing w:after="0"/>
              <w:jc w:val="center"/>
              <w:rPr>
                <w:rFonts w:cs="Arial"/>
                <w:b/>
                <w:bCs/>
                <w:color w:val="000000"/>
              </w:rPr>
            </w:pPr>
            <w:r>
              <w:rPr>
                <w:rFonts w:cs="Arial"/>
                <w:b/>
                <w:bCs/>
                <w:color w:val="000000"/>
              </w:rPr>
              <w:t>Data type</w:t>
            </w:r>
          </w:p>
        </w:tc>
        <w:tc>
          <w:tcPr>
            <w:tcW w:w="1350" w:type="dxa"/>
          </w:tcPr>
          <w:p w:rsidR="004D4B3E" w:rsidRDefault="004D4B3E" w:rsidP="00C9221C">
            <w:pPr>
              <w:autoSpaceDE w:val="0"/>
              <w:autoSpaceDN w:val="0"/>
              <w:adjustRightInd w:val="0"/>
              <w:spacing w:after="0"/>
              <w:jc w:val="center"/>
              <w:rPr>
                <w:rFonts w:cs="Arial"/>
                <w:b/>
                <w:bCs/>
                <w:color w:val="000000"/>
              </w:rPr>
            </w:pPr>
            <w:r>
              <w:rPr>
                <w:rFonts w:cs="Arial"/>
                <w:b/>
                <w:bCs/>
                <w:color w:val="000000"/>
              </w:rPr>
              <w:t>Operations supported</w:t>
            </w:r>
          </w:p>
        </w:tc>
        <w:tc>
          <w:tcPr>
            <w:tcW w:w="1530" w:type="dxa"/>
          </w:tcPr>
          <w:p w:rsidR="004D4B3E" w:rsidRDefault="004D4B3E" w:rsidP="00C9221C">
            <w:pPr>
              <w:autoSpaceDE w:val="0"/>
              <w:autoSpaceDN w:val="0"/>
              <w:adjustRightInd w:val="0"/>
              <w:spacing w:after="0"/>
              <w:jc w:val="center"/>
              <w:rPr>
                <w:rFonts w:cs="Arial"/>
                <w:b/>
                <w:bCs/>
                <w:color w:val="000000"/>
              </w:rPr>
            </w:pPr>
            <w:r>
              <w:rPr>
                <w:rFonts w:cs="Arial"/>
                <w:b/>
                <w:bCs/>
                <w:color w:val="000000"/>
              </w:rPr>
              <w:t>Conformance</w:t>
            </w:r>
          </w:p>
        </w:tc>
        <w:tc>
          <w:tcPr>
            <w:tcW w:w="2088" w:type="dxa"/>
          </w:tcPr>
          <w:p w:rsidR="004D4B3E" w:rsidRDefault="004D4B3E" w:rsidP="00C9221C">
            <w:pPr>
              <w:autoSpaceDE w:val="0"/>
              <w:autoSpaceDN w:val="0"/>
              <w:adjustRightInd w:val="0"/>
              <w:spacing w:after="0"/>
              <w:jc w:val="center"/>
              <w:rPr>
                <w:rFonts w:cs="Arial"/>
                <w:b/>
                <w:bCs/>
                <w:color w:val="000000"/>
              </w:rPr>
            </w:pPr>
            <w:r>
              <w:rPr>
                <w:rFonts w:cs="Arial"/>
                <w:b/>
                <w:bCs/>
                <w:color w:val="000000"/>
              </w:rPr>
              <w:t>References</w:t>
            </w:r>
          </w:p>
        </w:tc>
      </w:tr>
      <w:tr w:rsidR="00B5371C" w:rsidRPr="00020130" w:rsidTr="00B5371C">
        <w:tc>
          <w:tcPr>
            <w:tcW w:w="2718" w:type="dxa"/>
          </w:tcPr>
          <w:p w:rsidR="00B5371C" w:rsidRDefault="00085E55" w:rsidP="00085E55">
            <w:pPr>
              <w:autoSpaceDE w:val="0"/>
              <w:autoSpaceDN w:val="0"/>
              <w:adjustRightInd w:val="0"/>
              <w:spacing w:after="0"/>
              <w:jc w:val="center"/>
              <w:rPr>
                <w:rFonts w:cs="Arial"/>
                <w:bCs/>
                <w:color w:val="000000"/>
              </w:rPr>
            </w:pPr>
            <w:proofErr w:type="spellStart"/>
            <w:r>
              <w:rPr>
                <w:rFonts w:cs="Arial"/>
                <w:bCs/>
                <w:color w:val="000000"/>
              </w:rPr>
              <w:t>evbVsi</w:t>
            </w:r>
            <w:r w:rsidR="00B5371C">
              <w:rPr>
                <w:rFonts w:cs="Arial"/>
                <w:bCs/>
                <w:color w:val="000000"/>
              </w:rPr>
              <w:t>Uap</w:t>
            </w:r>
            <w:r>
              <w:rPr>
                <w:rFonts w:cs="Arial"/>
                <w:bCs/>
                <w:color w:val="000000"/>
              </w:rPr>
              <w:t>Extn</w:t>
            </w:r>
            <w:r w:rsidR="00B5371C">
              <w:rPr>
                <w:rFonts w:cs="Arial"/>
                <w:bCs/>
                <w:color w:val="000000"/>
              </w:rPr>
              <w:t>PortNumber</w:t>
            </w:r>
            <w:proofErr w:type="spellEnd"/>
          </w:p>
        </w:tc>
        <w:tc>
          <w:tcPr>
            <w:tcW w:w="1890" w:type="dxa"/>
          </w:tcPr>
          <w:p w:rsidR="00B5371C" w:rsidRDefault="00B5371C" w:rsidP="00B5371C">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B5371C" w:rsidRDefault="00B5371C" w:rsidP="00B5371C">
            <w:pPr>
              <w:autoSpaceDE w:val="0"/>
              <w:autoSpaceDN w:val="0"/>
              <w:adjustRightInd w:val="0"/>
              <w:spacing w:after="0"/>
              <w:jc w:val="center"/>
              <w:rPr>
                <w:rFonts w:cs="Arial"/>
                <w:bCs/>
                <w:color w:val="000000"/>
              </w:rPr>
            </w:pPr>
            <w:r>
              <w:rPr>
                <w:rFonts w:cs="Arial"/>
                <w:bCs/>
                <w:color w:val="000000"/>
              </w:rPr>
              <w:t>R</w:t>
            </w:r>
          </w:p>
        </w:tc>
        <w:tc>
          <w:tcPr>
            <w:tcW w:w="1530" w:type="dxa"/>
          </w:tcPr>
          <w:p w:rsidR="00B5371C" w:rsidRDefault="00B5371C" w:rsidP="00B5371C">
            <w:pPr>
              <w:autoSpaceDE w:val="0"/>
              <w:autoSpaceDN w:val="0"/>
              <w:adjustRightInd w:val="0"/>
              <w:spacing w:after="0"/>
              <w:jc w:val="center"/>
              <w:rPr>
                <w:rFonts w:cs="Arial"/>
                <w:bCs/>
                <w:color w:val="000000"/>
              </w:rPr>
            </w:pPr>
            <w:r>
              <w:rPr>
                <w:rFonts w:cs="Arial"/>
                <w:bCs/>
                <w:color w:val="000000"/>
              </w:rPr>
              <w:t>BE</w:t>
            </w:r>
          </w:p>
        </w:tc>
        <w:tc>
          <w:tcPr>
            <w:tcW w:w="2088" w:type="dxa"/>
          </w:tcPr>
          <w:p w:rsidR="00B5371C" w:rsidRPr="00020130" w:rsidRDefault="00B5371C" w:rsidP="00B5371C">
            <w:pPr>
              <w:autoSpaceDE w:val="0"/>
              <w:autoSpaceDN w:val="0"/>
              <w:adjustRightInd w:val="0"/>
              <w:spacing w:after="0"/>
              <w:jc w:val="center"/>
              <w:rPr>
                <w:rFonts w:cs="Arial"/>
                <w:bCs/>
                <w:color w:val="000000"/>
              </w:rPr>
            </w:pPr>
            <w:r>
              <w:rPr>
                <w:rFonts w:cs="Arial"/>
                <w:bCs/>
                <w:color w:val="000000"/>
              </w:rPr>
              <w:t>12.24</w:t>
            </w:r>
          </w:p>
        </w:tc>
      </w:tr>
      <w:tr w:rsidR="00B5371C" w:rsidRPr="00020130" w:rsidTr="00B5371C">
        <w:tc>
          <w:tcPr>
            <w:tcW w:w="2718" w:type="dxa"/>
          </w:tcPr>
          <w:p w:rsidR="00B5371C" w:rsidRPr="00020130" w:rsidRDefault="00085E55" w:rsidP="00B5371C">
            <w:pPr>
              <w:autoSpaceDE w:val="0"/>
              <w:autoSpaceDN w:val="0"/>
              <w:adjustRightInd w:val="0"/>
              <w:spacing w:after="0"/>
              <w:jc w:val="center"/>
              <w:rPr>
                <w:rFonts w:cs="Arial"/>
                <w:bCs/>
                <w:color w:val="000000"/>
              </w:rPr>
            </w:pPr>
            <w:proofErr w:type="spellStart"/>
            <w:r>
              <w:rPr>
                <w:rFonts w:cs="Arial"/>
                <w:bCs/>
                <w:color w:val="000000"/>
              </w:rPr>
              <w:t>evbVsi</w:t>
            </w:r>
            <w:r w:rsidR="00B5371C">
              <w:rPr>
                <w:rFonts w:cs="Arial"/>
                <w:bCs/>
                <w:color w:val="000000"/>
              </w:rPr>
              <w:t>Svid</w:t>
            </w:r>
            <w:proofErr w:type="spellEnd"/>
          </w:p>
        </w:tc>
        <w:tc>
          <w:tcPr>
            <w:tcW w:w="1890" w:type="dxa"/>
          </w:tcPr>
          <w:p w:rsidR="00B5371C" w:rsidRPr="00020130" w:rsidRDefault="00B5371C" w:rsidP="00B5371C">
            <w:pPr>
              <w:autoSpaceDE w:val="0"/>
              <w:autoSpaceDN w:val="0"/>
              <w:adjustRightInd w:val="0"/>
              <w:spacing w:after="0"/>
              <w:jc w:val="center"/>
              <w:rPr>
                <w:rFonts w:cs="Arial"/>
                <w:bCs/>
                <w:color w:val="000000"/>
              </w:rPr>
            </w:pPr>
            <w:r>
              <w:rPr>
                <w:rFonts w:cs="Arial"/>
                <w:bCs/>
                <w:color w:val="000000"/>
              </w:rPr>
              <w:t>unsigned 1-4095</w:t>
            </w:r>
          </w:p>
        </w:tc>
        <w:tc>
          <w:tcPr>
            <w:tcW w:w="1350" w:type="dxa"/>
          </w:tcPr>
          <w:p w:rsidR="00B5371C" w:rsidRPr="00020130" w:rsidRDefault="00B5371C" w:rsidP="00B5371C">
            <w:pPr>
              <w:autoSpaceDE w:val="0"/>
              <w:autoSpaceDN w:val="0"/>
              <w:adjustRightInd w:val="0"/>
              <w:spacing w:after="0"/>
              <w:jc w:val="center"/>
              <w:rPr>
                <w:rFonts w:cs="Arial"/>
                <w:bCs/>
                <w:color w:val="000000"/>
              </w:rPr>
            </w:pPr>
            <w:r>
              <w:rPr>
                <w:rFonts w:cs="Arial"/>
                <w:bCs/>
                <w:color w:val="000000"/>
              </w:rPr>
              <w:t>R</w:t>
            </w:r>
          </w:p>
        </w:tc>
        <w:tc>
          <w:tcPr>
            <w:tcW w:w="1530" w:type="dxa"/>
          </w:tcPr>
          <w:p w:rsidR="00B5371C" w:rsidRPr="00020130" w:rsidRDefault="00B5371C" w:rsidP="00B5371C">
            <w:pPr>
              <w:autoSpaceDE w:val="0"/>
              <w:autoSpaceDN w:val="0"/>
              <w:adjustRightInd w:val="0"/>
              <w:spacing w:after="0"/>
              <w:jc w:val="center"/>
              <w:rPr>
                <w:rFonts w:cs="Arial"/>
                <w:bCs/>
                <w:color w:val="000000"/>
              </w:rPr>
            </w:pPr>
            <w:r>
              <w:rPr>
                <w:rFonts w:cs="Arial"/>
                <w:bCs/>
                <w:color w:val="000000"/>
              </w:rPr>
              <w:t>BE</w:t>
            </w:r>
          </w:p>
        </w:tc>
        <w:tc>
          <w:tcPr>
            <w:tcW w:w="2088" w:type="dxa"/>
          </w:tcPr>
          <w:p w:rsidR="00B5371C" w:rsidRPr="00020130" w:rsidRDefault="00B5371C" w:rsidP="00B5371C">
            <w:pPr>
              <w:autoSpaceDE w:val="0"/>
              <w:autoSpaceDN w:val="0"/>
              <w:adjustRightInd w:val="0"/>
              <w:spacing w:after="0"/>
              <w:jc w:val="center"/>
              <w:rPr>
                <w:rFonts w:cs="Arial"/>
                <w:bCs/>
                <w:color w:val="000000"/>
              </w:rPr>
            </w:pPr>
            <w:r>
              <w:rPr>
                <w:rFonts w:cs="Arial"/>
                <w:bCs/>
                <w:color w:val="000000"/>
              </w:rPr>
              <w:t>12.24</w:t>
            </w:r>
          </w:p>
        </w:tc>
      </w:tr>
      <w:tr w:rsidR="004D4B3E" w:rsidRPr="00020130" w:rsidTr="00B5371C">
        <w:tc>
          <w:tcPr>
            <w:tcW w:w="2718" w:type="dxa"/>
          </w:tcPr>
          <w:p w:rsidR="004D4B3E" w:rsidRDefault="004D4B3E" w:rsidP="004D4B3E">
            <w:pPr>
              <w:autoSpaceDE w:val="0"/>
              <w:autoSpaceDN w:val="0"/>
              <w:adjustRightInd w:val="0"/>
              <w:spacing w:after="0"/>
              <w:jc w:val="center"/>
              <w:rPr>
                <w:rFonts w:cs="Arial"/>
                <w:bCs/>
                <w:color w:val="000000"/>
              </w:rPr>
            </w:pPr>
            <w:proofErr w:type="spellStart"/>
            <w:r>
              <w:rPr>
                <w:rFonts w:cs="Arial"/>
                <w:bCs/>
                <w:color w:val="000000"/>
              </w:rPr>
              <w:t>evbVsiID</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string</w:t>
            </w:r>
            <w:r w:rsidR="00540369">
              <w:rPr>
                <w:rFonts w:cs="Arial"/>
                <w:bCs/>
                <w:color w:val="000000"/>
              </w:rPr>
              <w:t xml:space="preserve"> 16</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540369" w:rsidP="00C9221C">
            <w:pPr>
              <w:autoSpaceDE w:val="0"/>
              <w:autoSpaceDN w:val="0"/>
              <w:adjustRightInd w:val="0"/>
              <w:spacing w:after="0"/>
              <w:jc w:val="center"/>
              <w:rPr>
                <w:rFonts w:cs="Arial"/>
                <w:bCs/>
                <w:color w:val="000000"/>
              </w:rPr>
            </w:pPr>
            <w:r>
              <w:rPr>
                <w:rFonts w:cs="Arial"/>
                <w:bCs/>
                <w:color w:val="000000"/>
              </w:rPr>
              <w:t>42.2.2.7</w:t>
            </w:r>
          </w:p>
        </w:tc>
      </w:tr>
      <w:tr w:rsidR="005E3502" w:rsidRPr="00020130" w:rsidTr="00B5371C">
        <w:tc>
          <w:tcPr>
            <w:tcW w:w="2718" w:type="dxa"/>
          </w:tcPr>
          <w:p w:rsidR="005E3502" w:rsidRDefault="005E3502" w:rsidP="005934E6">
            <w:pPr>
              <w:autoSpaceDE w:val="0"/>
              <w:autoSpaceDN w:val="0"/>
              <w:adjustRightInd w:val="0"/>
              <w:spacing w:after="0"/>
              <w:jc w:val="center"/>
              <w:rPr>
                <w:rFonts w:cs="Arial"/>
                <w:bCs/>
                <w:color w:val="000000"/>
              </w:rPr>
            </w:pPr>
          </w:p>
        </w:tc>
        <w:tc>
          <w:tcPr>
            <w:tcW w:w="1890" w:type="dxa"/>
          </w:tcPr>
          <w:p w:rsidR="005E3502" w:rsidRDefault="005E3502" w:rsidP="005934E6">
            <w:pPr>
              <w:autoSpaceDE w:val="0"/>
              <w:autoSpaceDN w:val="0"/>
              <w:adjustRightInd w:val="0"/>
              <w:spacing w:after="0"/>
              <w:jc w:val="center"/>
              <w:rPr>
                <w:rFonts w:cs="Arial"/>
                <w:bCs/>
                <w:color w:val="000000"/>
              </w:rPr>
            </w:pPr>
          </w:p>
        </w:tc>
        <w:tc>
          <w:tcPr>
            <w:tcW w:w="1350" w:type="dxa"/>
          </w:tcPr>
          <w:p w:rsidR="005E3502" w:rsidRDefault="005E3502" w:rsidP="005934E6">
            <w:pPr>
              <w:autoSpaceDE w:val="0"/>
              <w:autoSpaceDN w:val="0"/>
              <w:adjustRightInd w:val="0"/>
              <w:spacing w:after="0"/>
              <w:jc w:val="center"/>
              <w:rPr>
                <w:rFonts w:cs="Arial"/>
                <w:bCs/>
                <w:color w:val="000000"/>
              </w:rPr>
            </w:pPr>
          </w:p>
        </w:tc>
        <w:tc>
          <w:tcPr>
            <w:tcW w:w="1530" w:type="dxa"/>
          </w:tcPr>
          <w:p w:rsidR="005E3502" w:rsidRDefault="005E3502" w:rsidP="005934E6">
            <w:pPr>
              <w:autoSpaceDE w:val="0"/>
              <w:autoSpaceDN w:val="0"/>
              <w:adjustRightInd w:val="0"/>
              <w:spacing w:after="0"/>
              <w:jc w:val="center"/>
              <w:rPr>
                <w:rFonts w:cs="Arial"/>
                <w:bCs/>
                <w:color w:val="000000"/>
              </w:rPr>
            </w:pPr>
          </w:p>
        </w:tc>
        <w:tc>
          <w:tcPr>
            <w:tcW w:w="2088" w:type="dxa"/>
          </w:tcPr>
          <w:p w:rsidR="005E3502" w:rsidRDefault="005E3502" w:rsidP="005934E6">
            <w:pPr>
              <w:autoSpaceDE w:val="0"/>
              <w:autoSpaceDN w:val="0"/>
              <w:adjustRightInd w:val="0"/>
              <w:spacing w:after="0"/>
              <w:jc w:val="center"/>
              <w:rPr>
                <w:rFonts w:cs="Arial"/>
                <w:bCs/>
                <w:color w:val="000000"/>
              </w:rPr>
            </w:pPr>
          </w:p>
        </w:tc>
      </w:tr>
      <w:tr w:rsidR="005E3502" w:rsidRPr="00020130" w:rsidTr="00B5371C">
        <w:tc>
          <w:tcPr>
            <w:tcW w:w="2718" w:type="dxa"/>
          </w:tcPr>
          <w:p w:rsidR="005E3502" w:rsidRDefault="005E3502" w:rsidP="005934E6">
            <w:pPr>
              <w:autoSpaceDE w:val="0"/>
              <w:autoSpaceDN w:val="0"/>
              <w:adjustRightInd w:val="0"/>
              <w:spacing w:after="0"/>
              <w:jc w:val="center"/>
              <w:rPr>
                <w:rFonts w:cs="Arial"/>
                <w:bCs/>
                <w:color w:val="000000"/>
              </w:rPr>
            </w:pPr>
            <w:proofErr w:type="spellStart"/>
            <w:r>
              <w:rPr>
                <w:rFonts w:cs="Arial"/>
                <w:bCs/>
                <w:color w:val="000000"/>
              </w:rPr>
              <w:t>evbVsiComponentId</w:t>
            </w:r>
            <w:proofErr w:type="spellEnd"/>
          </w:p>
        </w:tc>
        <w:tc>
          <w:tcPr>
            <w:tcW w:w="1890" w:type="dxa"/>
          </w:tcPr>
          <w:p w:rsidR="005E3502" w:rsidRDefault="005E3502" w:rsidP="005934E6">
            <w:pPr>
              <w:autoSpaceDE w:val="0"/>
              <w:autoSpaceDN w:val="0"/>
              <w:adjustRightInd w:val="0"/>
              <w:spacing w:after="0"/>
              <w:jc w:val="center"/>
              <w:rPr>
                <w:rFonts w:cs="Arial"/>
                <w:bCs/>
                <w:color w:val="000000"/>
              </w:rPr>
            </w:pPr>
            <w:proofErr w:type="spellStart"/>
            <w:r>
              <w:rPr>
                <w:rFonts w:cs="Arial"/>
                <w:bCs/>
                <w:color w:val="000000"/>
              </w:rPr>
              <w:t>componentID</w:t>
            </w:r>
            <w:proofErr w:type="spellEnd"/>
          </w:p>
        </w:tc>
        <w:tc>
          <w:tcPr>
            <w:tcW w:w="1350" w:type="dxa"/>
          </w:tcPr>
          <w:p w:rsidR="005E3502" w:rsidRDefault="005E3502" w:rsidP="005934E6">
            <w:pPr>
              <w:autoSpaceDE w:val="0"/>
              <w:autoSpaceDN w:val="0"/>
              <w:adjustRightInd w:val="0"/>
              <w:spacing w:after="0"/>
              <w:jc w:val="center"/>
              <w:rPr>
                <w:rFonts w:cs="Arial"/>
                <w:bCs/>
                <w:color w:val="000000"/>
              </w:rPr>
            </w:pPr>
            <w:r>
              <w:rPr>
                <w:rFonts w:cs="Arial"/>
                <w:bCs/>
                <w:color w:val="000000"/>
              </w:rPr>
              <w:t>R</w:t>
            </w:r>
          </w:p>
        </w:tc>
        <w:tc>
          <w:tcPr>
            <w:tcW w:w="1530" w:type="dxa"/>
          </w:tcPr>
          <w:p w:rsidR="005E3502" w:rsidRDefault="005E3502" w:rsidP="005934E6">
            <w:pPr>
              <w:autoSpaceDE w:val="0"/>
              <w:autoSpaceDN w:val="0"/>
              <w:adjustRightInd w:val="0"/>
              <w:spacing w:after="0"/>
              <w:jc w:val="center"/>
              <w:rPr>
                <w:rFonts w:cs="Arial"/>
                <w:bCs/>
                <w:color w:val="000000"/>
              </w:rPr>
            </w:pPr>
            <w:r>
              <w:rPr>
                <w:rFonts w:cs="Arial"/>
                <w:bCs/>
                <w:color w:val="000000"/>
              </w:rPr>
              <w:t>BE</w:t>
            </w:r>
          </w:p>
        </w:tc>
        <w:tc>
          <w:tcPr>
            <w:tcW w:w="2088" w:type="dxa"/>
          </w:tcPr>
          <w:p w:rsidR="005E3502" w:rsidRPr="00020130" w:rsidRDefault="005E3502" w:rsidP="005934E6">
            <w:pPr>
              <w:autoSpaceDE w:val="0"/>
              <w:autoSpaceDN w:val="0"/>
              <w:adjustRightInd w:val="0"/>
              <w:spacing w:after="0"/>
              <w:jc w:val="center"/>
              <w:rPr>
                <w:rFonts w:cs="Arial"/>
                <w:bCs/>
                <w:color w:val="000000"/>
              </w:rPr>
            </w:pPr>
            <w:r>
              <w:rPr>
                <w:rFonts w:cs="Arial"/>
                <w:bCs/>
                <w:color w:val="000000"/>
              </w:rPr>
              <w:t>12.24.2</w:t>
            </w:r>
          </w:p>
        </w:tc>
      </w:tr>
      <w:tr w:rsidR="005E3502" w:rsidRPr="00020130" w:rsidTr="00B5371C">
        <w:tc>
          <w:tcPr>
            <w:tcW w:w="2718" w:type="dxa"/>
          </w:tcPr>
          <w:p w:rsidR="005E3502" w:rsidRDefault="005E3502" w:rsidP="005934E6">
            <w:pPr>
              <w:autoSpaceDE w:val="0"/>
              <w:autoSpaceDN w:val="0"/>
              <w:adjustRightInd w:val="0"/>
              <w:spacing w:after="0"/>
              <w:jc w:val="center"/>
              <w:rPr>
                <w:rFonts w:cs="Arial"/>
                <w:bCs/>
                <w:color w:val="000000"/>
              </w:rPr>
            </w:pPr>
            <w:proofErr w:type="spellStart"/>
            <w:r>
              <w:rPr>
                <w:rFonts w:cs="Arial"/>
                <w:bCs/>
                <w:color w:val="000000"/>
              </w:rPr>
              <w:t>evbVsiPortNumber</w:t>
            </w:r>
            <w:proofErr w:type="spellEnd"/>
          </w:p>
        </w:tc>
        <w:tc>
          <w:tcPr>
            <w:tcW w:w="1890" w:type="dxa"/>
          </w:tcPr>
          <w:p w:rsidR="005E3502" w:rsidRDefault="005E3502" w:rsidP="005934E6">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5E3502" w:rsidRDefault="005E3502" w:rsidP="005934E6">
            <w:pPr>
              <w:autoSpaceDE w:val="0"/>
              <w:autoSpaceDN w:val="0"/>
              <w:adjustRightInd w:val="0"/>
              <w:spacing w:after="0"/>
              <w:jc w:val="center"/>
              <w:rPr>
                <w:rFonts w:cs="Arial"/>
                <w:bCs/>
                <w:color w:val="000000"/>
              </w:rPr>
            </w:pPr>
            <w:r>
              <w:rPr>
                <w:rFonts w:cs="Arial"/>
                <w:bCs/>
                <w:color w:val="000000"/>
              </w:rPr>
              <w:t>R</w:t>
            </w:r>
          </w:p>
        </w:tc>
        <w:tc>
          <w:tcPr>
            <w:tcW w:w="1530" w:type="dxa"/>
          </w:tcPr>
          <w:p w:rsidR="005E3502" w:rsidRDefault="005E3502" w:rsidP="005934E6">
            <w:pPr>
              <w:autoSpaceDE w:val="0"/>
              <w:autoSpaceDN w:val="0"/>
              <w:adjustRightInd w:val="0"/>
              <w:spacing w:after="0"/>
              <w:jc w:val="center"/>
              <w:rPr>
                <w:rFonts w:cs="Arial"/>
                <w:bCs/>
                <w:color w:val="000000"/>
              </w:rPr>
            </w:pPr>
            <w:r>
              <w:rPr>
                <w:rFonts w:cs="Arial"/>
                <w:bCs/>
                <w:color w:val="000000"/>
              </w:rPr>
              <w:t>BE</w:t>
            </w:r>
          </w:p>
        </w:tc>
        <w:tc>
          <w:tcPr>
            <w:tcW w:w="2088" w:type="dxa"/>
          </w:tcPr>
          <w:p w:rsidR="005E3502" w:rsidRPr="00020130" w:rsidRDefault="005E3502" w:rsidP="005934E6">
            <w:pPr>
              <w:autoSpaceDE w:val="0"/>
              <w:autoSpaceDN w:val="0"/>
              <w:adjustRightInd w:val="0"/>
              <w:spacing w:after="0"/>
              <w:jc w:val="center"/>
              <w:rPr>
                <w:rFonts w:cs="Arial"/>
                <w:bCs/>
                <w:color w:val="000000"/>
              </w:rPr>
            </w:pPr>
            <w:r>
              <w:rPr>
                <w:rFonts w:cs="Arial"/>
                <w:bCs/>
                <w:color w:val="000000"/>
              </w:rPr>
              <w:t>12.24.2</w:t>
            </w:r>
          </w:p>
        </w:tc>
      </w:tr>
      <w:tr w:rsidR="005E3502" w:rsidRPr="00020130" w:rsidTr="00B5371C">
        <w:tc>
          <w:tcPr>
            <w:tcW w:w="2718" w:type="dxa"/>
          </w:tcPr>
          <w:p w:rsidR="005E3502" w:rsidRDefault="005E3502" w:rsidP="00C9221C">
            <w:pPr>
              <w:autoSpaceDE w:val="0"/>
              <w:autoSpaceDN w:val="0"/>
              <w:adjustRightInd w:val="0"/>
              <w:spacing w:after="0"/>
              <w:jc w:val="center"/>
              <w:rPr>
                <w:rFonts w:cs="Arial"/>
                <w:bCs/>
                <w:color w:val="000000"/>
              </w:rPr>
            </w:pPr>
          </w:p>
        </w:tc>
        <w:tc>
          <w:tcPr>
            <w:tcW w:w="1890" w:type="dxa"/>
          </w:tcPr>
          <w:p w:rsidR="005E3502" w:rsidRDefault="005E3502" w:rsidP="00C9221C">
            <w:pPr>
              <w:autoSpaceDE w:val="0"/>
              <w:autoSpaceDN w:val="0"/>
              <w:adjustRightInd w:val="0"/>
              <w:spacing w:after="0"/>
              <w:jc w:val="center"/>
              <w:rPr>
                <w:rFonts w:cs="Arial"/>
                <w:bCs/>
                <w:color w:val="000000"/>
              </w:rPr>
            </w:pPr>
          </w:p>
        </w:tc>
        <w:tc>
          <w:tcPr>
            <w:tcW w:w="1350" w:type="dxa"/>
          </w:tcPr>
          <w:p w:rsidR="005E3502" w:rsidRDefault="005E3502" w:rsidP="00C9221C">
            <w:pPr>
              <w:autoSpaceDE w:val="0"/>
              <w:autoSpaceDN w:val="0"/>
              <w:adjustRightInd w:val="0"/>
              <w:spacing w:after="0"/>
              <w:jc w:val="center"/>
              <w:rPr>
                <w:rFonts w:cs="Arial"/>
                <w:bCs/>
                <w:color w:val="000000"/>
              </w:rPr>
            </w:pPr>
          </w:p>
        </w:tc>
        <w:tc>
          <w:tcPr>
            <w:tcW w:w="1530" w:type="dxa"/>
          </w:tcPr>
          <w:p w:rsidR="005E3502" w:rsidRDefault="005E3502" w:rsidP="00C9221C">
            <w:pPr>
              <w:autoSpaceDE w:val="0"/>
              <w:autoSpaceDN w:val="0"/>
              <w:adjustRightInd w:val="0"/>
              <w:spacing w:after="0"/>
              <w:jc w:val="center"/>
              <w:rPr>
                <w:rFonts w:cs="Arial"/>
                <w:bCs/>
                <w:color w:val="000000"/>
              </w:rPr>
            </w:pPr>
          </w:p>
        </w:tc>
        <w:tc>
          <w:tcPr>
            <w:tcW w:w="2088" w:type="dxa"/>
          </w:tcPr>
          <w:p w:rsidR="005E3502" w:rsidRDefault="005E3502" w:rsidP="00C9221C">
            <w:pPr>
              <w:autoSpaceDE w:val="0"/>
              <w:autoSpaceDN w:val="0"/>
              <w:adjustRightInd w:val="0"/>
              <w:spacing w:after="0"/>
              <w:jc w:val="center"/>
              <w:rPr>
                <w:rFonts w:cs="Arial"/>
                <w:bCs/>
                <w:color w:val="000000"/>
              </w:rPr>
            </w:pPr>
          </w:p>
        </w:tc>
      </w:tr>
      <w:tr w:rsidR="004D4B3E" w:rsidRPr="00020130" w:rsidTr="00B5371C">
        <w:tc>
          <w:tcPr>
            <w:tcW w:w="2718" w:type="dxa"/>
          </w:tcPr>
          <w:p w:rsidR="004D4B3E" w:rsidRDefault="004D4B3E" w:rsidP="004D4B3E">
            <w:pPr>
              <w:autoSpaceDE w:val="0"/>
              <w:autoSpaceDN w:val="0"/>
              <w:adjustRightInd w:val="0"/>
              <w:spacing w:after="0"/>
              <w:jc w:val="center"/>
              <w:rPr>
                <w:rFonts w:cs="Arial"/>
                <w:bCs/>
                <w:color w:val="000000"/>
              </w:rPr>
            </w:pPr>
            <w:proofErr w:type="spellStart"/>
            <w:r>
              <w:rPr>
                <w:rFonts w:cs="Arial"/>
                <w:bCs/>
                <w:color w:val="000000"/>
              </w:rPr>
              <w:t>evbVsiTimeSinceCreate</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time interval</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540369" w:rsidP="00C9221C">
            <w:pPr>
              <w:autoSpaceDE w:val="0"/>
              <w:autoSpaceDN w:val="0"/>
              <w:adjustRightInd w:val="0"/>
              <w:spacing w:after="0"/>
              <w:jc w:val="center"/>
              <w:rPr>
                <w:rFonts w:cs="Arial"/>
                <w:bCs/>
                <w:color w:val="000000"/>
              </w:rPr>
            </w:pPr>
            <w:r>
              <w:rPr>
                <w:rFonts w:cs="Arial"/>
                <w:bCs/>
                <w:color w:val="000000"/>
              </w:rPr>
              <w:t>42</w:t>
            </w:r>
          </w:p>
        </w:tc>
      </w:tr>
      <w:tr w:rsidR="00540369" w:rsidRPr="00020130" w:rsidTr="00B5371C">
        <w:tc>
          <w:tcPr>
            <w:tcW w:w="2718" w:type="dxa"/>
          </w:tcPr>
          <w:p w:rsidR="00540369" w:rsidRDefault="00540369" w:rsidP="00540369">
            <w:pPr>
              <w:autoSpaceDE w:val="0"/>
              <w:autoSpaceDN w:val="0"/>
              <w:adjustRightInd w:val="0"/>
              <w:spacing w:after="0"/>
              <w:jc w:val="center"/>
              <w:rPr>
                <w:rFonts w:cs="Arial"/>
                <w:bCs/>
                <w:color w:val="000000"/>
              </w:rPr>
            </w:pPr>
          </w:p>
        </w:tc>
        <w:tc>
          <w:tcPr>
            <w:tcW w:w="1890" w:type="dxa"/>
          </w:tcPr>
          <w:p w:rsidR="00540369" w:rsidRDefault="00540369" w:rsidP="00C9221C">
            <w:pPr>
              <w:autoSpaceDE w:val="0"/>
              <w:autoSpaceDN w:val="0"/>
              <w:adjustRightInd w:val="0"/>
              <w:spacing w:after="0"/>
              <w:jc w:val="center"/>
              <w:rPr>
                <w:rFonts w:cs="Arial"/>
                <w:bCs/>
                <w:color w:val="000000"/>
              </w:rPr>
            </w:pPr>
          </w:p>
        </w:tc>
        <w:tc>
          <w:tcPr>
            <w:tcW w:w="1350" w:type="dxa"/>
          </w:tcPr>
          <w:p w:rsidR="00540369" w:rsidRDefault="00540369" w:rsidP="00C9221C">
            <w:pPr>
              <w:autoSpaceDE w:val="0"/>
              <w:autoSpaceDN w:val="0"/>
              <w:adjustRightInd w:val="0"/>
              <w:spacing w:after="0"/>
              <w:jc w:val="center"/>
              <w:rPr>
                <w:rFonts w:cs="Arial"/>
                <w:bCs/>
                <w:color w:val="000000"/>
              </w:rPr>
            </w:pPr>
          </w:p>
        </w:tc>
        <w:tc>
          <w:tcPr>
            <w:tcW w:w="1530" w:type="dxa"/>
          </w:tcPr>
          <w:p w:rsidR="00540369" w:rsidRDefault="00540369" w:rsidP="00C9221C">
            <w:pPr>
              <w:autoSpaceDE w:val="0"/>
              <w:autoSpaceDN w:val="0"/>
              <w:adjustRightInd w:val="0"/>
              <w:spacing w:after="0"/>
              <w:jc w:val="center"/>
              <w:rPr>
                <w:rFonts w:cs="Arial"/>
                <w:bCs/>
                <w:color w:val="000000"/>
              </w:rPr>
            </w:pPr>
          </w:p>
        </w:tc>
        <w:tc>
          <w:tcPr>
            <w:tcW w:w="2088" w:type="dxa"/>
          </w:tcPr>
          <w:p w:rsidR="00540369" w:rsidRDefault="00540369" w:rsidP="00C9221C">
            <w:pPr>
              <w:autoSpaceDE w:val="0"/>
              <w:autoSpaceDN w:val="0"/>
              <w:adjustRightInd w:val="0"/>
              <w:spacing w:after="0"/>
              <w:jc w:val="center"/>
              <w:rPr>
                <w:rFonts w:cs="Arial"/>
                <w:bCs/>
                <w:color w:val="000000"/>
              </w:rPr>
            </w:pPr>
          </w:p>
        </w:tc>
      </w:tr>
      <w:tr w:rsidR="004D4B3E" w:rsidRPr="00020130" w:rsidTr="00B5371C">
        <w:tc>
          <w:tcPr>
            <w:tcW w:w="2718" w:type="dxa"/>
          </w:tcPr>
          <w:p w:rsidR="004D4B3E" w:rsidRDefault="004D4B3E" w:rsidP="00540369">
            <w:pPr>
              <w:autoSpaceDE w:val="0"/>
              <w:autoSpaceDN w:val="0"/>
              <w:adjustRightInd w:val="0"/>
              <w:spacing w:after="0"/>
              <w:jc w:val="center"/>
              <w:rPr>
                <w:rFonts w:cs="Arial"/>
                <w:bCs/>
                <w:color w:val="000000"/>
              </w:rPr>
            </w:pPr>
            <w:proofErr w:type="spellStart"/>
            <w:r>
              <w:rPr>
                <w:rFonts w:cs="Arial"/>
                <w:bCs/>
                <w:color w:val="000000"/>
              </w:rPr>
              <w:t>evbVsiVdp</w:t>
            </w:r>
            <w:r w:rsidR="00C9221C">
              <w:rPr>
                <w:rFonts w:cs="Arial"/>
                <w:bCs/>
                <w:color w:val="000000"/>
              </w:rPr>
              <w:t>Oper</w:t>
            </w:r>
            <w:r w:rsidR="00540369">
              <w:rPr>
                <w:rFonts w:cs="Arial"/>
                <w:bCs/>
                <w:color w:val="000000"/>
              </w:rPr>
              <w:t>Cmd</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enumerated</w:t>
            </w:r>
            <w:r w:rsidR="00540369">
              <w:rPr>
                <w:rFonts w:cs="Arial"/>
                <w:bCs/>
                <w:color w:val="000000"/>
              </w:rPr>
              <w:t xml:space="preserve"> (1..4)</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42.2.2.1</w:t>
            </w:r>
          </w:p>
        </w:tc>
      </w:tr>
      <w:tr w:rsidR="004D4B3E" w:rsidRPr="00020130" w:rsidTr="00B5371C">
        <w:tc>
          <w:tcPr>
            <w:tcW w:w="2718" w:type="dxa"/>
          </w:tcPr>
          <w:p w:rsidR="004D4B3E" w:rsidRDefault="004D4B3E" w:rsidP="004D4B3E">
            <w:pPr>
              <w:autoSpaceDE w:val="0"/>
              <w:autoSpaceDN w:val="0"/>
              <w:adjustRightInd w:val="0"/>
              <w:spacing w:after="0"/>
              <w:jc w:val="center"/>
              <w:rPr>
                <w:rFonts w:cs="Arial"/>
                <w:bCs/>
                <w:color w:val="000000"/>
              </w:rPr>
            </w:pPr>
            <w:proofErr w:type="spellStart"/>
            <w:r>
              <w:rPr>
                <w:rFonts w:cs="Arial"/>
                <w:bCs/>
                <w:color w:val="000000"/>
              </w:rPr>
              <w:t>evbVsiOperRevert</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Boolean</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Default="00645154" w:rsidP="00C9221C">
            <w:pPr>
              <w:autoSpaceDE w:val="0"/>
              <w:autoSpaceDN w:val="0"/>
              <w:adjustRightInd w:val="0"/>
              <w:spacing w:after="0"/>
              <w:jc w:val="center"/>
              <w:rPr>
                <w:rFonts w:cs="Arial"/>
                <w:bCs/>
                <w:color w:val="000000"/>
              </w:rPr>
            </w:pPr>
            <w:r>
              <w:rPr>
                <w:rFonts w:cs="Arial"/>
                <w:bCs/>
                <w:color w:val="000000"/>
              </w:rPr>
              <w:t>42.2.2.2</w:t>
            </w:r>
          </w:p>
        </w:tc>
      </w:tr>
      <w:tr w:rsidR="004D4B3E" w:rsidRPr="00020130" w:rsidTr="00B5371C">
        <w:tc>
          <w:tcPr>
            <w:tcW w:w="2718" w:type="dxa"/>
          </w:tcPr>
          <w:p w:rsidR="004D4B3E" w:rsidRDefault="004D4B3E" w:rsidP="003C5D44">
            <w:pPr>
              <w:autoSpaceDE w:val="0"/>
              <w:autoSpaceDN w:val="0"/>
              <w:adjustRightInd w:val="0"/>
              <w:spacing w:after="0"/>
              <w:jc w:val="center"/>
              <w:rPr>
                <w:rFonts w:cs="Arial"/>
                <w:bCs/>
                <w:color w:val="000000"/>
              </w:rPr>
            </w:pPr>
            <w:proofErr w:type="spellStart"/>
            <w:r>
              <w:rPr>
                <w:rFonts w:cs="Arial"/>
                <w:bCs/>
                <w:color w:val="000000"/>
              </w:rPr>
              <w:t>evbVsiOper</w:t>
            </w:r>
            <w:r w:rsidR="003C5D44">
              <w:rPr>
                <w:rFonts w:cs="Arial"/>
                <w:bCs/>
                <w:color w:val="000000"/>
              </w:rPr>
              <w:t>Hard</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Boolean</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42.2.2.2</w:t>
            </w:r>
          </w:p>
        </w:tc>
      </w:tr>
      <w:tr w:rsidR="004D4B3E" w:rsidRPr="00020130" w:rsidTr="00B5371C">
        <w:tc>
          <w:tcPr>
            <w:tcW w:w="2718" w:type="dxa"/>
          </w:tcPr>
          <w:p w:rsidR="004D4B3E" w:rsidRDefault="004D4B3E" w:rsidP="004D4B3E">
            <w:pPr>
              <w:autoSpaceDE w:val="0"/>
              <w:autoSpaceDN w:val="0"/>
              <w:adjustRightInd w:val="0"/>
              <w:spacing w:after="0"/>
              <w:jc w:val="center"/>
              <w:rPr>
                <w:rFonts w:cs="Arial"/>
                <w:bCs/>
                <w:color w:val="000000"/>
              </w:rPr>
            </w:pPr>
            <w:proofErr w:type="spellStart"/>
            <w:r>
              <w:rPr>
                <w:rFonts w:cs="Arial"/>
                <w:bCs/>
                <w:color w:val="000000"/>
              </w:rPr>
              <w:t>evbVsiOperReason</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Unsigned (0..15)</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42.2.2.2</w:t>
            </w:r>
          </w:p>
        </w:tc>
      </w:tr>
      <w:tr w:rsidR="004D4B3E" w:rsidRPr="00020130" w:rsidTr="00B5371C">
        <w:tc>
          <w:tcPr>
            <w:tcW w:w="2718" w:type="dxa"/>
          </w:tcPr>
          <w:p w:rsidR="004D4B3E" w:rsidRDefault="004D4B3E" w:rsidP="00C9221C">
            <w:pPr>
              <w:autoSpaceDE w:val="0"/>
              <w:autoSpaceDN w:val="0"/>
              <w:adjustRightInd w:val="0"/>
              <w:spacing w:after="0"/>
              <w:jc w:val="center"/>
              <w:rPr>
                <w:rFonts w:cs="Arial"/>
                <w:bCs/>
                <w:color w:val="000000"/>
              </w:rPr>
            </w:pPr>
          </w:p>
        </w:tc>
        <w:tc>
          <w:tcPr>
            <w:tcW w:w="1890" w:type="dxa"/>
          </w:tcPr>
          <w:p w:rsidR="004D4B3E" w:rsidRDefault="004D4B3E" w:rsidP="00C9221C">
            <w:pPr>
              <w:autoSpaceDE w:val="0"/>
              <w:autoSpaceDN w:val="0"/>
              <w:adjustRightInd w:val="0"/>
              <w:spacing w:after="0"/>
              <w:jc w:val="center"/>
              <w:rPr>
                <w:rFonts w:cs="Arial"/>
                <w:bCs/>
                <w:color w:val="000000"/>
              </w:rPr>
            </w:pPr>
          </w:p>
        </w:tc>
        <w:tc>
          <w:tcPr>
            <w:tcW w:w="1350" w:type="dxa"/>
          </w:tcPr>
          <w:p w:rsidR="004D4B3E" w:rsidRDefault="004D4B3E" w:rsidP="00C9221C">
            <w:pPr>
              <w:autoSpaceDE w:val="0"/>
              <w:autoSpaceDN w:val="0"/>
              <w:adjustRightInd w:val="0"/>
              <w:spacing w:after="0"/>
              <w:jc w:val="center"/>
              <w:rPr>
                <w:rFonts w:cs="Arial"/>
                <w:bCs/>
                <w:color w:val="000000"/>
              </w:rPr>
            </w:pPr>
          </w:p>
        </w:tc>
        <w:tc>
          <w:tcPr>
            <w:tcW w:w="1530" w:type="dxa"/>
          </w:tcPr>
          <w:p w:rsidR="004D4B3E" w:rsidRDefault="004D4B3E" w:rsidP="00C9221C">
            <w:pPr>
              <w:autoSpaceDE w:val="0"/>
              <w:autoSpaceDN w:val="0"/>
              <w:adjustRightInd w:val="0"/>
              <w:spacing w:after="0"/>
              <w:jc w:val="center"/>
              <w:rPr>
                <w:rFonts w:cs="Arial"/>
                <w:bCs/>
                <w:color w:val="000000"/>
              </w:rPr>
            </w:pPr>
          </w:p>
        </w:tc>
        <w:tc>
          <w:tcPr>
            <w:tcW w:w="2088" w:type="dxa"/>
          </w:tcPr>
          <w:p w:rsidR="004D4B3E" w:rsidRDefault="004D4B3E" w:rsidP="00C9221C">
            <w:pPr>
              <w:autoSpaceDE w:val="0"/>
              <w:autoSpaceDN w:val="0"/>
              <w:adjustRightInd w:val="0"/>
              <w:spacing w:after="0"/>
              <w:jc w:val="center"/>
              <w:rPr>
                <w:rFonts w:cs="Arial"/>
                <w:bCs/>
                <w:color w:val="000000"/>
              </w:rPr>
            </w:pPr>
          </w:p>
        </w:tc>
      </w:tr>
      <w:tr w:rsidR="004D4B3E" w:rsidRPr="00020130" w:rsidTr="00B5371C">
        <w:tc>
          <w:tcPr>
            <w:tcW w:w="2718" w:type="dxa"/>
          </w:tcPr>
          <w:p w:rsidR="004D4B3E" w:rsidRPr="00020130" w:rsidRDefault="004D4B3E" w:rsidP="004D4B3E">
            <w:pPr>
              <w:autoSpaceDE w:val="0"/>
              <w:autoSpaceDN w:val="0"/>
              <w:adjustRightInd w:val="0"/>
              <w:spacing w:after="0"/>
              <w:jc w:val="center"/>
              <w:rPr>
                <w:rFonts w:cs="Arial"/>
                <w:bCs/>
                <w:color w:val="000000"/>
              </w:rPr>
            </w:pPr>
            <w:proofErr w:type="spellStart"/>
            <w:r>
              <w:rPr>
                <w:rFonts w:cs="Arial"/>
                <w:bCs/>
                <w:color w:val="000000"/>
              </w:rPr>
              <w:t>evbVsiMgrID</w:t>
            </w:r>
            <w:proofErr w:type="spellEnd"/>
          </w:p>
        </w:tc>
        <w:tc>
          <w:tcPr>
            <w:tcW w:w="189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 xml:space="preserve">String </w:t>
            </w:r>
            <w:r w:rsidR="00C9221C">
              <w:rPr>
                <w:rFonts w:cs="Arial"/>
                <w:bCs/>
                <w:color w:val="000000"/>
              </w:rPr>
              <w:t>1</w:t>
            </w:r>
          </w:p>
        </w:tc>
        <w:tc>
          <w:tcPr>
            <w:tcW w:w="135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42.2.2.3</w:t>
            </w:r>
          </w:p>
        </w:tc>
      </w:tr>
      <w:tr w:rsidR="004D4B3E" w:rsidRPr="00020130" w:rsidTr="00B5371C">
        <w:tc>
          <w:tcPr>
            <w:tcW w:w="2718" w:type="dxa"/>
          </w:tcPr>
          <w:p w:rsidR="004D4B3E" w:rsidRPr="00020130" w:rsidRDefault="004D4B3E" w:rsidP="00C9221C">
            <w:pPr>
              <w:autoSpaceDE w:val="0"/>
              <w:autoSpaceDN w:val="0"/>
              <w:adjustRightInd w:val="0"/>
              <w:spacing w:after="0"/>
              <w:jc w:val="center"/>
              <w:rPr>
                <w:rFonts w:cs="Arial"/>
                <w:bCs/>
                <w:color w:val="000000"/>
              </w:rPr>
            </w:pPr>
            <w:proofErr w:type="spellStart"/>
            <w:r>
              <w:rPr>
                <w:rFonts w:cs="Arial"/>
                <w:bCs/>
                <w:color w:val="000000"/>
              </w:rPr>
              <w:t>evb</w:t>
            </w:r>
            <w:r w:rsidR="00C9221C">
              <w:rPr>
                <w:rFonts w:cs="Arial"/>
                <w:bCs/>
                <w:color w:val="000000"/>
              </w:rPr>
              <w:t>VsiType</w:t>
            </w:r>
            <w:proofErr w:type="spellEnd"/>
          </w:p>
        </w:tc>
        <w:tc>
          <w:tcPr>
            <w:tcW w:w="1890" w:type="dxa"/>
          </w:tcPr>
          <w:p w:rsidR="004D4B3E" w:rsidRPr="00020130" w:rsidRDefault="00C9221C" w:rsidP="00C9221C">
            <w:pPr>
              <w:autoSpaceDE w:val="0"/>
              <w:autoSpaceDN w:val="0"/>
              <w:adjustRightInd w:val="0"/>
              <w:spacing w:after="0"/>
              <w:jc w:val="center"/>
              <w:rPr>
                <w:rFonts w:cs="Arial"/>
                <w:bCs/>
                <w:color w:val="000000"/>
              </w:rPr>
            </w:pPr>
            <w:r>
              <w:rPr>
                <w:rFonts w:cs="Arial"/>
                <w:bCs/>
                <w:color w:val="000000"/>
              </w:rPr>
              <w:t>String 3</w:t>
            </w:r>
          </w:p>
        </w:tc>
        <w:tc>
          <w:tcPr>
            <w:tcW w:w="135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42.2.2.4</w:t>
            </w:r>
          </w:p>
        </w:tc>
      </w:tr>
      <w:tr w:rsidR="004D4B3E" w:rsidRPr="00020130" w:rsidTr="00B5371C">
        <w:tc>
          <w:tcPr>
            <w:tcW w:w="2718" w:type="dxa"/>
          </w:tcPr>
          <w:p w:rsidR="004D4B3E" w:rsidRPr="00020130" w:rsidRDefault="004D4B3E" w:rsidP="00C9221C">
            <w:pPr>
              <w:autoSpaceDE w:val="0"/>
              <w:autoSpaceDN w:val="0"/>
              <w:adjustRightInd w:val="0"/>
              <w:spacing w:after="0"/>
              <w:jc w:val="center"/>
              <w:rPr>
                <w:rFonts w:cs="Arial"/>
                <w:bCs/>
                <w:color w:val="000000"/>
              </w:rPr>
            </w:pPr>
            <w:proofErr w:type="spellStart"/>
            <w:r>
              <w:rPr>
                <w:rFonts w:cs="Arial"/>
                <w:bCs/>
                <w:color w:val="000000"/>
              </w:rPr>
              <w:t>evb</w:t>
            </w:r>
            <w:r w:rsidR="00C9221C">
              <w:rPr>
                <w:rFonts w:cs="Arial"/>
                <w:bCs/>
                <w:color w:val="000000"/>
              </w:rPr>
              <w:t>VsiTypeVersion</w:t>
            </w:r>
            <w:proofErr w:type="spellEnd"/>
          </w:p>
        </w:tc>
        <w:tc>
          <w:tcPr>
            <w:tcW w:w="1890" w:type="dxa"/>
          </w:tcPr>
          <w:p w:rsidR="004D4B3E" w:rsidRPr="00020130" w:rsidRDefault="00C9221C" w:rsidP="00C9221C">
            <w:pPr>
              <w:autoSpaceDE w:val="0"/>
              <w:autoSpaceDN w:val="0"/>
              <w:adjustRightInd w:val="0"/>
              <w:spacing w:after="0"/>
              <w:jc w:val="center"/>
              <w:rPr>
                <w:rFonts w:cs="Arial"/>
                <w:bCs/>
                <w:color w:val="000000"/>
              </w:rPr>
            </w:pPr>
            <w:r>
              <w:rPr>
                <w:rFonts w:cs="Arial"/>
                <w:bCs/>
                <w:color w:val="000000"/>
              </w:rPr>
              <w:t xml:space="preserve">String </w:t>
            </w:r>
            <w:r w:rsidR="00540369">
              <w:rPr>
                <w:rFonts w:cs="Arial"/>
                <w:bCs/>
                <w:color w:val="000000"/>
              </w:rPr>
              <w:t>1</w:t>
            </w:r>
          </w:p>
        </w:tc>
        <w:tc>
          <w:tcPr>
            <w:tcW w:w="135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42.2.2.5</w:t>
            </w:r>
          </w:p>
        </w:tc>
      </w:tr>
      <w:tr w:rsidR="00C9221C" w:rsidRPr="00020130" w:rsidTr="00B5371C">
        <w:tc>
          <w:tcPr>
            <w:tcW w:w="2718" w:type="dxa"/>
          </w:tcPr>
          <w:p w:rsidR="00C9221C" w:rsidRDefault="00C9221C" w:rsidP="00C9221C">
            <w:pPr>
              <w:autoSpaceDE w:val="0"/>
              <w:autoSpaceDN w:val="0"/>
              <w:adjustRightInd w:val="0"/>
              <w:spacing w:after="0"/>
              <w:jc w:val="center"/>
              <w:rPr>
                <w:rFonts w:cs="Arial"/>
                <w:bCs/>
                <w:color w:val="000000"/>
              </w:rPr>
            </w:pPr>
          </w:p>
        </w:tc>
        <w:tc>
          <w:tcPr>
            <w:tcW w:w="1890" w:type="dxa"/>
          </w:tcPr>
          <w:p w:rsidR="00C9221C" w:rsidRDefault="00C9221C" w:rsidP="00C9221C">
            <w:pPr>
              <w:autoSpaceDE w:val="0"/>
              <w:autoSpaceDN w:val="0"/>
              <w:adjustRightInd w:val="0"/>
              <w:spacing w:after="0"/>
              <w:jc w:val="center"/>
              <w:rPr>
                <w:rFonts w:cs="Arial"/>
                <w:bCs/>
                <w:color w:val="000000"/>
              </w:rPr>
            </w:pPr>
          </w:p>
        </w:tc>
        <w:tc>
          <w:tcPr>
            <w:tcW w:w="1350" w:type="dxa"/>
          </w:tcPr>
          <w:p w:rsidR="00C9221C" w:rsidRDefault="00C9221C" w:rsidP="00C9221C">
            <w:pPr>
              <w:autoSpaceDE w:val="0"/>
              <w:autoSpaceDN w:val="0"/>
              <w:adjustRightInd w:val="0"/>
              <w:spacing w:after="0"/>
              <w:jc w:val="center"/>
              <w:rPr>
                <w:rFonts w:cs="Arial"/>
                <w:bCs/>
                <w:color w:val="000000"/>
              </w:rPr>
            </w:pPr>
          </w:p>
        </w:tc>
        <w:tc>
          <w:tcPr>
            <w:tcW w:w="1530" w:type="dxa"/>
          </w:tcPr>
          <w:p w:rsidR="00C9221C" w:rsidRDefault="00C9221C" w:rsidP="00C9221C">
            <w:pPr>
              <w:autoSpaceDE w:val="0"/>
              <w:autoSpaceDN w:val="0"/>
              <w:adjustRightInd w:val="0"/>
              <w:spacing w:after="0"/>
              <w:jc w:val="center"/>
              <w:rPr>
                <w:rFonts w:cs="Arial"/>
                <w:bCs/>
                <w:color w:val="000000"/>
              </w:rPr>
            </w:pPr>
          </w:p>
        </w:tc>
        <w:tc>
          <w:tcPr>
            <w:tcW w:w="2088" w:type="dxa"/>
          </w:tcPr>
          <w:p w:rsidR="00C9221C" w:rsidRDefault="00C9221C" w:rsidP="00C9221C">
            <w:pPr>
              <w:autoSpaceDE w:val="0"/>
              <w:autoSpaceDN w:val="0"/>
              <w:adjustRightInd w:val="0"/>
              <w:spacing w:after="0"/>
              <w:jc w:val="center"/>
              <w:rPr>
                <w:rFonts w:cs="Arial"/>
                <w:bCs/>
                <w:color w:val="000000"/>
              </w:rPr>
            </w:pPr>
          </w:p>
        </w:tc>
      </w:tr>
      <w:tr w:rsidR="004D4B3E" w:rsidRPr="00020130" w:rsidTr="00B5371C">
        <w:tc>
          <w:tcPr>
            <w:tcW w:w="2718" w:type="dxa"/>
          </w:tcPr>
          <w:p w:rsidR="004D4B3E" w:rsidRPr="00020130" w:rsidRDefault="004D4B3E" w:rsidP="00C9221C">
            <w:pPr>
              <w:autoSpaceDE w:val="0"/>
              <w:autoSpaceDN w:val="0"/>
              <w:adjustRightInd w:val="0"/>
              <w:spacing w:after="0"/>
              <w:jc w:val="center"/>
              <w:rPr>
                <w:rFonts w:cs="Arial"/>
                <w:bCs/>
                <w:color w:val="000000"/>
              </w:rPr>
            </w:pPr>
            <w:proofErr w:type="spellStart"/>
            <w:r>
              <w:rPr>
                <w:rFonts w:cs="Arial"/>
                <w:bCs/>
                <w:color w:val="000000"/>
              </w:rPr>
              <w:t>evb</w:t>
            </w:r>
            <w:r w:rsidR="00C9221C">
              <w:rPr>
                <w:rFonts w:cs="Arial"/>
                <w:bCs/>
                <w:color w:val="000000"/>
              </w:rPr>
              <w:t>Vsi</w:t>
            </w:r>
            <w:r w:rsidR="00540369">
              <w:rPr>
                <w:rFonts w:cs="Arial"/>
                <w:bCs/>
                <w:color w:val="000000"/>
              </w:rPr>
              <w:t>Mv</w:t>
            </w:r>
            <w:r w:rsidR="00C9221C">
              <w:rPr>
                <w:rFonts w:cs="Arial"/>
                <w:bCs/>
                <w:color w:val="000000"/>
              </w:rPr>
              <w:t>Format</w:t>
            </w:r>
            <w:proofErr w:type="spellEnd"/>
          </w:p>
        </w:tc>
        <w:tc>
          <w:tcPr>
            <w:tcW w:w="1890" w:type="dxa"/>
          </w:tcPr>
          <w:p w:rsidR="004D4B3E" w:rsidRPr="00020130" w:rsidRDefault="00C9221C" w:rsidP="00C9221C">
            <w:pPr>
              <w:autoSpaceDE w:val="0"/>
              <w:autoSpaceDN w:val="0"/>
              <w:adjustRightInd w:val="0"/>
              <w:spacing w:after="0"/>
              <w:jc w:val="center"/>
              <w:rPr>
                <w:rFonts w:cs="Arial"/>
                <w:bCs/>
                <w:color w:val="000000"/>
              </w:rPr>
            </w:pPr>
            <w:r>
              <w:rPr>
                <w:rFonts w:cs="Arial"/>
                <w:bCs/>
                <w:color w:val="000000"/>
              </w:rPr>
              <w:t>String 1</w:t>
            </w:r>
          </w:p>
        </w:tc>
        <w:tc>
          <w:tcPr>
            <w:tcW w:w="135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Pr="00020130"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42.2.2.7</w:t>
            </w:r>
          </w:p>
        </w:tc>
      </w:tr>
      <w:tr w:rsidR="004D4B3E" w:rsidRPr="00020130" w:rsidTr="00B5371C">
        <w:tc>
          <w:tcPr>
            <w:tcW w:w="2718" w:type="dxa"/>
          </w:tcPr>
          <w:p w:rsidR="004D4B3E" w:rsidRDefault="004D4B3E" w:rsidP="00C9221C">
            <w:pPr>
              <w:autoSpaceDE w:val="0"/>
              <w:autoSpaceDN w:val="0"/>
              <w:adjustRightInd w:val="0"/>
              <w:spacing w:after="0"/>
              <w:jc w:val="center"/>
              <w:rPr>
                <w:rFonts w:cs="Arial"/>
                <w:bCs/>
                <w:color w:val="000000"/>
              </w:rPr>
            </w:pPr>
            <w:proofErr w:type="spellStart"/>
            <w:r>
              <w:rPr>
                <w:rFonts w:cs="Arial"/>
                <w:bCs/>
                <w:color w:val="000000"/>
              </w:rPr>
              <w:t>evb</w:t>
            </w:r>
            <w:r w:rsidR="00C9221C">
              <w:rPr>
                <w:rFonts w:cs="Arial"/>
                <w:bCs/>
                <w:color w:val="000000"/>
              </w:rPr>
              <w:t>VsiNumMACs</w:t>
            </w:r>
            <w:proofErr w:type="spellEnd"/>
          </w:p>
        </w:tc>
        <w:tc>
          <w:tcPr>
            <w:tcW w:w="1890" w:type="dxa"/>
          </w:tcPr>
          <w:p w:rsidR="004D4B3E" w:rsidRDefault="00540369" w:rsidP="00C9221C">
            <w:pPr>
              <w:autoSpaceDE w:val="0"/>
              <w:autoSpaceDN w:val="0"/>
              <w:adjustRightInd w:val="0"/>
              <w:spacing w:after="0"/>
              <w:jc w:val="center"/>
              <w:rPr>
                <w:rFonts w:cs="Arial"/>
                <w:bCs/>
                <w:color w:val="000000"/>
              </w:rPr>
            </w:pPr>
            <w:r>
              <w:rPr>
                <w:rFonts w:cs="Arial"/>
                <w:bCs/>
                <w:color w:val="000000"/>
              </w:rPr>
              <w:t>Unsigned</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42.2.2.8</w:t>
            </w:r>
          </w:p>
        </w:tc>
      </w:tr>
      <w:tr w:rsidR="00C9221C" w:rsidRPr="00020130" w:rsidTr="00B5371C">
        <w:tc>
          <w:tcPr>
            <w:tcW w:w="2718" w:type="dxa"/>
          </w:tcPr>
          <w:p w:rsidR="00C9221C" w:rsidRDefault="00C9221C" w:rsidP="00C9221C">
            <w:pPr>
              <w:autoSpaceDE w:val="0"/>
              <w:autoSpaceDN w:val="0"/>
              <w:adjustRightInd w:val="0"/>
              <w:spacing w:after="0"/>
              <w:jc w:val="center"/>
              <w:rPr>
                <w:rFonts w:cs="Arial"/>
                <w:bCs/>
                <w:color w:val="000000"/>
              </w:rPr>
            </w:pPr>
          </w:p>
        </w:tc>
        <w:tc>
          <w:tcPr>
            <w:tcW w:w="1890" w:type="dxa"/>
          </w:tcPr>
          <w:p w:rsidR="00C9221C" w:rsidRDefault="00C9221C" w:rsidP="00C9221C">
            <w:pPr>
              <w:autoSpaceDE w:val="0"/>
              <w:autoSpaceDN w:val="0"/>
              <w:adjustRightInd w:val="0"/>
              <w:spacing w:after="0"/>
              <w:jc w:val="center"/>
              <w:rPr>
                <w:rFonts w:cs="Arial"/>
                <w:bCs/>
                <w:color w:val="000000"/>
              </w:rPr>
            </w:pPr>
          </w:p>
        </w:tc>
        <w:tc>
          <w:tcPr>
            <w:tcW w:w="1350" w:type="dxa"/>
          </w:tcPr>
          <w:p w:rsidR="00C9221C" w:rsidRDefault="00C9221C" w:rsidP="00C9221C">
            <w:pPr>
              <w:autoSpaceDE w:val="0"/>
              <w:autoSpaceDN w:val="0"/>
              <w:adjustRightInd w:val="0"/>
              <w:spacing w:after="0"/>
              <w:jc w:val="center"/>
              <w:rPr>
                <w:rFonts w:cs="Arial"/>
                <w:bCs/>
                <w:color w:val="000000"/>
              </w:rPr>
            </w:pPr>
          </w:p>
        </w:tc>
        <w:tc>
          <w:tcPr>
            <w:tcW w:w="1530" w:type="dxa"/>
          </w:tcPr>
          <w:p w:rsidR="00C9221C" w:rsidRDefault="00C9221C" w:rsidP="00C9221C">
            <w:pPr>
              <w:autoSpaceDE w:val="0"/>
              <w:autoSpaceDN w:val="0"/>
              <w:adjustRightInd w:val="0"/>
              <w:spacing w:after="0"/>
              <w:jc w:val="center"/>
              <w:rPr>
                <w:rFonts w:cs="Arial"/>
                <w:bCs/>
                <w:color w:val="000000"/>
              </w:rPr>
            </w:pPr>
          </w:p>
        </w:tc>
        <w:tc>
          <w:tcPr>
            <w:tcW w:w="2088" w:type="dxa"/>
          </w:tcPr>
          <w:p w:rsidR="00C9221C" w:rsidRDefault="00C9221C" w:rsidP="00C9221C">
            <w:pPr>
              <w:autoSpaceDE w:val="0"/>
              <w:autoSpaceDN w:val="0"/>
              <w:adjustRightInd w:val="0"/>
              <w:spacing w:after="0"/>
              <w:jc w:val="center"/>
              <w:rPr>
                <w:rFonts w:cs="Arial"/>
                <w:bCs/>
                <w:color w:val="000000"/>
              </w:rPr>
            </w:pPr>
          </w:p>
        </w:tc>
      </w:tr>
      <w:tr w:rsidR="00C9221C" w:rsidRPr="00020130" w:rsidTr="00B5371C">
        <w:tc>
          <w:tcPr>
            <w:tcW w:w="2718" w:type="dxa"/>
          </w:tcPr>
          <w:p w:rsidR="00C9221C" w:rsidRDefault="00C9221C" w:rsidP="00C9221C">
            <w:pPr>
              <w:autoSpaceDE w:val="0"/>
              <w:autoSpaceDN w:val="0"/>
              <w:adjustRightInd w:val="0"/>
              <w:spacing w:after="0"/>
              <w:jc w:val="center"/>
              <w:rPr>
                <w:rFonts w:cs="Arial"/>
                <w:bCs/>
                <w:color w:val="000000"/>
              </w:rPr>
            </w:pPr>
            <w:proofErr w:type="spellStart"/>
            <w:r>
              <w:rPr>
                <w:rFonts w:cs="Arial"/>
                <w:bCs/>
                <w:color w:val="000000"/>
              </w:rPr>
              <w:t>evbVsiMachineState</w:t>
            </w:r>
            <w:proofErr w:type="spellEnd"/>
          </w:p>
        </w:tc>
        <w:tc>
          <w:tcPr>
            <w:tcW w:w="1890" w:type="dxa"/>
          </w:tcPr>
          <w:p w:rsidR="00C9221C" w:rsidRDefault="00C9221C" w:rsidP="00C9221C">
            <w:pPr>
              <w:autoSpaceDE w:val="0"/>
              <w:autoSpaceDN w:val="0"/>
              <w:adjustRightInd w:val="0"/>
              <w:spacing w:after="0"/>
              <w:jc w:val="center"/>
              <w:rPr>
                <w:rFonts w:cs="Arial"/>
                <w:bCs/>
                <w:color w:val="000000"/>
              </w:rPr>
            </w:pPr>
            <w:r>
              <w:rPr>
                <w:rFonts w:cs="Arial"/>
                <w:bCs/>
                <w:color w:val="000000"/>
              </w:rPr>
              <w:t>Unsigned</w:t>
            </w:r>
          </w:p>
        </w:tc>
        <w:tc>
          <w:tcPr>
            <w:tcW w:w="1350" w:type="dxa"/>
          </w:tcPr>
          <w:p w:rsidR="00C9221C" w:rsidRDefault="00C9221C"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C9221C" w:rsidRDefault="00C9221C"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C9221C" w:rsidRDefault="00645154" w:rsidP="00C9221C">
            <w:pPr>
              <w:autoSpaceDE w:val="0"/>
              <w:autoSpaceDN w:val="0"/>
              <w:adjustRightInd w:val="0"/>
              <w:spacing w:after="0"/>
              <w:jc w:val="center"/>
              <w:rPr>
                <w:rFonts w:cs="Arial"/>
                <w:bCs/>
                <w:color w:val="000000"/>
              </w:rPr>
            </w:pPr>
            <w:r>
              <w:rPr>
                <w:rFonts w:cs="Arial"/>
                <w:bCs/>
                <w:color w:val="000000"/>
              </w:rPr>
              <w:t>42.2.6.16</w:t>
            </w:r>
          </w:p>
        </w:tc>
      </w:tr>
      <w:tr w:rsidR="004D4B3E" w:rsidRPr="00020130" w:rsidTr="00B5371C">
        <w:tc>
          <w:tcPr>
            <w:tcW w:w="2718" w:type="dxa"/>
          </w:tcPr>
          <w:p w:rsidR="004D4B3E" w:rsidRDefault="004D4B3E" w:rsidP="00C9221C">
            <w:pPr>
              <w:autoSpaceDE w:val="0"/>
              <w:autoSpaceDN w:val="0"/>
              <w:adjustRightInd w:val="0"/>
              <w:spacing w:after="0"/>
              <w:jc w:val="center"/>
              <w:rPr>
                <w:rFonts w:cs="Arial"/>
                <w:bCs/>
                <w:color w:val="000000"/>
              </w:rPr>
            </w:pPr>
            <w:proofErr w:type="spellStart"/>
            <w:r>
              <w:rPr>
                <w:rFonts w:cs="Arial"/>
                <w:bCs/>
                <w:color w:val="000000"/>
              </w:rPr>
              <w:t>evb</w:t>
            </w:r>
            <w:r w:rsidR="00C9221C">
              <w:rPr>
                <w:rFonts w:cs="Arial"/>
                <w:bCs/>
                <w:color w:val="000000"/>
              </w:rPr>
              <w:t>VsiCmdsSucceeded</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counter</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42.2.6</w:t>
            </w:r>
          </w:p>
        </w:tc>
      </w:tr>
      <w:tr w:rsidR="004D4B3E" w:rsidRPr="00020130" w:rsidTr="00B5371C">
        <w:tc>
          <w:tcPr>
            <w:tcW w:w="2718" w:type="dxa"/>
          </w:tcPr>
          <w:p w:rsidR="004D4B3E" w:rsidRDefault="004D4B3E" w:rsidP="00C9221C">
            <w:pPr>
              <w:autoSpaceDE w:val="0"/>
              <w:autoSpaceDN w:val="0"/>
              <w:adjustRightInd w:val="0"/>
              <w:spacing w:after="0"/>
              <w:jc w:val="center"/>
              <w:rPr>
                <w:rFonts w:cs="Arial"/>
                <w:bCs/>
                <w:color w:val="000000"/>
              </w:rPr>
            </w:pPr>
            <w:proofErr w:type="spellStart"/>
            <w:r>
              <w:rPr>
                <w:rFonts w:cs="Arial"/>
                <w:bCs/>
                <w:color w:val="000000"/>
              </w:rPr>
              <w:t>evb</w:t>
            </w:r>
            <w:r w:rsidR="00C9221C">
              <w:rPr>
                <w:rFonts w:cs="Arial"/>
                <w:bCs/>
                <w:color w:val="000000"/>
              </w:rPr>
              <w:t>VsiCmdsFailed</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counter</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42.2.6</w:t>
            </w:r>
          </w:p>
        </w:tc>
      </w:tr>
      <w:tr w:rsidR="004D4B3E" w:rsidRPr="00020130" w:rsidTr="00B5371C">
        <w:tc>
          <w:tcPr>
            <w:tcW w:w="2718" w:type="dxa"/>
          </w:tcPr>
          <w:p w:rsidR="004D4B3E" w:rsidRDefault="004D4B3E" w:rsidP="00C9221C">
            <w:pPr>
              <w:autoSpaceDE w:val="0"/>
              <w:autoSpaceDN w:val="0"/>
              <w:adjustRightInd w:val="0"/>
              <w:spacing w:after="0"/>
              <w:jc w:val="center"/>
              <w:rPr>
                <w:rFonts w:cs="Arial"/>
                <w:bCs/>
                <w:color w:val="000000"/>
              </w:rPr>
            </w:pPr>
            <w:proofErr w:type="spellStart"/>
            <w:r>
              <w:rPr>
                <w:rFonts w:cs="Arial"/>
                <w:bCs/>
                <w:color w:val="000000"/>
              </w:rPr>
              <w:t>evb</w:t>
            </w:r>
            <w:r w:rsidR="00C9221C">
              <w:rPr>
                <w:rFonts w:cs="Arial"/>
                <w:bCs/>
                <w:color w:val="000000"/>
              </w:rPr>
              <w:t>VsiCmdsReverts</w:t>
            </w:r>
            <w:proofErr w:type="spellEnd"/>
          </w:p>
        </w:tc>
        <w:tc>
          <w:tcPr>
            <w:tcW w:w="1890" w:type="dxa"/>
          </w:tcPr>
          <w:p w:rsidR="004D4B3E" w:rsidRDefault="004D4B3E" w:rsidP="00C9221C">
            <w:pPr>
              <w:autoSpaceDE w:val="0"/>
              <w:autoSpaceDN w:val="0"/>
              <w:adjustRightInd w:val="0"/>
              <w:spacing w:after="0"/>
              <w:jc w:val="center"/>
              <w:rPr>
                <w:rFonts w:cs="Arial"/>
                <w:bCs/>
                <w:color w:val="000000"/>
              </w:rPr>
            </w:pPr>
            <w:r>
              <w:rPr>
                <w:rFonts w:cs="Arial"/>
                <w:bCs/>
                <w:color w:val="000000"/>
              </w:rPr>
              <w:t>counter</w:t>
            </w:r>
          </w:p>
        </w:tc>
        <w:tc>
          <w:tcPr>
            <w:tcW w:w="1350" w:type="dxa"/>
          </w:tcPr>
          <w:p w:rsidR="004D4B3E" w:rsidRDefault="004D4B3E" w:rsidP="00C9221C">
            <w:pPr>
              <w:autoSpaceDE w:val="0"/>
              <w:autoSpaceDN w:val="0"/>
              <w:adjustRightInd w:val="0"/>
              <w:spacing w:after="0"/>
              <w:jc w:val="center"/>
              <w:rPr>
                <w:rFonts w:cs="Arial"/>
                <w:bCs/>
                <w:color w:val="000000"/>
              </w:rPr>
            </w:pPr>
            <w:r>
              <w:rPr>
                <w:rFonts w:cs="Arial"/>
                <w:bCs/>
                <w:color w:val="000000"/>
              </w:rPr>
              <w:t>R</w:t>
            </w:r>
          </w:p>
        </w:tc>
        <w:tc>
          <w:tcPr>
            <w:tcW w:w="1530" w:type="dxa"/>
          </w:tcPr>
          <w:p w:rsidR="004D4B3E" w:rsidRDefault="004D4B3E" w:rsidP="00C9221C">
            <w:pPr>
              <w:autoSpaceDE w:val="0"/>
              <w:autoSpaceDN w:val="0"/>
              <w:adjustRightInd w:val="0"/>
              <w:spacing w:after="0"/>
              <w:jc w:val="center"/>
              <w:rPr>
                <w:rFonts w:cs="Arial"/>
                <w:bCs/>
                <w:color w:val="000000"/>
              </w:rPr>
            </w:pPr>
            <w:r>
              <w:rPr>
                <w:rFonts w:cs="Arial"/>
                <w:bCs/>
                <w:color w:val="000000"/>
              </w:rPr>
              <w:t>BE</w:t>
            </w:r>
          </w:p>
        </w:tc>
        <w:tc>
          <w:tcPr>
            <w:tcW w:w="2088" w:type="dxa"/>
          </w:tcPr>
          <w:p w:rsidR="004D4B3E" w:rsidRPr="00020130" w:rsidRDefault="00645154" w:rsidP="00C9221C">
            <w:pPr>
              <w:autoSpaceDE w:val="0"/>
              <w:autoSpaceDN w:val="0"/>
              <w:adjustRightInd w:val="0"/>
              <w:spacing w:after="0"/>
              <w:jc w:val="center"/>
              <w:rPr>
                <w:rFonts w:cs="Arial"/>
                <w:bCs/>
                <w:color w:val="000000"/>
              </w:rPr>
            </w:pPr>
            <w:r>
              <w:rPr>
                <w:rFonts w:cs="Arial"/>
                <w:bCs/>
                <w:color w:val="000000"/>
              </w:rPr>
              <w:t>42.2.6</w:t>
            </w:r>
          </w:p>
        </w:tc>
      </w:tr>
    </w:tbl>
    <w:p w:rsidR="006200C1" w:rsidRDefault="006200C1" w:rsidP="006200C1">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 w:val="26"/>
          <w:szCs w:val="14"/>
          <w:vertAlign w:val="superscript"/>
        </w:rPr>
        <w:t>a</w:t>
      </w:r>
      <w:r>
        <w:rPr>
          <w:rFonts w:ascii="TimesNewRomanPSMT" w:hAnsi="TimesNewRomanPSMT" w:cs="TimesNewRomanPSMT"/>
          <w:sz w:val="18"/>
          <w:szCs w:val="18"/>
        </w:rPr>
        <w:t>R</w:t>
      </w:r>
      <w:proofErr w:type="spellEnd"/>
      <w:proofErr w:type="gramEnd"/>
      <w:r>
        <w:rPr>
          <w:rFonts w:ascii="TimesNewRomanPSMT" w:hAnsi="TimesNewRomanPSMT" w:cs="TimesNewRomanPSMT"/>
          <w:sz w:val="18"/>
          <w:szCs w:val="18"/>
        </w:rPr>
        <w:t xml:space="preserve"> = Read only access;</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RW = Read/Write access</w:t>
      </w:r>
    </w:p>
    <w:p w:rsidR="006200C1" w:rsidRDefault="006200C1" w:rsidP="006200C1">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Cs w:val="14"/>
          <w:vertAlign w:val="superscript"/>
        </w:rPr>
        <w:t>b</w:t>
      </w:r>
      <w:r>
        <w:rPr>
          <w:rFonts w:ascii="TimesNewRomanPSMT" w:hAnsi="TimesNewRomanPSMT" w:cs="TimesNewRomanPSMT"/>
          <w:sz w:val="18"/>
          <w:szCs w:val="18"/>
        </w:rPr>
        <w:t>B</w:t>
      </w:r>
      <w:proofErr w:type="spellEnd"/>
      <w:proofErr w:type="gramEnd"/>
      <w:r>
        <w:rPr>
          <w:rFonts w:ascii="TimesNewRomanPSMT" w:hAnsi="TimesNewRomanPSMT" w:cs="TimesNewRomanPSMT"/>
          <w:sz w:val="18"/>
          <w:szCs w:val="18"/>
        </w:rPr>
        <w:t xml:space="preserve"> = Required for a EVB Bridge system;</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Required for an EVB </w:t>
      </w:r>
      <w:r w:rsidR="005934E6">
        <w:rPr>
          <w:rFonts w:ascii="TimesNewRomanPSMT" w:hAnsi="TimesNewRomanPSMT" w:cs="TimesNewRomanPSMT"/>
          <w:sz w:val="18"/>
          <w:szCs w:val="18"/>
        </w:rPr>
        <w:t>Station</w:t>
      </w:r>
    </w:p>
    <w:p w:rsidR="006200C1" w:rsidRDefault="006200C1" w:rsidP="006200C1">
      <w:pPr>
        <w:autoSpaceDE w:val="0"/>
        <w:autoSpaceDN w:val="0"/>
        <w:adjustRightInd w:val="0"/>
        <w:spacing w:after="0"/>
        <w:ind w:firstLine="720"/>
        <w:rPr>
          <w:rFonts w:cs="Arial"/>
          <w:b/>
          <w:bCs/>
          <w:color w:val="000000"/>
        </w:rPr>
      </w:pPr>
      <w:r>
        <w:rPr>
          <w:rFonts w:ascii="TimesNewRomanPSMT" w:hAnsi="TimesNewRomanPSMT" w:cs="TimesNewRomanPSMT"/>
          <w:sz w:val="18"/>
          <w:szCs w:val="18"/>
        </w:rPr>
        <w:t xml:space="preserve">e = Optional for an EVB </w:t>
      </w:r>
      <w:r w:rsidR="005934E6">
        <w:rPr>
          <w:rFonts w:ascii="TimesNewRomanPSMT" w:hAnsi="TimesNewRomanPSMT" w:cs="TimesNewRomanPSMT"/>
          <w:sz w:val="18"/>
          <w:szCs w:val="18"/>
        </w:rPr>
        <w:t>Station</w:t>
      </w:r>
    </w:p>
    <w:p w:rsidR="006200C1" w:rsidRDefault="006200C1" w:rsidP="00254CC3">
      <w:pPr>
        <w:rPr>
          <w:rFonts w:ascii="Times New Roman" w:hAnsi="Times New Roman"/>
          <w:bCs/>
        </w:rPr>
      </w:pPr>
    </w:p>
    <w:p w:rsidR="00085E55" w:rsidRPr="009E55C0" w:rsidRDefault="00085E55" w:rsidP="00085E55">
      <w:pPr>
        <w:autoSpaceDE w:val="0"/>
        <w:autoSpaceDN w:val="0"/>
        <w:adjustRightInd w:val="0"/>
        <w:spacing w:after="0"/>
        <w:rPr>
          <w:rFonts w:ascii="Times New Roman" w:hAnsi="Times New Roman"/>
          <w:bCs/>
        </w:rPr>
      </w:pPr>
      <w:r w:rsidRPr="009E55C0">
        <w:rPr>
          <w:rFonts w:ascii="Times New Roman" w:hAnsi="Times New Roman"/>
          <w:bCs/>
        </w:rPr>
        <w:t xml:space="preserve">Each EVBB </w:t>
      </w:r>
      <w:r>
        <w:rPr>
          <w:rFonts w:ascii="Times New Roman" w:hAnsi="Times New Roman"/>
          <w:bCs/>
        </w:rPr>
        <w:t xml:space="preserve">or EVBS </w:t>
      </w:r>
      <w:r w:rsidRPr="009E55C0">
        <w:rPr>
          <w:rFonts w:ascii="Times New Roman" w:hAnsi="Times New Roman"/>
          <w:bCs/>
        </w:rPr>
        <w:t xml:space="preserve">maintains a database of the </w:t>
      </w:r>
      <w:r>
        <w:rPr>
          <w:rFonts w:ascii="Times New Roman" w:hAnsi="Times New Roman"/>
          <w:bCs/>
        </w:rPr>
        <w:t>VID/MAC</w:t>
      </w:r>
      <w:r w:rsidR="00495E32">
        <w:rPr>
          <w:rFonts w:ascii="Times New Roman" w:hAnsi="Times New Roman"/>
          <w:bCs/>
        </w:rPr>
        <w:t>s</w:t>
      </w:r>
      <w:r>
        <w:rPr>
          <w:rFonts w:ascii="Times New Roman" w:hAnsi="Times New Roman"/>
          <w:bCs/>
        </w:rPr>
        <w:t xml:space="preserve"> on each</w:t>
      </w:r>
      <w:r w:rsidRPr="009E55C0">
        <w:rPr>
          <w:rFonts w:ascii="Times New Roman" w:hAnsi="Times New Roman"/>
          <w:bCs/>
        </w:rPr>
        <w:t xml:space="preserve"> Virtual Station Interfaces. This read only database provides the current </w:t>
      </w:r>
      <w:proofErr w:type="spellStart"/>
      <w:r>
        <w:rPr>
          <w:rFonts w:ascii="Times New Roman" w:hAnsi="Times New Roman"/>
          <w:bCs/>
        </w:rPr>
        <w:t>GroupID</w:t>
      </w:r>
      <w:proofErr w:type="spellEnd"/>
      <w:r>
        <w:rPr>
          <w:rFonts w:ascii="Times New Roman" w:hAnsi="Times New Roman"/>
          <w:bCs/>
        </w:rPr>
        <w:t>/VID/MAC assignments for each</w:t>
      </w:r>
      <w:r w:rsidRPr="009E55C0">
        <w:rPr>
          <w:rFonts w:ascii="Times New Roman" w:hAnsi="Times New Roman"/>
          <w:bCs/>
        </w:rPr>
        <w:t xml:space="preserve"> VSI. The operations which can be performed on the VSI database are:</w:t>
      </w:r>
    </w:p>
    <w:p w:rsidR="00085E55" w:rsidRPr="009E55C0" w:rsidRDefault="00085E55" w:rsidP="00085E55">
      <w:pPr>
        <w:autoSpaceDE w:val="0"/>
        <w:autoSpaceDN w:val="0"/>
        <w:adjustRightInd w:val="0"/>
        <w:spacing w:after="0"/>
        <w:rPr>
          <w:rFonts w:ascii="Times New Roman" w:hAnsi="Times New Roman"/>
          <w:bCs/>
        </w:rPr>
      </w:pPr>
    </w:p>
    <w:p w:rsidR="00085E55" w:rsidRPr="009E55C0" w:rsidRDefault="00085E55" w:rsidP="00085E55">
      <w:pPr>
        <w:pStyle w:val="ListParagraph"/>
        <w:numPr>
          <w:ilvl w:val="0"/>
          <w:numId w:val="44"/>
        </w:numPr>
        <w:spacing w:before="0"/>
        <w:rPr>
          <w:rFonts w:ascii="Times New Roman" w:hAnsi="Times New Roman"/>
          <w:bCs/>
        </w:rPr>
      </w:pPr>
      <w:r w:rsidRPr="009E55C0">
        <w:rPr>
          <w:rFonts w:ascii="Times New Roman" w:hAnsi="Times New Roman"/>
          <w:bCs/>
        </w:rPr>
        <w:t xml:space="preserve">Read </w:t>
      </w:r>
      <w:r w:rsidR="00495E32">
        <w:rPr>
          <w:rFonts w:ascii="Times New Roman" w:hAnsi="Times New Roman"/>
          <w:bCs/>
        </w:rPr>
        <w:t xml:space="preserve">VID/MAC assignment for each VSIID, </w:t>
      </w:r>
      <w:r>
        <w:rPr>
          <w:rFonts w:ascii="Times New Roman" w:hAnsi="Times New Roman"/>
          <w:bCs/>
        </w:rPr>
        <w:t xml:space="preserve">S-Channel </w:t>
      </w:r>
      <w:r w:rsidR="00495E32">
        <w:rPr>
          <w:rFonts w:ascii="Times New Roman" w:hAnsi="Times New Roman"/>
          <w:bCs/>
        </w:rPr>
        <w:t xml:space="preserve">and </w:t>
      </w:r>
      <w:proofErr w:type="spellStart"/>
      <w:r w:rsidR="00495E32">
        <w:rPr>
          <w:rFonts w:ascii="Times New Roman" w:hAnsi="Times New Roman"/>
          <w:bCs/>
        </w:rPr>
        <w:t>GroupID</w:t>
      </w:r>
      <w:proofErr w:type="spellEnd"/>
    </w:p>
    <w:p w:rsidR="00085E55" w:rsidRDefault="00085E55" w:rsidP="00085E55">
      <w:pPr>
        <w:pStyle w:val="ListParagraph"/>
        <w:numPr>
          <w:ilvl w:val="0"/>
          <w:numId w:val="44"/>
        </w:numPr>
        <w:spacing w:before="0"/>
        <w:rPr>
          <w:rFonts w:ascii="Times New Roman" w:hAnsi="Times New Roman"/>
          <w:bCs/>
        </w:rPr>
      </w:pPr>
      <w:r w:rsidRPr="009E55C0">
        <w:rPr>
          <w:rFonts w:ascii="Times New Roman" w:hAnsi="Times New Roman"/>
          <w:bCs/>
        </w:rPr>
        <w:t xml:space="preserve">Read </w:t>
      </w:r>
      <w:proofErr w:type="spellStart"/>
      <w:r w:rsidR="00495E32">
        <w:rPr>
          <w:rFonts w:ascii="Times New Roman" w:hAnsi="Times New Roman"/>
          <w:bCs/>
        </w:rPr>
        <w:t>GroupID</w:t>
      </w:r>
      <w:proofErr w:type="spellEnd"/>
      <w:r w:rsidR="00495E32">
        <w:rPr>
          <w:rFonts w:ascii="Times New Roman" w:hAnsi="Times New Roman"/>
          <w:bCs/>
        </w:rPr>
        <w:t>/VID/MAC and S-Channel for each VSIID</w:t>
      </w:r>
    </w:p>
    <w:p w:rsidR="00085E55" w:rsidRDefault="00085E55" w:rsidP="00302356">
      <w:pPr>
        <w:autoSpaceDE w:val="0"/>
        <w:autoSpaceDN w:val="0"/>
        <w:adjustRightInd w:val="0"/>
        <w:spacing w:after="0"/>
        <w:jc w:val="center"/>
        <w:rPr>
          <w:rFonts w:ascii="Arial-BoldMT" w:hAnsi="Arial-BoldMT" w:cs="Arial-BoldMT"/>
          <w:b/>
          <w:bCs/>
        </w:rPr>
      </w:pPr>
    </w:p>
    <w:p w:rsidR="00085E55" w:rsidRDefault="00085E55" w:rsidP="00085E55">
      <w:pPr>
        <w:autoSpaceDE w:val="0"/>
        <w:autoSpaceDN w:val="0"/>
        <w:adjustRightInd w:val="0"/>
        <w:spacing w:after="0"/>
        <w:rPr>
          <w:rFonts w:ascii="Arial-BoldMT" w:hAnsi="Arial-BoldMT" w:cs="Arial-BoldMT"/>
          <w:b/>
          <w:bCs/>
        </w:rPr>
      </w:pPr>
    </w:p>
    <w:p w:rsidR="00302356" w:rsidRDefault="00302356" w:rsidP="00302356">
      <w:pPr>
        <w:autoSpaceDE w:val="0"/>
        <w:autoSpaceDN w:val="0"/>
        <w:adjustRightInd w:val="0"/>
        <w:spacing w:after="0"/>
        <w:jc w:val="center"/>
        <w:rPr>
          <w:rFonts w:ascii="Arial-BoldMT" w:hAnsi="Arial-BoldMT" w:cs="Arial-BoldMT"/>
          <w:b/>
          <w:bCs/>
        </w:rPr>
      </w:pPr>
      <w:r>
        <w:rPr>
          <w:rFonts w:ascii="Arial-BoldMT" w:hAnsi="Arial-BoldMT" w:cs="Arial-BoldMT"/>
          <w:b/>
          <w:bCs/>
        </w:rPr>
        <w:t xml:space="preserve">Table 12-20 —VSI MAC/VLAN </w:t>
      </w:r>
      <w:r w:rsidR="002034DF">
        <w:rPr>
          <w:rFonts w:ascii="Arial-BoldMT" w:hAnsi="Arial-BoldMT" w:cs="Arial-BoldMT"/>
          <w:b/>
          <w:bCs/>
        </w:rPr>
        <w:t>database entry</w:t>
      </w:r>
    </w:p>
    <w:p w:rsidR="00302356" w:rsidRDefault="00302356" w:rsidP="00302356">
      <w:pPr>
        <w:autoSpaceDE w:val="0"/>
        <w:autoSpaceDN w:val="0"/>
        <w:adjustRightInd w:val="0"/>
        <w:spacing w:after="0"/>
        <w:jc w:val="center"/>
        <w:rPr>
          <w:rFonts w:ascii="TimesNewRomanPSMT" w:hAnsi="TimesNewRomanPSMT" w:cs="TimesNewRomanPSMT"/>
        </w:rPr>
      </w:pPr>
    </w:p>
    <w:tbl>
      <w:tblPr>
        <w:tblStyle w:val="TableTheme"/>
        <w:tblW w:w="0" w:type="auto"/>
        <w:tblLayout w:type="fixed"/>
        <w:tblLook w:val="04A0"/>
      </w:tblPr>
      <w:tblGrid>
        <w:gridCol w:w="2718"/>
        <w:gridCol w:w="2160"/>
        <w:gridCol w:w="1350"/>
        <w:gridCol w:w="1710"/>
        <w:gridCol w:w="1638"/>
      </w:tblGrid>
      <w:tr w:rsidR="00C9221C" w:rsidTr="00085E55">
        <w:tc>
          <w:tcPr>
            <w:tcW w:w="2718" w:type="dxa"/>
          </w:tcPr>
          <w:p w:rsidR="00C9221C" w:rsidRDefault="00C9221C" w:rsidP="00C9221C">
            <w:pPr>
              <w:autoSpaceDE w:val="0"/>
              <w:autoSpaceDN w:val="0"/>
              <w:adjustRightInd w:val="0"/>
              <w:spacing w:after="0"/>
              <w:jc w:val="center"/>
              <w:rPr>
                <w:rFonts w:cs="Arial"/>
                <w:b/>
                <w:bCs/>
                <w:color w:val="000000"/>
              </w:rPr>
            </w:pPr>
            <w:r>
              <w:rPr>
                <w:rFonts w:cs="Arial"/>
                <w:b/>
                <w:bCs/>
                <w:color w:val="000000"/>
              </w:rPr>
              <w:t>Name</w:t>
            </w:r>
          </w:p>
        </w:tc>
        <w:tc>
          <w:tcPr>
            <w:tcW w:w="2160" w:type="dxa"/>
          </w:tcPr>
          <w:p w:rsidR="00C9221C" w:rsidRDefault="00C9221C" w:rsidP="00C9221C">
            <w:pPr>
              <w:autoSpaceDE w:val="0"/>
              <w:autoSpaceDN w:val="0"/>
              <w:adjustRightInd w:val="0"/>
              <w:spacing w:after="0"/>
              <w:jc w:val="center"/>
              <w:rPr>
                <w:rFonts w:cs="Arial"/>
                <w:b/>
                <w:bCs/>
                <w:color w:val="000000"/>
              </w:rPr>
            </w:pPr>
            <w:r>
              <w:rPr>
                <w:rFonts w:cs="Arial"/>
                <w:b/>
                <w:bCs/>
                <w:color w:val="000000"/>
              </w:rPr>
              <w:t>Data type</w:t>
            </w:r>
          </w:p>
        </w:tc>
        <w:tc>
          <w:tcPr>
            <w:tcW w:w="1350" w:type="dxa"/>
          </w:tcPr>
          <w:p w:rsidR="00C9221C" w:rsidRDefault="00C9221C" w:rsidP="00C9221C">
            <w:pPr>
              <w:autoSpaceDE w:val="0"/>
              <w:autoSpaceDN w:val="0"/>
              <w:adjustRightInd w:val="0"/>
              <w:spacing w:after="0"/>
              <w:jc w:val="center"/>
              <w:rPr>
                <w:rFonts w:cs="Arial"/>
                <w:b/>
                <w:bCs/>
                <w:color w:val="000000"/>
              </w:rPr>
            </w:pPr>
            <w:r>
              <w:rPr>
                <w:rFonts w:cs="Arial"/>
                <w:b/>
                <w:bCs/>
                <w:color w:val="000000"/>
              </w:rPr>
              <w:t>Operations supported</w:t>
            </w:r>
          </w:p>
        </w:tc>
        <w:tc>
          <w:tcPr>
            <w:tcW w:w="1710" w:type="dxa"/>
          </w:tcPr>
          <w:p w:rsidR="00C9221C" w:rsidRDefault="00C9221C" w:rsidP="00C9221C">
            <w:pPr>
              <w:autoSpaceDE w:val="0"/>
              <w:autoSpaceDN w:val="0"/>
              <w:adjustRightInd w:val="0"/>
              <w:spacing w:after="0"/>
              <w:jc w:val="center"/>
              <w:rPr>
                <w:rFonts w:cs="Arial"/>
                <w:b/>
                <w:bCs/>
                <w:color w:val="000000"/>
              </w:rPr>
            </w:pPr>
            <w:r>
              <w:rPr>
                <w:rFonts w:cs="Arial"/>
                <w:b/>
                <w:bCs/>
                <w:color w:val="000000"/>
              </w:rPr>
              <w:t>Conformance</w:t>
            </w:r>
          </w:p>
        </w:tc>
        <w:tc>
          <w:tcPr>
            <w:tcW w:w="1638" w:type="dxa"/>
          </w:tcPr>
          <w:p w:rsidR="00C9221C" w:rsidRDefault="00C9221C" w:rsidP="00C9221C">
            <w:pPr>
              <w:autoSpaceDE w:val="0"/>
              <w:autoSpaceDN w:val="0"/>
              <w:adjustRightInd w:val="0"/>
              <w:spacing w:after="0"/>
              <w:jc w:val="center"/>
              <w:rPr>
                <w:rFonts w:cs="Arial"/>
                <w:b/>
                <w:bCs/>
                <w:color w:val="000000"/>
              </w:rPr>
            </w:pPr>
            <w:r>
              <w:rPr>
                <w:rFonts w:cs="Arial"/>
                <w:b/>
                <w:bCs/>
                <w:color w:val="000000"/>
              </w:rPr>
              <w:t>References</w:t>
            </w:r>
          </w:p>
        </w:tc>
      </w:tr>
      <w:tr w:rsidR="005E3502" w:rsidRPr="00020130" w:rsidTr="00085E55">
        <w:tc>
          <w:tcPr>
            <w:tcW w:w="2718" w:type="dxa"/>
          </w:tcPr>
          <w:p w:rsidR="005E3502" w:rsidRDefault="00085E55" w:rsidP="00085E55">
            <w:pPr>
              <w:autoSpaceDE w:val="0"/>
              <w:autoSpaceDN w:val="0"/>
              <w:adjustRightInd w:val="0"/>
              <w:spacing w:after="0"/>
              <w:jc w:val="center"/>
              <w:rPr>
                <w:rFonts w:cs="Arial"/>
                <w:bCs/>
                <w:color w:val="000000"/>
              </w:rPr>
            </w:pPr>
            <w:proofErr w:type="spellStart"/>
            <w:r>
              <w:rPr>
                <w:rFonts w:cs="Arial"/>
                <w:bCs/>
                <w:color w:val="000000"/>
              </w:rPr>
              <w:t>evbMv</w:t>
            </w:r>
            <w:r w:rsidR="005E3502">
              <w:rPr>
                <w:rFonts w:cs="Arial"/>
                <w:bCs/>
                <w:color w:val="000000"/>
              </w:rPr>
              <w:t>UapExt</w:t>
            </w:r>
            <w:r>
              <w:rPr>
                <w:rFonts w:cs="Arial"/>
                <w:bCs/>
                <w:color w:val="000000"/>
              </w:rPr>
              <w:t>n</w:t>
            </w:r>
            <w:r w:rsidR="005E3502">
              <w:rPr>
                <w:rFonts w:cs="Arial"/>
                <w:bCs/>
                <w:color w:val="000000"/>
              </w:rPr>
              <w:t>PortNumber</w:t>
            </w:r>
            <w:proofErr w:type="spellEnd"/>
          </w:p>
        </w:tc>
        <w:tc>
          <w:tcPr>
            <w:tcW w:w="2160" w:type="dxa"/>
          </w:tcPr>
          <w:p w:rsidR="005E3502" w:rsidRDefault="005E3502" w:rsidP="005934E6">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5E3502" w:rsidRDefault="005E3502" w:rsidP="005934E6">
            <w:pPr>
              <w:autoSpaceDE w:val="0"/>
              <w:autoSpaceDN w:val="0"/>
              <w:adjustRightInd w:val="0"/>
              <w:spacing w:after="0"/>
              <w:jc w:val="center"/>
              <w:rPr>
                <w:rFonts w:cs="Arial"/>
                <w:bCs/>
                <w:color w:val="000000"/>
              </w:rPr>
            </w:pPr>
            <w:r>
              <w:rPr>
                <w:rFonts w:cs="Arial"/>
                <w:bCs/>
                <w:color w:val="000000"/>
              </w:rPr>
              <w:t>R</w:t>
            </w:r>
          </w:p>
        </w:tc>
        <w:tc>
          <w:tcPr>
            <w:tcW w:w="1710" w:type="dxa"/>
          </w:tcPr>
          <w:p w:rsidR="005E3502" w:rsidRDefault="005E3502" w:rsidP="005934E6">
            <w:pPr>
              <w:autoSpaceDE w:val="0"/>
              <w:autoSpaceDN w:val="0"/>
              <w:adjustRightInd w:val="0"/>
              <w:spacing w:after="0"/>
              <w:jc w:val="center"/>
              <w:rPr>
                <w:rFonts w:cs="Arial"/>
                <w:bCs/>
                <w:color w:val="000000"/>
              </w:rPr>
            </w:pPr>
            <w:r>
              <w:rPr>
                <w:rFonts w:cs="Arial"/>
                <w:bCs/>
                <w:color w:val="000000"/>
              </w:rPr>
              <w:t>BE</w:t>
            </w:r>
          </w:p>
        </w:tc>
        <w:tc>
          <w:tcPr>
            <w:tcW w:w="1638" w:type="dxa"/>
          </w:tcPr>
          <w:p w:rsidR="005E3502" w:rsidRPr="00020130" w:rsidRDefault="005E3502" w:rsidP="005934E6">
            <w:pPr>
              <w:autoSpaceDE w:val="0"/>
              <w:autoSpaceDN w:val="0"/>
              <w:adjustRightInd w:val="0"/>
              <w:spacing w:after="0"/>
              <w:jc w:val="center"/>
              <w:rPr>
                <w:rFonts w:cs="Arial"/>
                <w:bCs/>
                <w:color w:val="000000"/>
              </w:rPr>
            </w:pPr>
            <w:r>
              <w:rPr>
                <w:rFonts w:cs="Arial"/>
                <w:bCs/>
                <w:color w:val="000000"/>
              </w:rPr>
              <w:t>12.24</w:t>
            </w:r>
          </w:p>
        </w:tc>
      </w:tr>
      <w:tr w:rsidR="005E3502" w:rsidRPr="00020130" w:rsidTr="00085E55">
        <w:tc>
          <w:tcPr>
            <w:tcW w:w="2718" w:type="dxa"/>
          </w:tcPr>
          <w:p w:rsidR="005E3502" w:rsidRPr="00020130" w:rsidRDefault="00085E55" w:rsidP="005934E6">
            <w:pPr>
              <w:autoSpaceDE w:val="0"/>
              <w:autoSpaceDN w:val="0"/>
              <w:adjustRightInd w:val="0"/>
              <w:spacing w:after="0"/>
              <w:jc w:val="center"/>
              <w:rPr>
                <w:rFonts w:cs="Arial"/>
                <w:bCs/>
                <w:color w:val="000000"/>
              </w:rPr>
            </w:pPr>
            <w:proofErr w:type="spellStart"/>
            <w:r>
              <w:rPr>
                <w:rFonts w:cs="Arial"/>
                <w:bCs/>
                <w:color w:val="000000"/>
              </w:rPr>
              <w:t>evbMv</w:t>
            </w:r>
            <w:r w:rsidR="005E3502">
              <w:rPr>
                <w:rFonts w:cs="Arial"/>
                <w:bCs/>
                <w:color w:val="000000"/>
              </w:rPr>
              <w:t>Svid</w:t>
            </w:r>
            <w:proofErr w:type="spellEnd"/>
          </w:p>
        </w:tc>
        <w:tc>
          <w:tcPr>
            <w:tcW w:w="2160" w:type="dxa"/>
          </w:tcPr>
          <w:p w:rsidR="005E3502" w:rsidRPr="00020130" w:rsidRDefault="005E3502" w:rsidP="005934E6">
            <w:pPr>
              <w:autoSpaceDE w:val="0"/>
              <w:autoSpaceDN w:val="0"/>
              <w:adjustRightInd w:val="0"/>
              <w:spacing w:after="0"/>
              <w:jc w:val="center"/>
              <w:rPr>
                <w:rFonts w:cs="Arial"/>
                <w:bCs/>
                <w:color w:val="000000"/>
              </w:rPr>
            </w:pPr>
            <w:r>
              <w:rPr>
                <w:rFonts w:cs="Arial"/>
                <w:bCs/>
                <w:color w:val="000000"/>
              </w:rPr>
              <w:t>unsigned 1-4095</w:t>
            </w:r>
          </w:p>
        </w:tc>
        <w:tc>
          <w:tcPr>
            <w:tcW w:w="1350" w:type="dxa"/>
          </w:tcPr>
          <w:p w:rsidR="005E3502" w:rsidRPr="00020130" w:rsidRDefault="005E3502" w:rsidP="005934E6">
            <w:pPr>
              <w:autoSpaceDE w:val="0"/>
              <w:autoSpaceDN w:val="0"/>
              <w:adjustRightInd w:val="0"/>
              <w:spacing w:after="0"/>
              <w:jc w:val="center"/>
              <w:rPr>
                <w:rFonts w:cs="Arial"/>
                <w:bCs/>
                <w:color w:val="000000"/>
              </w:rPr>
            </w:pPr>
            <w:r>
              <w:rPr>
                <w:rFonts w:cs="Arial"/>
                <w:bCs/>
                <w:color w:val="000000"/>
              </w:rPr>
              <w:t>R</w:t>
            </w:r>
          </w:p>
        </w:tc>
        <w:tc>
          <w:tcPr>
            <w:tcW w:w="1710" w:type="dxa"/>
          </w:tcPr>
          <w:p w:rsidR="005E3502" w:rsidRPr="00020130" w:rsidRDefault="005E3502" w:rsidP="005934E6">
            <w:pPr>
              <w:autoSpaceDE w:val="0"/>
              <w:autoSpaceDN w:val="0"/>
              <w:adjustRightInd w:val="0"/>
              <w:spacing w:after="0"/>
              <w:jc w:val="center"/>
              <w:rPr>
                <w:rFonts w:cs="Arial"/>
                <w:bCs/>
                <w:color w:val="000000"/>
              </w:rPr>
            </w:pPr>
            <w:r>
              <w:rPr>
                <w:rFonts w:cs="Arial"/>
                <w:bCs/>
                <w:color w:val="000000"/>
              </w:rPr>
              <w:t>BE</w:t>
            </w:r>
          </w:p>
        </w:tc>
        <w:tc>
          <w:tcPr>
            <w:tcW w:w="1638" w:type="dxa"/>
          </w:tcPr>
          <w:p w:rsidR="005E3502" w:rsidRPr="00020130" w:rsidRDefault="005E3502" w:rsidP="005934E6">
            <w:pPr>
              <w:autoSpaceDE w:val="0"/>
              <w:autoSpaceDN w:val="0"/>
              <w:adjustRightInd w:val="0"/>
              <w:spacing w:after="0"/>
              <w:jc w:val="center"/>
              <w:rPr>
                <w:rFonts w:cs="Arial"/>
                <w:bCs/>
                <w:color w:val="000000"/>
              </w:rPr>
            </w:pPr>
            <w:r>
              <w:rPr>
                <w:rFonts w:cs="Arial"/>
                <w:bCs/>
                <w:color w:val="000000"/>
              </w:rPr>
              <w:t>12.24</w:t>
            </w:r>
          </w:p>
        </w:tc>
      </w:tr>
      <w:tr w:rsidR="00645154" w:rsidRPr="00020130" w:rsidTr="00085E55">
        <w:tc>
          <w:tcPr>
            <w:tcW w:w="2718" w:type="dxa"/>
          </w:tcPr>
          <w:p w:rsidR="00645154" w:rsidRDefault="00302356" w:rsidP="00D64435">
            <w:pPr>
              <w:autoSpaceDE w:val="0"/>
              <w:autoSpaceDN w:val="0"/>
              <w:adjustRightInd w:val="0"/>
              <w:spacing w:after="0"/>
              <w:jc w:val="center"/>
              <w:rPr>
                <w:rFonts w:cs="Arial"/>
                <w:bCs/>
                <w:color w:val="000000"/>
              </w:rPr>
            </w:pPr>
            <w:proofErr w:type="spellStart"/>
            <w:r>
              <w:rPr>
                <w:rFonts w:cs="Arial"/>
                <w:bCs/>
                <w:color w:val="000000"/>
              </w:rPr>
              <w:t>evbMvVsiID</w:t>
            </w:r>
            <w:proofErr w:type="spellEnd"/>
          </w:p>
        </w:tc>
        <w:tc>
          <w:tcPr>
            <w:tcW w:w="2160" w:type="dxa"/>
          </w:tcPr>
          <w:p w:rsidR="00645154" w:rsidRDefault="00645154" w:rsidP="00D64435">
            <w:pPr>
              <w:autoSpaceDE w:val="0"/>
              <w:autoSpaceDN w:val="0"/>
              <w:adjustRightInd w:val="0"/>
              <w:spacing w:after="0"/>
              <w:jc w:val="center"/>
              <w:rPr>
                <w:rFonts w:cs="Arial"/>
                <w:bCs/>
                <w:color w:val="000000"/>
              </w:rPr>
            </w:pPr>
            <w:r>
              <w:rPr>
                <w:rFonts w:cs="Arial"/>
                <w:bCs/>
                <w:color w:val="000000"/>
              </w:rPr>
              <w:t>string 16</w:t>
            </w:r>
          </w:p>
        </w:tc>
        <w:tc>
          <w:tcPr>
            <w:tcW w:w="1350" w:type="dxa"/>
          </w:tcPr>
          <w:p w:rsidR="00645154" w:rsidRDefault="00645154" w:rsidP="00D64435">
            <w:pPr>
              <w:autoSpaceDE w:val="0"/>
              <w:autoSpaceDN w:val="0"/>
              <w:adjustRightInd w:val="0"/>
              <w:spacing w:after="0"/>
              <w:jc w:val="center"/>
              <w:rPr>
                <w:rFonts w:cs="Arial"/>
                <w:bCs/>
                <w:color w:val="000000"/>
              </w:rPr>
            </w:pPr>
            <w:r>
              <w:rPr>
                <w:rFonts w:cs="Arial"/>
                <w:bCs/>
                <w:color w:val="000000"/>
              </w:rPr>
              <w:t>R</w:t>
            </w:r>
          </w:p>
        </w:tc>
        <w:tc>
          <w:tcPr>
            <w:tcW w:w="1710" w:type="dxa"/>
          </w:tcPr>
          <w:p w:rsidR="00645154" w:rsidRDefault="00645154" w:rsidP="00D64435">
            <w:pPr>
              <w:autoSpaceDE w:val="0"/>
              <w:autoSpaceDN w:val="0"/>
              <w:adjustRightInd w:val="0"/>
              <w:spacing w:after="0"/>
              <w:jc w:val="center"/>
              <w:rPr>
                <w:rFonts w:cs="Arial"/>
                <w:bCs/>
                <w:color w:val="000000"/>
              </w:rPr>
            </w:pPr>
            <w:r>
              <w:rPr>
                <w:rFonts w:cs="Arial"/>
                <w:bCs/>
                <w:color w:val="000000"/>
              </w:rPr>
              <w:t>BE</w:t>
            </w:r>
          </w:p>
        </w:tc>
        <w:tc>
          <w:tcPr>
            <w:tcW w:w="1638" w:type="dxa"/>
          </w:tcPr>
          <w:p w:rsidR="00645154" w:rsidRPr="00020130" w:rsidRDefault="00645154" w:rsidP="00D64435">
            <w:pPr>
              <w:autoSpaceDE w:val="0"/>
              <w:autoSpaceDN w:val="0"/>
              <w:adjustRightInd w:val="0"/>
              <w:spacing w:after="0"/>
              <w:jc w:val="center"/>
              <w:rPr>
                <w:rFonts w:cs="Arial"/>
                <w:bCs/>
                <w:color w:val="000000"/>
              </w:rPr>
            </w:pPr>
            <w:r>
              <w:rPr>
                <w:rFonts w:cs="Arial"/>
                <w:bCs/>
                <w:color w:val="000000"/>
              </w:rPr>
              <w:t>42.2.2.7</w:t>
            </w:r>
          </w:p>
        </w:tc>
      </w:tr>
      <w:tr w:rsidR="00085E55" w:rsidRPr="00020130" w:rsidTr="00085E55">
        <w:tc>
          <w:tcPr>
            <w:tcW w:w="2718" w:type="dxa"/>
          </w:tcPr>
          <w:p w:rsidR="00085E55" w:rsidRDefault="00085E55" w:rsidP="005934E6">
            <w:pPr>
              <w:autoSpaceDE w:val="0"/>
              <w:autoSpaceDN w:val="0"/>
              <w:adjustRightInd w:val="0"/>
              <w:spacing w:after="0"/>
              <w:jc w:val="center"/>
              <w:rPr>
                <w:rFonts w:cs="Arial"/>
                <w:bCs/>
                <w:color w:val="000000"/>
              </w:rPr>
            </w:pPr>
            <w:proofErr w:type="spellStart"/>
            <w:r>
              <w:rPr>
                <w:rFonts w:cs="Arial"/>
                <w:bCs/>
                <w:color w:val="000000"/>
              </w:rPr>
              <w:t>evbMvGroupID</w:t>
            </w:r>
            <w:proofErr w:type="spellEnd"/>
          </w:p>
        </w:tc>
        <w:tc>
          <w:tcPr>
            <w:tcW w:w="2160" w:type="dxa"/>
          </w:tcPr>
          <w:p w:rsidR="00085E55" w:rsidRDefault="00085E55" w:rsidP="005934E6">
            <w:pPr>
              <w:autoSpaceDE w:val="0"/>
              <w:autoSpaceDN w:val="0"/>
              <w:adjustRightInd w:val="0"/>
              <w:spacing w:after="0"/>
              <w:jc w:val="center"/>
              <w:rPr>
                <w:rFonts w:cs="Arial"/>
                <w:bCs/>
                <w:color w:val="000000"/>
              </w:rPr>
            </w:pPr>
            <w:r>
              <w:rPr>
                <w:rFonts w:cs="Arial"/>
                <w:bCs/>
                <w:color w:val="000000"/>
              </w:rPr>
              <w:t>Unsigned (24bits)</w:t>
            </w:r>
          </w:p>
        </w:tc>
        <w:tc>
          <w:tcPr>
            <w:tcW w:w="1350" w:type="dxa"/>
          </w:tcPr>
          <w:p w:rsidR="00085E55" w:rsidRDefault="00085E55" w:rsidP="005934E6">
            <w:pPr>
              <w:autoSpaceDE w:val="0"/>
              <w:autoSpaceDN w:val="0"/>
              <w:adjustRightInd w:val="0"/>
              <w:spacing w:after="0"/>
              <w:jc w:val="center"/>
              <w:rPr>
                <w:rFonts w:cs="Arial"/>
                <w:bCs/>
                <w:color w:val="000000"/>
              </w:rPr>
            </w:pPr>
            <w:r>
              <w:rPr>
                <w:rFonts w:cs="Arial"/>
                <w:bCs/>
                <w:color w:val="000000"/>
              </w:rPr>
              <w:t>R</w:t>
            </w:r>
          </w:p>
        </w:tc>
        <w:tc>
          <w:tcPr>
            <w:tcW w:w="1710" w:type="dxa"/>
          </w:tcPr>
          <w:p w:rsidR="00085E55" w:rsidRDefault="00085E55" w:rsidP="005934E6">
            <w:pPr>
              <w:autoSpaceDE w:val="0"/>
              <w:autoSpaceDN w:val="0"/>
              <w:adjustRightInd w:val="0"/>
              <w:spacing w:after="0"/>
              <w:jc w:val="center"/>
              <w:rPr>
                <w:rFonts w:cs="Arial"/>
                <w:bCs/>
                <w:color w:val="000000"/>
              </w:rPr>
            </w:pPr>
            <w:r>
              <w:rPr>
                <w:rFonts w:cs="Arial"/>
                <w:bCs/>
                <w:color w:val="000000"/>
              </w:rPr>
              <w:t>BE</w:t>
            </w:r>
          </w:p>
        </w:tc>
        <w:tc>
          <w:tcPr>
            <w:tcW w:w="1638" w:type="dxa"/>
          </w:tcPr>
          <w:p w:rsidR="00085E55" w:rsidRDefault="00085E55" w:rsidP="005934E6">
            <w:pPr>
              <w:autoSpaceDE w:val="0"/>
              <w:autoSpaceDN w:val="0"/>
              <w:adjustRightInd w:val="0"/>
              <w:spacing w:after="0"/>
              <w:jc w:val="center"/>
              <w:rPr>
                <w:rFonts w:cs="Arial"/>
                <w:bCs/>
                <w:color w:val="000000"/>
              </w:rPr>
            </w:pPr>
            <w:r>
              <w:rPr>
                <w:rFonts w:cs="Arial"/>
                <w:bCs/>
                <w:color w:val="000000"/>
              </w:rPr>
              <w:t>42.2.2.8</w:t>
            </w:r>
          </w:p>
        </w:tc>
      </w:tr>
      <w:tr w:rsidR="00C9221C" w:rsidRPr="00020130" w:rsidTr="00085E55">
        <w:tc>
          <w:tcPr>
            <w:tcW w:w="2718" w:type="dxa"/>
          </w:tcPr>
          <w:p w:rsidR="00C9221C" w:rsidRDefault="00C9221C" w:rsidP="00C9221C">
            <w:pPr>
              <w:autoSpaceDE w:val="0"/>
              <w:autoSpaceDN w:val="0"/>
              <w:adjustRightInd w:val="0"/>
              <w:spacing w:after="0"/>
              <w:jc w:val="center"/>
              <w:rPr>
                <w:rFonts w:cs="Arial"/>
                <w:bCs/>
                <w:color w:val="000000"/>
              </w:rPr>
            </w:pPr>
            <w:proofErr w:type="spellStart"/>
            <w:r>
              <w:rPr>
                <w:rFonts w:cs="Arial"/>
                <w:bCs/>
                <w:color w:val="000000"/>
              </w:rPr>
              <w:t>evb</w:t>
            </w:r>
            <w:r w:rsidR="00645154">
              <w:rPr>
                <w:rFonts w:cs="Arial"/>
                <w:bCs/>
                <w:color w:val="000000"/>
              </w:rPr>
              <w:t>Mv</w:t>
            </w:r>
            <w:r>
              <w:rPr>
                <w:rFonts w:cs="Arial"/>
                <w:bCs/>
                <w:color w:val="000000"/>
              </w:rPr>
              <w:t>VsiVID</w:t>
            </w:r>
            <w:proofErr w:type="spellEnd"/>
          </w:p>
        </w:tc>
        <w:tc>
          <w:tcPr>
            <w:tcW w:w="2160" w:type="dxa"/>
          </w:tcPr>
          <w:p w:rsidR="00C9221C" w:rsidRDefault="00C9221C" w:rsidP="00C9221C">
            <w:pPr>
              <w:autoSpaceDE w:val="0"/>
              <w:autoSpaceDN w:val="0"/>
              <w:adjustRightInd w:val="0"/>
              <w:spacing w:after="0"/>
              <w:jc w:val="center"/>
              <w:rPr>
                <w:rFonts w:cs="Arial"/>
                <w:bCs/>
                <w:color w:val="000000"/>
              </w:rPr>
            </w:pPr>
            <w:r>
              <w:rPr>
                <w:rFonts w:cs="Arial"/>
                <w:bCs/>
                <w:color w:val="000000"/>
              </w:rPr>
              <w:t>Unsigned (1..4095)</w:t>
            </w:r>
          </w:p>
        </w:tc>
        <w:tc>
          <w:tcPr>
            <w:tcW w:w="1350" w:type="dxa"/>
          </w:tcPr>
          <w:p w:rsidR="00C9221C" w:rsidRDefault="00C9221C" w:rsidP="00C9221C">
            <w:pPr>
              <w:autoSpaceDE w:val="0"/>
              <w:autoSpaceDN w:val="0"/>
              <w:adjustRightInd w:val="0"/>
              <w:spacing w:after="0"/>
              <w:jc w:val="center"/>
              <w:rPr>
                <w:rFonts w:cs="Arial"/>
                <w:bCs/>
                <w:color w:val="000000"/>
              </w:rPr>
            </w:pPr>
            <w:r>
              <w:rPr>
                <w:rFonts w:cs="Arial"/>
                <w:bCs/>
                <w:color w:val="000000"/>
              </w:rPr>
              <w:t>R</w:t>
            </w:r>
          </w:p>
        </w:tc>
        <w:tc>
          <w:tcPr>
            <w:tcW w:w="1710" w:type="dxa"/>
          </w:tcPr>
          <w:p w:rsidR="00C9221C" w:rsidRDefault="00C9221C" w:rsidP="00C9221C">
            <w:pPr>
              <w:autoSpaceDE w:val="0"/>
              <w:autoSpaceDN w:val="0"/>
              <w:adjustRightInd w:val="0"/>
              <w:spacing w:after="0"/>
              <w:jc w:val="center"/>
              <w:rPr>
                <w:rFonts w:cs="Arial"/>
                <w:bCs/>
                <w:color w:val="000000"/>
              </w:rPr>
            </w:pPr>
            <w:r>
              <w:rPr>
                <w:rFonts w:cs="Arial"/>
                <w:bCs/>
                <w:color w:val="000000"/>
              </w:rPr>
              <w:t>BE</w:t>
            </w:r>
          </w:p>
        </w:tc>
        <w:tc>
          <w:tcPr>
            <w:tcW w:w="1638" w:type="dxa"/>
          </w:tcPr>
          <w:p w:rsidR="00C9221C" w:rsidRPr="00020130" w:rsidRDefault="00645154" w:rsidP="00C9221C">
            <w:pPr>
              <w:autoSpaceDE w:val="0"/>
              <w:autoSpaceDN w:val="0"/>
              <w:adjustRightInd w:val="0"/>
              <w:spacing w:after="0"/>
              <w:jc w:val="center"/>
              <w:rPr>
                <w:rFonts w:cs="Arial"/>
                <w:bCs/>
                <w:color w:val="000000"/>
              </w:rPr>
            </w:pPr>
            <w:r>
              <w:rPr>
                <w:rFonts w:cs="Arial"/>
                <w:bCs/>
                <w:color w:val="000000"/>
              </w:rPr>
              <w:t>42.2.2.8</w:t>
            </w:r>
          </w:p>
        </w:tc>
      </w:tr>
      <w:tr w:rsidR="00C9221C" w:rsidRPr="00020130" w:rsidTr="00085E55">
        <w:tc>
          <w:tcPr>
            <w:tcW w:w="2718" w:type="dxa"/>
          </w:tcPr>
          <w:p w:rsidR="00C9221C" w:rsidRDefault="00C9221C" w:rsidP="00540369">
            <w:pPr>
              <w:autoSpaceDE w:val="0"/>
              <w:autoSpaceDN w:val="0"/>
              <w:adjustRightInd w:val="0"/>
              <w:spacing w:after="0"/>
              <w:jc w:val="center"/>
              <w:rPr>
                <w:rFonts w:cs="Arial"/>
                <w:bCs/>
                <w:color w:val="000000"/>
              </w:rPr>
            </w:pPr>
            <w:proofErr w:type="spellStart"/>
            <w:r>
              <w:rPr>
                <w:rFonts w:cs="Arial"/>
                <w:bCs/>
                <w:color w:val="000000"/>
              </w:rPr>
              <w:t>evb</w:t>
            </w:r>
            <w:r w:rsidR="00645154">
              <w:rPr>
                <w:rFonts w:cs="Arial"/>
                <w:bCs/>
                <w:color w:val="000000"/>
              </w:rPr>
              <w:t>Mv</w:t>
            </w:r>
            <w:r>
              <w:rPr>
                <w:rFonts w:cs="Arial"/>
                <w:bCs/>
                <w:color w:val="000000"/>
              </w:rPr>
              <w:t>Vsi</w:t>
            </w:r>
            <w:r w:rsidR="00540369">
              <w:rPr>
                <w:rFonts w:cs="Arial"/>
                <w:bCs/>
                <w:color w:val="000000"/>
              </w:rPr>
              <w:t>MAC</w:t>
            </w:r>
            <w:proofErr w:type="spellEnd"/>
          </w:p>
        </w:tc>
        <w:tc>
          <w:tcPr>
            <w:tcW w:w="2160" w:type="dxa"/>
          </w:tcPr>
          <w:p w:rsidR="00C9221C" w:rsidRDefault="00540369" w:rsidP="00C9221C">
            <w:pPr>
              <w:autoSpaceDE w:val="0"/>
              <w:autoSpaceDN w:val="0"/>
              <w:adjustRightInd w:val="0"/>
              <w:spacing w:after="0"/>
              <w:jc w:val="center"/>
              <w:rPr>
                <w:rFonts w:cs="Arial"/>
                <w:bCs/>
                <w:color w:val="000000"/>
              </w:rPr>
            </w:pPr>
            <w:r>
              <w:rPr>
                <w:rFonts w:cs="Arial"/>
                <w:bCs/>
                <w:color w:val="000000"/>
              </w:rPr>
              <w:t>MAC Address</w:t>
            </w:r>
          </w:p>
        </w:tc>
        <w:tc>
          <w:tcPr>
            <w:tcW w:w="1350" w:type="dxa"/>
          </w:tcPr>
          <w:p w:rsidR="00C9221C" w:rsidRDefault="00C9221C" w:rsidP="00C9221C">
            <w:pPr>
              <w:autoSpaceDE w:val="0"/>
              <w:autoSpaceDN w:val="0"/>
              <w:adjustRightInd w:val="0"/>
              <w:spacing w:after="0"/>
              <w:jc w:val="center"/>
              <w:rPr>
                <w:rFonts w:cs="Arial"/>
                <w:bCs/>
                <w:color w:val="000000"/>
              </w:rPr>
            </w:pPr>
            <w:r>
              <w:rPr>
                <w:rFonts w:cs="Arial"/>
                <w:bCs/>
                <w:color w:val="000000"/>
              </w:rPr>
              <w:t>R</w:t>
            </w:r>
          </w:p>
        </w:tc>
        <w:tc>
          <w:tcPr>
            <w:tcW w:w="1710" w:type="dxa"/>
          </w:tcPr>
          <w:p w:rsidR="00C9221C" w:rsidRDefault="00C9221C" w:rsidP="00C9221C">
            <w:pPr>
              <w:autoSpaceDE w:val="0"/>
              <w:autoSpaceDN w:val="0"/>
              <w:adjustRightInd w:val="0"/>
              <w:spacing w:after="0"/>
              <w:jc w:val="center"/>
              <w:rPr>
                <w:rFonts w:cs="Arial"/>
                <w:bCs/>
                <w:color w:val="000000"/>
              </w:rPr>
            </w:pPr>
            <w:r>
              <w:rPr>
                <w:rFonts w:cs="Arial"/>
                <w:bCs/>
                <w:color w:val="000000"/>
              </w:rPr>
              <w:t>BE</w:t>
            </w:r>
          </w:p>
        </w:tc>
        <w:tc>
          <w:tcPr>
            <w:tcW w:w="1638" w:type="dxa"/>
          </w:tcPr>
          <w:p w:rsidR="00C9221C" w:rsidRPr="00020130" w:rsidRDefault="00645154" w:rsidP="00C9221C">
            <w:pPr>
              <w:autoSpaceDE w:val="0"/>
              <w:autoSpaceDN w:val="0"/>
              <w:adjustRightInd w:val="0"/>
              <w:spacing w:after="0"/>
              <w:jc w:val="center"/>
              <w:rPr>
                <w:rFonts w:cs="Arial"/>
                <w:bCs/>
                <w:color w:val="000000"/>
              </w:rPr>
            </w:pPr>
            <w:r>
              <w:rPr>
                <w:rFonts w:cs="Arial"/>
                <w:bCs/>
                <w:color w:val="000000"/>
              </w:rPr>
              <w:t>42.2.2.8</w:t>
            </w:r>
          </w:p>
        </w:tc>
      </w:tr>
    </w:tbl>
    <w:p w:rsidR="006200C1" w:rsidRDefault="006200C1" w:rsidP="006200C1">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 w:val="26"/>
          <w:szCs w:val="14"/>
          <w:vertAlign w:val="superscript"/>
        </w:rPr>
        <w:t>a</w:t>
      </w:r>
      <w:r>
        <w:rPr>
          <w:rFonts w:ascii="TimesNewRomanPSMT" w:hAnsi="TimesNewRomanPSMT" w:cs="TimesNewRomanPSMT"/>
          <w:sz w:val="18"/>
          <w:szCs w:val="18"/>
        </w:rPr>
        <w:t>R</w:t>
      </w:r>
      <w:proofErr w:type="spellEnd"/>
      <w:proofErr w:type="gramEnd"/>
      <w:r>
        <w:rPr>
          <w:rFonts w:ascii="TimesNewRomanPSMT" w:hAnsi="TimesNewRomanPSMT" w:cs="TimesNewRomanPSMT"/>
          <w:sz w:val="18"/>
          <w:szCs w:val="18"/>
        </w:rPr>
        <w:t xml:space="preserve"> = Read only access;</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RW = Read/Write access</w:t>
      </w:r>
    </w:p>
    <w:p w:rsidR="006200C1" w:rsidRDefault="006200C1" w:rsidP="006200C1">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Cs w:val="14"/>
          <w:vertAlign w:val="superscript"/>
        </w:rPr>
        <w:t>b</w:t>
      </w:r>
      <w:r>
        <w:rPr>
          <w:rFonts w:ascii="TimesNewRomanPSMT" w:hAnsi="TimesNewRomanPSMT" w:cs="TimesNewRomanPSMT"/>
          <w:sz w:val="18"/>
          <w:szCs w:val="18"/>
        </w:rPr>
        <w:t>B</w:t>
      </w:r>
      <w:proofErr w:type="spellEnd"/>
      <w:proofErr w:type="gramEnd"/>
      <w:r>
        <w:rPr>
          <w:rFonts w:ascii="TimesNewRomanPSMT" w:hAnsi="TimesNewRomanPSMT" w:cs="TimesNewRomanPSMT"/>
          <w:sz w:val="18"/>
          <w:szCs w:val="18"/>
        </w:rPr>
        <w:t xml:space="preserve"> = Required for a EVB Bridge system;</w:t>
      </w:r>
    </w:p>
    <w:p w:rsidR="006200C1" w:rsidRDefault="006200C1" w:rsidP="006200C1">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Required for an EVB </w:t>
      </w:r>
      <w:r w:rsidR="005934E6">
        <w:rPr>
          <w:rFonts w:ascii="TimesNewRomanPSMT" w:hAnsi="TimesNewRomanPSMT" w:cs="TimesNewRomanPSMT"/>
          <w:sz w:val="18"/>
          <w:szCs w:val="18"/>
        </w:rPr>
        <w:t>Station</w:t>
      </w:r>
    </w:p>
    <w:p w:rsidR="00254CC3" w:rsidRDefault="006200C1" w:rsidP="001A556E">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Optional for an EVB </w:t>
      </w:r>
      <w:r w:rsidR="005934E6">
        <w:rPr>
          <w:rFonts w:ascii="TimesNewRomanPSMT" w:hAnsi="TimesNewRomanPSMT" w:cs="TimesNewRomanPSMT"/>
          <w:sz w:val="18"/>
          <w:szCs w:val="18"/>
        </w:rPr>
        <w:t>Station</w:t>
      </w:r>
    </w:p>
    <w:p w:rsidR="001446B6" w:rsidRPr="001A556E" w:rsidRDefault="001446B6" w:rsidP="001A556E">
      <w:pPr>
        <w:autoSpaceDE w:val="0"/>
        <w:autoSpaceDN w:val="0"/>
        <w:adjustRightInd w:val="0"/>
        <w:spacing w:after="0"/>
        <w:ind w:firstLine="720"/>
        <w:rPr>
          <w:rFonts w:cs="Arial"/>
          <w:b/>
          <w:bCs/>
          <w:color w:val="000000"/>
        </w:rPr>
      </w:pPr>
    </w:p>
    <w:p w:rsidR="00C11E61" w:rsidRDefault="00C11E61">
      <w:pPr>
        <w:spacing w:after="0"/>
        <w:rPr>
          <w:rFonts w:cs="Arial"/>
          <w:b/>
          <w:bCs/>
        </w:rPr>
      </w:pPr>
      <w:r>
        <w:rPr>
          <w:rFonts w:cs="Arial"/>
          <w:b/>
          <w:bCs/>
        </w:rPr>
        <w:br w:type="page"/>
      </w:r>
    </w:p>
    <w:p w:rsidR="00A8546B" w:rsidRDefault="00A8546B" w:rsidP="00A8546B">
      <w:pPr>
        <w:autoSpaceDE w:val="0"/>
        <w:autoSpaceDN w:val="0"/>
        <w:adjustRightInd w:val="0"/>
        <w:spacing w:after="0"/>
        <w:rPr>
          <w:rFonts w:cs="Arial"/>
          <w:b/>
          <w:bCs/>
        </w:rPr>
      </w:pPr>
      <w:r>
        <w:rPr>
          <w:rFonts w:cs="Arial"/>
          <w:b/>
          <w:bCs/>
        </w:rPr>
        <w:lastRenderedPageBreak/>
        <w:t>12.</w:t>
      </w:r>
      <w:r w:rsidR="00931F2A">
        <w:rPr>
          <w:rFonts w:cs="Arial"/>
          <w:b/>
          <w:bCs/>
        </w:rPr>
        <w:t>24</w:t>
      </w:r>
      <w:r w:rsidR="00AD4BEF">
        <w:rPr>
          <w:rFonts w:cs="Arial"/>
          <w:b/>
          <w:bCs/>
        </w:rPr>
        <w:t>.4</w:t>
      </w:r>
      <w:r>
        <w:rPr>
          <w:rFonts w:cs="Arial"/>
          <w:b/>
          <w:bCs/>
        </w:rPr>
        <w:t xml:space="preserve"> </w:t>
      </w:r>
      <w:r w:rsidR="001446B6">
        <w:rPr>
          <w:rFonts w:cs="Arial"/>
          <w:b/>
          <w:bCs/>
        </w:rPr>
        <w:t>S-Channel Configuration and Management</w:t>
      </w:r>
    </w:p>
    <w:p w:rsidR="00A8546B" w:rsidRDefault="00A8546B" w:rsidP="00A8546B">
      <w:pPr>
        <w:autoSpaceDE w:val="0"/>
        <w:autoSpaceDN w:val="0"/>
        <w:adjustRightInd w:val="0"/>
        <w:spacing w:after="0"/>
        <w:rPr>
          <w:rFonts w:cs="Arial"/>
          <w:b/>
          <w:bCs/>
        </w:rPr>
      </w:pPr>
    </w:p>
    <w:p w:rsidR="00E01A9B" w:rsidRDefault="00A8546B" w:rsidP="00A8546B">
      <w:pPr>
        <w:autoSpaceDE w:val="0"/>
        <w:autoSpaceDN w:val="0"/>
        <w:adjustRightInd w:val="0"/>
        <w:spacing w:after="0"/>
        <w:rPr>
          <w:rFonts w:ascii="Times New Roman" w:hAnsi="Times New Roman"/>
        </w:rPr>
      </w:pPr>
      <w:r>
        <w:rPr>
          <w:rFonts w:ascii="Times New Roman" w:hAnsi="Times New Roman"/>
        </w:rPr>
        <w:t>Designating an external port a</w:t>
      </w:r>
      <w:r w:rsidR="00C315AD">
        <w:rPr>
          <w:rFonts w:ascii="Times New Roman" w:hAnsi="Times New Roman"/>
        </w:rPr>
        <w:t>n</w:t>
      </w:r>
      <w:r>
        <w:rPr>
          <w:rFonts w:ascii="Times New Roman" w:hAnsi="Times New Roman"/>
        </w:rPr>
        <w:t xml:space="preserve"> </w:t>
      </w:r>
      <w:r w:rsidR="001C625D">
        <w:rPr>
          <w:rFonts w:ascii="Times New Roman" w:hAnsi="Times New Roman"/>
        </w:rPr>
        <w:t>Uplink</w:t>
      </w:r>
      <w:r>
        <w:rPr>
          <w:rFonts w:ascii="Times New Roman" w:hAnsi="Times New Roman"/>
        </w:rPr>
        <w:t xml:space="preserve"> Access Port automatically creates a Port-mapping</w:t>
      </w:r>
      <w:r w:rsidR="00C315AD">
        <w:rPr>
          <w:rFonts w:ascii="Times New Roman" w:hAnsi="Times New Roman"/>
        </w:rPr>
        <w:t xml:space="preserve"> </w:t>
      </w:r>
      <w:r>
        <w:rPr>
          <w:rFonts w:ascii="Times New Roman" w:hAnsi="Times New Roman"/>
        </w:rPr>
        <w:t xml:space="preserve">S-VLAN component associated with that port. This Port-mapping S-VLAN component </w:t>
      </w:r>
      <w:r w:rsidR="00C315AD">
        <w:rPr>
          <w:rFonts w:ascii="Times New Roman" w:hAnsi="Times New Roman"/>
        </w:rPr>
        <w:t xml:space="preserve">automatically </w:t>
      </w:r>
      <w:r>
        <w:rPr>
          <w:rFonts w:ascii="Times New Roman" w:hAnsi="Times New Roman"/>
        </w:rPr>
        <w:t>includes one</w:t>
      </w:r>
      <w:r w:rsidR="00C315AD">
        <w:rPr>
          <w:rFonts w:ascii="Times New Roman" w:hAnsi="Times New Roman"/>
        </w:rPr>
        <w:t xml:space="preserve"> </w:t>
      </w:r>
      <w:r>
        <w:rPr>
          <w:rFonts w:ascii="Times New Roman" w:hAnsi="Times New Roman"/>
        </w:rPr>
        <w:t xml:space="preserve">internal </w:t>
      </w:r>
      <w:r w:rsidR="001C625D">
        <w:rPr>
          <w:rFonts w:ascii="Times New Roman" w:hAnsi="Times New Roman"/>
        </w:rPr>
        <w:t>S-Channel Access Port for the default S-Channel</w:t>
      </w:r>
      <w:r w:rsidR="00C315AD">
        <w:rPr>
          <w:rFonts w:ascii="Times New Roman" w:hAnsi="Times New Roman"/>
        </w:rPr>
        <w:t xml:space="preserve"> which is attached to a</w:t>
      </w:r>
      <w:r w:rsidR="00574344">
        <w:rPr>
          <w:rFonts w:ascii="Times New Roman" w:hAnsi="Times New Roman"/>
        </w:rPr>
        <w:t xml:space="preserve">n internal </w:t>
      </w:r>
      <w:r w:rsidR="00495E32">
        <w:rPr>
          <w:rFonts w:ascii="Times New Roman" w:hAnsi="Times New Roman"/>
        </w:rPr>
        <w:t xml:space="preserve">Uplink </w:t>
      </w:r>
      <w:r w:rsidR="00574344">
        <w:rPr>
          <w:rFonts w:ascii="Times New Roman" w:hAnsi="Times New Roman"/>
        </w:rPr>
        <w:t xml:space="preserve">Bridge Port </w:t>
      </w:r>
      <w:r w:rsidR="00C315AD">
        <w:rPr>
          <w:rFonts w:ascii="Times New Roman" w:hAnsi="Times New Roman"/>
        </w:rPr>
        <w:t xml:space="preserve">of the C-VLAN component </w:t>
      </w:r>
      <w:r w:rsidR="00574344">
        <w:rPr>
          <w:rFonts w:ascii="Times New Roman" w:hAnsi="Times New Roman"/>
        </w:rPr>
        <w:t xml:space="preserve">of an EVB Bridge or </w:t>
      </w:r>
      <w:r w:rsidR="00495E32">
        <w:rPr>
          <w:rFonts w:ascii="Times New Roman" w:hAnsi="Times New Roman"/>
        </w:rPr>
        <w:t>the edge r</w:t>
      </w:r>
      <w:r w:rsidR="00574344">
        <w:rPr>
          <w:rFonts w:ascii="Times New Roman" w:hAnsi="Times New Roman"/>
        </w:rPr>
        <w:t xml:space="preserve">elay component </w:t>
      </w:r>
      <w:r w:rsidR="00495E32">
        <w:rPr>
          <w:rFonts w:ascii="Times New Roman" w:hAnsi="Times New Roman"/>
        </w:rPr>
        <w:t>of</w:t>
      </w:r>
      <w:r w:rsidR="005F0036">
        <w:rPr>
          <w:rFonts w:ascii="Times New Roman" w:hAnsi="Times New Roman"/>
        </w:rPr>
        <w:t xml:space="preserve"> an</w:t>
      </w:r>
      <w:r w:rsidR="00574344">
        <w:rPr>
          <w:rFonts w:ascii="Times New Roman" w:hAnsi="Times New Roman"/>
        </w:rPr>
        <w:t xml:space="preserve"> EVB </w:t>
      </w:r>
      <w:r w:rsidR="005934E6">
        <w:rPr>
          <w:rFonts w:ascii="Times New Roman" w:hAnsi="Times New Roman"/>
        </w:rPr>
        <w:t>Station</w:t>
      </w:r>
      <w:r w:rsidR="00574344">
        <w:rPr>
          <w:rFonts w:ascii="Times New Roman" w:hAnsi="Times New Roman"/>
        </w:rPr>
        <w:t xml:space="preserve"> </w:t>
      </w:r>
      <w:r w:rsidR="00C315AD">
        <w:rPr>
          <w:rFonts w:ascii="Times New Roman" w:hAnsi="Times New Roman"/>
        </w:rPr>
        <w:t>via an internal LAN.</w:t>
      </w:r>
      <w:r w:rsidR="00254CC3">
        <w:rPr>
          <w:rFonts w:ascii="Times New Roman" w:hAnsi="Times New Roman"/>
        </w:rPr>
        <w:t xml:space="preserve"> </w:t>
      </w:r>
    </w:p>
    <w:p w:rsidR="00D1771A" w:rsidRDefault="00D1771A" w:rsidP="00A8546B">
      <w:pPr>
        <w:autoSpaceDE w:val="0"/>
        <w:autoSpaceDN w:val="0"/>
        <w:adjustRightInd w:val="0"/>
        <w:spacing w:after="0"/>
        <w:rPr>
          <w:rFonts w:ascii="Times New Roman" w:hAnsi="Times New Roman"/>
        </w:rPr>
      </w:pPr>
    </w:p>
    <w:p w:rsidR="00D1771A" w:rsidRDefault="00D1771A" w:rsidP="00D1771A">
      <w:pPr>
        <w:autoSpaceDE w:val="0"/>
        <w:autoSpaceDN w:val="0"/>
        <w:adjustRightInd w:val="0"/>
        <w:spacing w:after="0"/>
        <w:rPr>
          <w:rFonts w:cs="Arial"/>
          <w:b/>
          <w:bCs/>
        </w:rPr>
      </w:pPr>
      <w:r>
        <w:rPr>
          <w:rFonts w:cs="Arial"/>
          <w:b/>
          <w:bCs/>
        </w:rPr>
        <w:t>12.24.4.1 Uplink Access Port table entry managed object</w:t>
      </w:r>
    </w:p>
    <w:p w:rsidR="00E01A9B" w:rsidRDefault="00E01A9B" w:rsidP="00A8546B">
      <w:pPr>
        <w:autoSpaceDE w:val="0"/>
        <w:autoSpaceDN w:val="0"/>
        <w:adjustRightInd w:val="0"/>
        <w:spacing w:after="0"/>
        <w:rPr>
          <w:rFonts w:ascii="Times New Roman" w:hAnsi="Times New Roman"/>
        </w:rPr>
      </w:pPr>
    </w:p>
    <w:p w:rsidR="0037347B" w:rsidRPr="0037347B" w:rsidRDefault="00574344" w:rsidP="00A8546B">
      <w:pPr>
        <w:autoSpaceDE w:val="0"/>
        <w:autoSpaceDN w:val="0"/>
        <w:adjustRightInd w:val="0"/>
        <w:spacing w:after="0"/>
        <w:rPr>
          <w:rFonts w:ascii="Times New Roman" w:hAnsi="Times New Roman"/>
        </w:rPr>
      </w:pPr>
      <w:r>
        <w:rPr>
          <w:rFonts w:ascii="Times New Roman" w:hAnsi="Times New Roman"/>
        </w:rPr>
        <w:t>Each</w:t>
      </w:r>
      <w:r w:rsidR="00E01A9B">
        <w:rPr>
          <w:rFonts w:ascii="Times New Roman" w:hAnsi="Times New Roman"/>
        </w:rPr>
        <w:t xml:space="preserve"> Port-mapping S-VLAN component is identified by </w:t>
      </w:r>
      <w:r>
        <w:rPr>
          <w:rFonts w:ascii="Times New Roman" w:hAnsi="Times New Roman"/>
        </w:rPr>
        <w:t>t</w:t>
      </w:r>
      <w:r w:rsidR="0037347B">
        <w:rPr>
          <w:rFonts w:ascii="Times New Roman" w:hAnsi="Times New Roman"/>
        </w:rPr>
        <w:t>he Port Number of the external p</w:t>
      </w:r>
      <w:r>
        <w:rPr>
          <w:rFonts w:ascii="Times New Roman" w:hAnsi="Times New Roman"/>
        </w:rPr>
        <w:t xml:space="preserve">ort designated as </w:t>
      </w:r>
      <w:r w:rsidR="0037347B">
        <w:rPr>
          <w:rFonts w:ascii="Times New Roman" w:hAnsi="Times New Roman"/>
        </w:rPr>
        <w:t>a</w:t>
      </w:r>
      <w:r w:rsidR="00E01A9B">
        <w:rPr>
          <w:rFonts w:ascii="Times New Roman" w:hAnsi="Times New Roman"/>
        </w:rPr>
        <w:t xml:space="preserve"> UAP. Each default CAP is identified by </w:t>
      </w:r>
      <w:r>
        <w:rPr>
          <w:rFonts w:ascii="Times New Roman" w:hAnsi="Times New Roman"/>
        </w:rPr>
        <w:t>the external Port Number or the UAP and the S-VID 1</w:t>
      </w:r>
      <w:r w:rsidR="00E01A9B">
        <w:rPr>
          <w:rFonts w:ascii="Times New Roman" w:hAnsi="Times New Roman"/>
        </w:rPr>
        <w:t xml:space="preserve">. Each </w:t>
      </w:r>
      <w:r w:rsidR="00781CEE">
        <w:rPr>
          <w:rFonts w:ascii="Times New Roman" w:hAnsi="Times New Roman"/>
        </w:rPr>
        <w:t>SBP</w:t>
      </w:r>
      <w:r w:rsidR="00E01A9B">
        <w:rPr>
          <w:rFonts w:ascii="Times New Roman" w:hAnsi="Times New Roman"/>
        </w:rPr>
        <w:t xml:space="preserve"> attached to a default CAP is identified by the </w:t>
      </w:r>
      <w:proofErr w:type="spellStart"/>
      <w:r w:rsidR="00E01A9B">
        <w:rPr>
          <w:rFonts w:ascii="Times New Roman" w:hAnsi="Times New Roman"/>
        </w:rPr>
        <w:t>componentID</w:t>
      </w:r>
      <w:proofErr w:type="spellEnd"/>
      <w:r w:rsidR="00E01A9B">
        <w:rPr>
          <w:rFonts w:ascii="Times New Roman" w:hAnsi="Times New Roman"/>
        </w:rPr>
        <w:t xml:space="preserve"> of the C-VLAN </w:t>
      </w:r>
      <w:r w:rsidR="00495E32">
        <w:rPr>
          <w:rFonts w:ascii="Times New Roman" w:hAnsi="Times New Roman"/>
        </w:rPr>
        <w:t>or edge r</w:t>
      </w:r>
      <w:r>
        <w:rPr>
          <w:rFonts w:ascii="Times New Roman" w:hAnsi="Times New Roman"/>
        </w:rPr>
        <w:t xml:space="preserve">elay </w:t>
      </w:r>
      <w:r w:rsidR="00E01A9B">
        <w:rPr>
          <w:rFonts w:ascii="Times New Roman" w:hAnsi="Times New Roman"/>
        </w:rPr>
        <w:t xml:space="preserve">component and the Port </w:t>
      </w:r>
      <w:r>
        <w:rPr>
          <w:rFonts w:ascii="Times New Roman" w:hAnsi="Times New Roman"/>
        </w:rPr>
        <w:t>Number</w:t>
      </w:r>
      <w:r w:rsidR="00E01A9B">
        <w:rPr>
          <w:rFonts w:ascii="Times New Roman" w:hAnsi="Times New Roman"/>
        </w:rPr>
        <w:t xml:space="preserve"> of the </w:t>
      </w:r>
      <w:r w:rsidR="00781CEE">
        <w:rPr>
          <w:rFonts w:ascii="Times New Roman" w:hAnsi="Times New Roman"/>
        </w:rPr>
        <w:t>SBP</w:t>
      </w:r>
      <w:r w:rsidR="00E01A9B">
        <w:rPr>
          <w:rFonts w:ascii="Times New Roman" w:hAnsi="Times New Roman"/>
        </w:rPr>
        <w:t>.</w:t>
      </w:r>
      <w:r>
        <w:rPr>
          <w:rFonts w:ascii="Times New Roman" w:hAnsi="Times New Roman"/>
        </w:rPr>
        <w:t xml:space="preserve"> Within </w:t>
      </w:r>
      <w:r w:rsidR="0037347B">
        <w:rPr>
          <w:rFonts w:ascii="Times New Roman" w:hAnsi="Times New Roman"/>
        </w:rPr>
        <w:t>an</w:t>
      </w:r>
      <w:r>
        <w:rPr>
          <w:rFonts w:ascii="Times New Roman" w:hAnsi="Times New Roman"/>
        </w:rPr>
        <w:t xml:space="preserve"> EVB Bridge the</w:t>
      </w:r>
      <w:r w:rsidR="0037347B">
        <w:rPr>
          <w:rFonts w:ascii="Times New Roman" w:hAnsi="Times New Roman"/>
        </w:rPr>
        <w:t xml:space="preserve"> Port Number of the </w:t>
      </w:r>
      <w:r w:rsidR="00781CEE">
        <w:rPr>
          <w:rFonts w:ascii="Times New Roman" w:hAnsi="Times New Roman"/>
        </w:rPr>
        <w:t>SBP</w:t>
      </w:r>
      <w:r w:rsidR="0037347B">
        <w:rPr>
          <w:rFonts w:ascii="Times New Roman" w:hAnsi="Times New Roman"/>
        </w:rPr>
        <w:t xml:space="preserve"> supporting each default CAP is the same as the Port Number of the single UAP which identifies the Port-mapping S-VLAN component supporting the default CAP. Within a</w:t>
      </w:r>
      <w:r w:rsidR="00495E32">
        <w:rPr>
          <w:rFonts w:ascii="Times New Roman" w:hAnsi="Times New Roman"/>
        </w:rPr>
        <w:t xml:space="preserve">n EVB </w:t>
      </w:r>
      <w:r w:rsidR="005934E6">
        <w:rPr>
          <w:rFonts w:ascii="Times New Roman" w:hAnsi="Times New Roman"/>
        </w:rPr>
        <w:t>Station</w:t>
      </w:r>
      <w:r w:rsidR="00495E32">
        <w:rPr>
          <w:rFonts w:ascii="Times New Roman" w:hAnsi="Times New Roman"/>
        </w:rPr>
        <w:t xml:space="preserve"> the </w:t>
      </w:r>
      <w:proofErr w:type="spellStart"/>
      <w:r w:rsidR="00495E32">
        <w:rPr>
          <w:rFonts w:ascii="Times New Roman" w:hAnsi="Times New Roman"/>
        </w:rPr>
        <w:t>ComponentID</w:t>
      </w:r>
      <w:proofErr w:type="spellEnd"/>
      <w:r w:rsidR="00495E32">
        <w:rPr>
          <w:rFonts w:ascii="Times New Roman" w:hAnsi="Times New Roman"/>
        </w:rPr>
        <w:t xml:space="preserve"> of the edge r</w:t>
      </w:r>
      <w:r w:rsidR="0037347B">
        <w:rPr>
          <w:rFonts w:ascii="Times New Roman" w:hAnsi="Times New Roman"/>
        </w:rPr>
        <w:t xml:space="preserve">elay component and the Port Number on that component of the </w:t>
      </w:r>
      <w:r w:rsidR="00781CEE">
        <w:rPr>
          <w:rFonts w:ascii="Times New Roman" w:hAnsi="Times New Roman"/>
        </w:rPr>
        <w:t>SBP</w:t>
      </w:r>
      <w:r w:rsidR="0037347B">
        <w:rPr>
          <w:rFonts w:ascii="Times New Roman" w:hAnsi="Times New Roman"/>
        </w:rPr>
        <w:t xml:space="preserve"> supporting each default CAP is </w:t>
      </w:r>
      <w:r w:rsidR="00495E32">
        <w:rPr>
          <w:rFonts w:ascii="Times New Roman" w:hAnsi="Times New Roman"/>
        </w:rPr>
        <w:t>available in the</w:t>
      </w:r>
      <w:r w:rsidR="0037347B">
        <w:rPr>
          <w:rFonts w:ascii="Times New Roman" w:hAnsi="Times New Roman"/>
        </w:rPr>
        <w:t xml:space="preserve"> S-Channel interface table.</w:t>
      </w:r>
      <w:r w:rsidR="00495E32">
        <w:rPr>
          <w:rFonts w:ascii="Times New Roman" w:hAnsi="Times New Roman"/>
        </w:rPr>
        <w:t xml:space="preserve"> The </w:t>
      </w:r>
      <w:r w:rsidR="00781CEE">
        <w:rPr>
          <w:rFonts w:ascii="Times New Roman" w:hAnsi="Times New Roman"/>
        </w:rPr>
        <w:t>SBP</w:t>
      </w:r>
      <w:r w:rsidR="00495E32">
        <w:rPr>
          <w:rFonts w:ascii="Times New Roman" w:hAnsi="Times New Roman"/>
        </w:rPr>
        <w:t xml:space="preserve"> is also managed as a standard Bridge Port through the 12.4-12.12 managed objects and using the </w:t>
      </w:r>
      <w:proofErr w:type="spellStart"/>
      <w:r w:rsidR="00495E32">
        <w:rPr>
          <w:rFonts w:ascii="Times New Roman" w:hAnsi="Times New Roman"/>
        </w:rPr>
        <w:t>ComponentID</w:t>
      </w:r>
      <w:proofErr w:type="spellEnd"/>
      <w:r w:rsidR="00495E32">
        <w:rPr>
          <w:rFonts w:ascii="Times New Roman" w:hAnsi="Times New Roman"/>
        </w:rPr>
        <w:t xml:space="preserve"> and Port Number.</w:t>
      </w:r>
    </w:p>
    <w:p w:rsidR="00A8546B" w:rsidRDefault="00A8546B" w:rsidP="00A8546B">
      <w:pPr>
        <w:autoSpaceDE w:val="0"/>
        <w:autoSpaceDN w:val="0"/>
        <w:adjustRightInd w:val="0"/>
        <w:spacing w:after="0"/>
        <w:rPr>
          <w:rFonts w:ascii="Times New Roman" w:hAnsi="Times New Roman"/>
        </w:rPr>
      </w:pPr>
    </w:p>
    <w:p w:rsidR="00A8546B" w:rsidRDefault="00A8546B" w:rsidP="00A8546B">
      <w:pPr>
        <w:autoSpaceDE w:val="0"/>
        <w:autoSpaceDN w:val="0"/>
        <w:adjustRightInd w:val="0"/>
        <w:spacing w:after="0"/>
        <w:rPr>
          <w:rFonts w:ascii="Times New Roman" w:hAnsi="Times New Roman"/>
        </w:rPr>
      </w:pPr>
      <w:r>
        <w:rPr>
          <w:rFonts w:ascii="Times New Roman" w:hAnsi="Times New Roman"/>
        </w:rPr>
        <w:t xml:space="preserve">The </w:t>
      </w:r>
      <w:r w:rsidR="001C625D">
        <w:rPr>
          <w:rFonts w:ascii="Times New Roman" w:hAnsi="Times New Roman"/>
        </w:rPr>
        <w:t>Uplink</w:t>
      </w:r>
      <w:r>
        <w:rPr>
          <w:rFonts w:ascii="Times New Roman" w:hAnsi="Times New Roman"/>
        </w:rPr>
        <w:t xml:space="preserve"> Access Port </w:t>
      </w:r>
      <w:r w:rsidR="000641BC">
        <w:rPr>
          <w:rFonts w:ascii="Times New Roman" w:hAnsi="Times New Roman"/>
        </w:rPr>
        <w:t>table entry</w:t>
      </w:r>
      <w:r>
        <w:rPr>
          <w:rFonts w:ascii="Times New Roman" w:hAnsi="Times New Roman"/>
        </w:rPr>
        <w:t xml:space="preserve"> managed object applies to each externally accessible</w:t>
      </w:r>
      <w:r w:rsidR="00C315AD">
        <w:rPr>
          <w:rFonts w:ascii="Times New Roman" w:hAnsi="Times New Roman"/>
        </w:rPr>
        <w:t xml:space="preserve"> </w:t>
      </w:r>
      <w:r w:rsidR="001C625D">
        <w:rPr>
          <w:rFonts w:ascii="Times New Roman" w:hAnsi="Times New Roman"/>
        </w:rPr>
        <w:t>Uplink</w:t>
      </w:r>
      <w:r>
        <w:rPr>
          <w:rFonts w:ascii="Times New Roman" w:hAnsi="Times New Roman"/>
        </w:rPr>
        <w:t xml:space="preserve"> Access Port on a</w:t>
      </w:r>
      <w:r w:rsidR="00C315AD">
        <w:rPr>
          <w:rFonts w:ascii="Times New Roman" w:hAnsi="Times New Roman"/>
        </w:rPr>
        <w:t>n</w:t>
      </w:r>
      <w:r>
        <w:rPr>
          <w:rFonts w:ascii="Times New Roman" w:hAnsi="Times New Roman"/>
        </w:rPr>
        <w:t xml:space="preserve"> </w:t>
      </w:r>
      <w:r w:rsidR="001C625D">
        <w:rPr>
          <w:rFonts w:ascii="Times New Roman" w:hAnsi="Times New Roman"/>
        </w:rPr>
        <w:t>EVB</w:t>
      </w:r>
      <w:r>
        <w:rPr>
          <w:rFonts w:ascii="Times New Roman" w:hAnsi="Times New Roman"/>
        </w:rPr>
        <w:t xml:space="preserve"> </w:t>
      </w:r>
      <w:r w:rsidR="005934E6">
        <w:rPr>
          <w:rFonts w:ascii="Times New Roman" w:hAnsi="Times New Roman"/>
        </w:rPr>
        <w:t>Station</w:t>
      </w:r>
      <w:r>
        <w:rPr>
          <w:rFonts w:ascii="Times New Roman" w:hAnsi="Times New Roman"/>
        </w:rPr>
        <w:t xml:space="preserve">. </w:t>
      </w:r>
      <w:r w:rsidR="000641BC">
        <w:rPr>
          <w:rFonts w:ascii="Times New Roman" w:hAnsi="Times New Roman"/>
        </w:rPr>
        <w:t>When a UAP is created by creating a new entry in the UAP table the following actions are taken automatically</w:t>
      </w:r>
      <w:r w:rsidR="00C316BB">
        <w:rPr>
          <w:rFonts w:ascii="Times New Roman" w:hAnsi="Times New Roman"/>
        </w:rPr>
        <w:t>:</w:t>
      </w:r>
    </w:p>
    <w:p w:rsidR="00A8546B" w:rsidRDefault="00A8546B" w:rsidP="00A8546B">
      <w:pPr>
        <w:autoSpaceDE w:val="0"/>
        <w:autoSpaceDN w:val="0"/>
        <w:adjustRightInd w:val="0"/>
        <w:spacing w:after="0"/>
        <w:rPr>
          <w:rFonts w:ascii="Times New Roman" w:hAnsi="Times New Roman"/>
        </w:rPr>
      </w:pPr>
    </w:p>
    <w:p w:rsidR="009C3DF4" w:rsidRDefault="000641BC" w:rsidP="006232DA">
      <w:pPr>
        <w:pStyle w:val="ListParagraph"/>
        <w:numPr>
          <w:ilvl w:val="0"/>
          <w:numId w:val="20"/>
        </w:numPr>
        <w:spacing w:before="0"/>
        <w:rPr>
          <w:rFonts w:ascii="Times New Roman" w:hAnsi="Times New Roman"/>
        </w:rPr>
      </w:pPr>
      <w:r>
        <w:rPr>
          <w:rFonts w:ascii="Times New Roman" w:hAnsi="Times New Roman"/>
        </w:rPr>
        <w:t>The UAP is configured to:</w:t>
      </w:r>
    </w:p>
    <w:p w:rsidR="009C3DF4" w:rsidRDefault="009C3DF4" w:rsidP="006232DA">
      <w:pPr>
        <w:pStyle w:val="ListParagraph"/>
        <w:numPr>
          <w:ilvl w:val="1"/>
          <w:numId w:val="20"/>
        </w:numPr>
        <w:spacing w:before="0"/>
        <w:rPr>
          <w:rFonts w:ascii="Times New Roman" w:hAnsi="Times New Roman"/>
        </w:rPr>
      </w:pPr>
      <w:r>
        <w:rPr>
          <w:rFonts w:ascii="Times New Roman" w:hAnsi="Times New Roman"/>
        </w:rPr>
        <w:t>Admit all frames (6.9)</w:t>
      </w:r>
    </w:p>
    <w:p w:rsidR="009C3DF4" w:rsidRDefault="009C3DF4" w:rsidP="006232DA">
      <w:pPr>
        <w:pStyle w:val="ListParagraph"/>
        <w:numPr>
          <w:ilvl w:val="1"/>
          <w:numId w:val="20"/>
        </w:numPr>
        <w:spacing w:before="0"/>
        <w:rPr>
          <w:rFonts w:ascii="Times New Roman" w:hAnsi="Times New Roman"/>
        </w:rPr>
      </w:pPr>
      <w:r>
        <w:rPr>
          <w:rFonts w:ascii="Times New Roman" w:hAnsi="Times New Roman"/>
        </w:rPr>
        <w:t>A PVID parameter equal to the default S-Channel S-VVID of 1 (6.9)</w:t>
      </w:r>
    </w:p>
    <w:p w:rsidR="009C3DF4" w:rsidRDefault="009C3DF4" w:rsidP="006232DA">
      <w:pPr>
        <w:pStyle w:val="ListParagraph"/>
        <w:numPr>
          <w:ilvl w:val="1"/>
          <w:numId w:val="20"/>
        </w:numPr>
        <w:spacing w:before="0"/>
        <w:rPr>
          <w:rFonts w:ascii="Times New Roman" w:hAnsi="Times New Roman"/>
        </w:rPr>
      </w:pPr>
      <w:r>
        <w:rPr>
          <w:rFonts w:ascii="Times New Roman" w:hAnsi="Times New Roman"/>
        </w:rPr>
        <w:t>The UAP is a member of the untagged set (8.8.2) for the S-VLAN identified by the default S-Channel S-VID of 1;</w:t>
      </w:r>
    </w:p>
    <w:p w:rsidR="009C3DF4" w:rsidRPr="00E01A9B" w:rsidRDefault="009C3DF4" w:rsidP="006232DA">
      <w:pPr>
        <w:pStyle w:val="ListParagraph"/>
        <w:numPr>
          <w:ilvl w:val="1"/>
          <w:numId w:val="20"/>
        </w:numPr>
        <w:spacing w:before="0"/>
        <w:rPr>
          <w:rFonts w:ascii="Times New Roman" w:hAnsi="Times New Roman"/>
        </w:rPr>
      </w:pPr>
      <w:r>
        <w:rPr>
          <w:rFonts w:ascii="Times New Roman" w:hAnsi="Times New Roman"/>
        </w:rPr>
        <w:t>The UAP is a member of the tagged set (8.8.2) for all S-VLANs identified by the S-VID of an active S-Channel other than the default S-Channel.</w:t>
      </w:r>
    </w:p>
    <w:p w:rsidR="00A8546B" w:rsidRPr="00E01A9B" w:rsidRDefault="000641BC" w:rsidP="006232DA">
      <w:pPr>
        <w:pStyle w:val="ListParagraph"/>
        <w:numPr>
          <w:ilvl w:val="0"/>
          <w:numId w:val="20"/>
        </w:numPr>
        <w:spacing w:before="0"/>
        <w:rPr>
          <w:rFonts w:ascii="Times New Roman" w:hAnsi="Times New Roman"/>
        </w:rPr>
      </w:pPr>
      <w:r>
        <w:rPr>
          <w:rFonts w:ascii="Times New Roman" w:hAnsi="Times New Roman"/>
        </w:rPr>
        <w:t>An</w:t>
      </w:r>
      <w:r w:rsidR="00A8546B" w:rsidRPr="00E01A9B">
        <w:rPr>
          <w:rFonts w:ascii="Times New Roman" w:hAnsi="Times New Roman"/>
        </w:rPr>
        <w:t xml:space="preserve"> </w:t>
      </w:r>
      <w:r w:rsidR="00C315AD" w:rsidRPr="00E01A9B">
        <w:rPr>
          <w:rFonts w:ascii="Times New Roman" w:hAnsi="Times New Roman"/>
        </w:rPr>
        <w:t xml:space="preserve">S-Channel </w:t>
      </w:r>
      <w:r>
        <w:rPr>
          <w:rFonts w:ascii="Times New Roman" w:hAnsi="Times New Roman"/>
        </w:rPr>
        <w:t>Interface t</w:t>
      </w:r>
      <w:r w:rsidR="00A8546B" w:rsidRPr="00E01A9B">
        <w:rPr>
          <w:rFonts w:ascii="Times New Roman" w:hAnsi="Times New Roman"/>
        </w:rPr>
        <w:t>able</w:t>
      </w:r>
      <w:r w:rsidR="00C316BB" w:rsidRPr="00E01A9B">
        <w:rPr>
          <w:rFonts w:ascii="Times New Roman" w:hAnsi="Times New Roman"/>
        </w:rPr>
        <w:t xml:space="preserve"> </w:t>
      </w:r>
      <w:r>
        <w:rPr>
          <w:rFonts w:ascii="Times New Roman" w:hAnsi="Times New Roman"/>
        </w:rPr>
        <w:t>entry is created for the Default S-Channel</w:t>
      </w:r>
      <w:r w:rsidR="00A8546B" w:rsidRPr="00E01A9B">
        <w:rPr>
          <w:rFonts w:ascii="Times New Roman" w:hAnsi="Times New Roman"/>
        </w:rPr>
        <w:t>. This table provides the equivalent functionality of:</w:t>
      </w:r>
    </w:p>
    <w:p w:rsidR="00A8546B" w:rsidRPr="00E01A9B" w:rsidRDefault="00A8546B" w:rsidP="006232DA">
      <w:pPr>
        <w:pStyle w:val="ListParagraph"/>
        <w:numPr>
          <w:ilvl w:val="1"/>
          <w:numId w:val="35"/>
        </w:numPr>
        <w:spacing w:before="0"/>
        <w:rPr>
          <w:rFonts w:ascii="Times New Roman" w:hAnsi="Times New Roman"/>
        </w:rPr>
      </w:pPr>
      <w:r w:rsidRPr="00E01A9B">
        <w:rPr>
          <w:rFonts w:ascii="Times New Roman" w:hAnsi="Times New Roman"/>
        </w:rPr>
        <w:t xml:space="preserve">creating an internal </w:t>
      </w:r>
      <w:r w:rsidR="00BE545C" w:rsidRPr="00E01A9B">
        <w:rPr>
          <w:rFonts w:ascii="Times New Roman" w:hAnsi="Times New Roman"/>
        </w:rPr>
        <w:t>S-Channel</w:t>
      </w:r>
      <w:r w:rsidRPr="00E01A9B">
        <w:rPr>
          <w:rFonts w:ascii="Times New Roman" w:hAnsi="Times New Roman"/>
        </w:rPr>
        <w:t xml:space="preserve"> Access Port connected to a </w:t>
      </w:r>
      <w:r w:rsidR="0093325D">
        <w:rPr>
          <w:rFonts w:ascii="Times New Roman" w:hAnsi="Times New Roman"/>
        </w:rPr>
        <w:t>Uplink Bridge</w:t>
      </w:r>
      <w:r w:rsidRPr="00E01A9B">
        <w:rPr>
          <w:rFonts w:ascii="Times New Roman" w:hAnsi="Times New Roman"/>
        </w:rPr>
        <w:t xml:space="preserve"> Port on the</w:t>
      </w:r>
      <w:r w:rsidR="00457FD8" w:rsidRPr="00E01A9B">
        <w:rPr>
          <w:rFonts w:ascii="Times New Roman" w:hAnsi="Times New Roman"/>
        </w:rPr>
        <w:t xml:space="preserve"> </w:t>
      </w:r>
      <w:r w:rsidR="00BE545C" w:rsidRPr="00E01A9B">
        <w:rPr>
          <w:rFonts w:ascii="Times New Roman" w:hAnsi="Times New Roman"/>
        </w:rPr>
        <w:t>C</w:t>
      </w:r>
      <w:r w:rsidRPr="00E01A9B">
        <w:rPr>
          <w:rFonts w:ascii="Times New Roman" w:hAnsi="Times New Roman"/>
        </w:rPr>
        <w:t>-VLAN component;</w:t>
      </w:r>
    </w:p>
    <w:p w:rsidR="00A8546B" w:rsidRPr="00E01A9B" w:rsidRDefault="00A8546B" w:rsidP="006232DA">
      <w:pPr>
        <w:pStyle w:val="ListParagraph"/>
        <w:numPr>
          <w:ilvl w:val="1"/>
          <w:numId w:val="35"/>
        </w:numPr>
        <w:spacing w:before="0"/>
        <w:rPr>
          <w:rFonts w:ascii="Times New Roman" w:hAnsi="Times New Roman"/>
        </w:rPr>
      </w:pPr>
      <w:r w:rsidRPr="00E01A9B">
        <w:rPr>
          <w:rFonts w:ascii="Times New Roman" w:hAnsi="Times New Roman"/>
        </w:rPr>
        <w:t xml:space="preserve">configuring the </w:t>
      </w:r>
      <w:r w:rsidR="00BE545C" w:rsidRPr="00E01A9B">
        <w:rPr>
          <w:rFonts w:ascii="Times New Roman" w:hAnsi="Times New Roman"/>
        </w:rPr>
        <w:t>S-Channel</w:t>
      </w:r>
      <w:r w:rsidRPr="00E01A9B">
        <w:rPr>
          <w:rFonts w:ascii="Times New Roman" w:hAnsi="Times New Roman"/>
        </w:rPr>
        <w:t xml:space="preserve"> Access Port to accept only</w:t>
      </w:r>
      <w:r w:rsidR="00457FD8" w:rsidRPr="00E01A9B">
        <w:rPr>
          <w:rFonts w:ascii="Times New Roman" w:hAnsi="Times New Roman"/>
        </w:rPr>
        <w:t xml:space="preserve"> </w:t>
      </w:r>
      <w:r w:rsidRPr="00E01A9B">
        <w:rPr>
          <w:rFonts w:ascii="Times New Roman" w:hAnsi="Times New Roman"/>
        </w:rPr>
        <w:t>untagged frames</w:t>
      </w:r>
      <w:r w:rsidR="00C74855">
        <w:rPr>
          <w:rFonts w:ascii="Times New Roman" w:hAnsi="Times New Roman"/>
        </w:rPr>
        <w:t xml:space="preserve"> (6.9)</w:t>
      </w:r>
      <w:r w:rsidRPr="00E01A9B">
        <w:rPr>
          <w:rFonts w:ascii="Times New Roman" w:hAnsi="Times New Roman"/>
        </w:rPr>
        <w:t>;</w:t>
      </w:r>
    </w:p>
    <w:p w:rsidR="00A8546B" w:rsidRPr="00E01A9B" w:rsidRDefault="00C74855" w:rsidP="006232DA">
      <w:pPr>
        <w:pStyle w:val="ListParagraph"/>
        <w:numPr>
          <w:ilvl w:val="1"/>
          <w:numId w:val="35"/>
        </w:numPr>
        <w:spacing w:before="0"/>
        <w:rPr>
          <w:rFonts w:ascii="Times New Roman" w:hAnsi="Times New Roman"/>
        </w:rPr>
      </w:pPr>
      <w:r>
        <w:rPr>
          <w:rFonts w:ascii="Times New Roman" w:hAnsi="Times New Roman"/>
        </w:rPr>
        <w:t xml:space="preserve">setting the member </w:t>
      </w:r>
      <w:r w:rsidR="00A8546B" w:rsidRPr="00E01A9B">
        <w:rPr>
          <w:rFonts w:ascii="Times New Roman" w:hAnsi="Times New Roman"/>
        </w:rPr>
        <w:t xml:space="preserve">set for the external S-VID to include the </w:t>
      </w:r>
      <w:r w:rsidR="00BE545C" w:rsidRPr="00E01A9B">
        <w:rPr>
          <w:rFonts w:ascii="Times New Roman" w:hAnsi="Times New Roman"/>
        </w:rPr>
        <w:t>S-Channel</w:t>
      </w:r>
      <w:r w:rsidR="00A8546B" w:rsidRPr="00E01A9B">
        <w:rPr>
          <w:rFonts w:ascii="Times New Roman" w:hAnsi="Times New Roman"/>
        </w:rPr>
        <w:t xml:space="preserve"> Access Port;</w:t>
      </w:r>
    </w:p>
    <w:p w:rsidR="00A8546B" w:rsidRDefault="00A8546B" w:rsidP="006232DA">
      <w:pPr>
        <w:pStyle w:val="ListParagraph"/>
        <w:numPr>
          <w:ilvl w:val="1"/>
          <w:numId w:val="35"/>
        </w:numPr>
        <w:spacing w:before="0"/>
        <w:rPr>
          <w:rFonts w:ascii="Times New Roman" w:hAnsi="Times New Roman"/>
        </w:rPr>
      </w:pPr>
      <w:r w:rsidRPr="00E01A9B">
        <w:rPr>
          <w:rFonts w:ascii="Times New Roman" w:hAnsi="Times New Roman"/>
        </w:rPr>
        <w:t xml:space="preserve">setting the </w:t>
      </w:r>
      <w:r w:rsidR="00BE545C" w:rsidRPr="00E01A9B">
        <w:rPr>
          <w:rFonts w:ascii="Times New Roman" w:hAnsi="Times New Roman"/>
        </w:rPr>
        <w:t>S-Channel</w:t>
      </w:r>
      <w:r w:rsidRPr="00E01A9B">
        <w:rPr>
          <w:rFonts w:ascii="Times New Roman" w:hAnsi="Times New Roman"/>
        </w:rPr>
        <w:t xml:space="preserve"> Access Port’s PVID to the external S-VID and adding that port to that</w:t>
      </w:r>
      <w:r w:rsidR="00457FD8" w:rsidRPr="00E01A9B">
        <w:rPr>
          <w:rFonts w:ascii="Times New Roman" w:hAnsi="Times New Roman"/>
        </w:rPr>
        <w:t xml:space="preserve"> </w:t>
      </w:r>
      <w:r w:rsidRPr="00E01A9B">
        <w:rPr>
          <w:rFonts w:ascii="Times New Roman" w:hAnsi="Times New Roman"/>
        </w:rPr>
        <w:t>S-VID’s untagged set;</w:t>
      </w:r>
    </w:p>
    <w:p w:rsidR="009C3DF4" w:rsidRPr="00E01A9B" w:rsidRDefault="009C3DF4" w:rsidP="006232DA">
      <w:pPr>
        <w:pStyle w:val="ListParagraph"/>
        <w:numPr>
          <w:ilvl w:val="1"/>
          <w:numId w:val="35"/>
        </w:numPr>
        <w:spacing w:before="0"/>
        <w:rPr>
          <w:rFonts w:ascii="Times New Roman" w:hAnsi="Times New Roman"/>
        </w:rPr>
      </w:pPr>
      <w:r>
        <w:rPr>
          <w:rFonts w:ascii="Times New Roman" w:hAnsi="Times New Roman"/>
        </w:rPr>
        <w:t>setting filters on the CAP for the Nearest Bridge and Nearest non-TPMR Bridge addresses;</w:t>
      </w:r>
    </w:p>
    <w:p w:rsidR="00100C3E" w:rsidRDefault="00E01A9B" w:rsidP="006232DA">
      <w:pPr>
        <w:pStyle w:val="ListParagraph"/>
        <w:numPr>
          <w:ilvl w:val="1"/>
          <w:numId w:val="35"/>
        </w:numPr>
        <w:spacing w:before="0"/>
        <w:rPr>
          <w:rFonts w:ascii="Times New Roman" w:hAnsi="Times New Roman"/>
        </w:rPr>
      </w:pPr>
      <w:proofErr w:type="gramStart"/>
      <w:r>
        <w:rPr>
          <w:rFonts w:ascii="Times New Roman" w:hAnsi="Times New Roman"/>
        </w:rPr>
        <w:t>creat</w:t>
      </w:r>
      <w:r w:rsidR="00C316BB" w:rsidRPr="00E01A9B">
        <w:rPr>
          <w:rFonts w:ascii="Times New Roman" w:hAnsi="Times New Roman"/>
        </w:rPr>
        <w:t>ing</w:t>
      </w:r>
      <w:proofErr w:type="gramEnd"/>
      <w:r w:rsidR="007A1D12" w:rsidRPr="00E01A9B">
        <w:rPr>
          <w:rFonts w:ascii="Times New Roman" w:hAnsi="Times New Roman"/>
        </w:rPr>
        <w:t xml:space="preserve"> a</w:t>
      </w:r>
      <w:r w:rsidR="00C316BB" w:rsidRPr="00E01A9B">
        <w:rPr>
          <w:rFonts w:ascii="Times New Roman" w:hAnsi="Times New Roman"/>
        </w:rPr>
        <w:t>n internal</w:t>
      </w:r>
      <w:r w:rsidR="00100C3E" w:rsidRPr="00E01A9B">
        <w:rPr>
          <w:rFonts w:ascii="Times New Roman" w:hAnsi="Times New Roman"/>
        </w:rPr>
        <w:t xml:space="preserve"> </w:t>
      </w:r>
      <w:r w:rsidR="0093325D">
        <w:rPr>
          <w:rFonts w:ascii="Times New Roman" w:hAnsi="Times New Roman"/>
        </w:rPr>
        <w:t>Uplink Bridge</w:t>
      </w:r>
      <w:r w:rsidR="00100C3E" w:rsidRPr="00E01A9B">
        <w:rPr>
          <w:rFonts w:ascii="Times New Roman" w:hAnsi="Times New Roman"/>
        </w:rPr>
        <w:t xml:space="preserve"> Port </w:t>
      </w:r>
      <w:r>
        <w:rPr>
          <w:rFonts w:ascii="Times New Roman" w:hAnsi="Times New Roman"/>
        </w:rPr>
        <w:t>on</w:t>
      </w:r>
      <w:r w:rsidR="007A1D12" w:rsidRPr="00E01A9B">
        <w:rPr>
          <w:rFonts w:ascii="Times New Roman" w:hAnsi="Times New Roman"/>
        </w:rPr>
        <w:t xml:space="preserve"> the C-VLAN component </w:t>
      </w:r>
      <w:r w:rsidR="00C316BB" w:rsidRPr="00E01A9B">
        <w:rPr>
          <w:rFonts w:ascii="Times New Roman" w:hAnsi="Times New Roman"/>
        </w:rPr>
        <w:t xml:space="preserve">attached to the </w:t>
      </w:r>
      <w:r w:rsidR="007A1D12" w:rsidRPr="00E01A9B">
        <w:rPr>
          <w:rFonts w:ascii="Times New Roman" w:hAnsi="Times New Roman"/>
        </w:rPr>
        <w:t>S-Channel.</w:t>
      </w:r>
    </w:p>
    <w:p w:rsidR="005C3374" w:rsidRDefault="000641BC" w:rsidP="000641BC">
      <w:pPr>
        <w:pStyle w:val="ListParagraph"/>
        <w:numPr>
          <w:ilvl w:val="0"/>
          <w:numId w:val="35"/>
        </w:numPr>
        <w:spacing w:before="0"/>
        <w:rPr>
          <w:rFonts w:ascii="Times New Roman" w:hAnsi="Times New Roman"/>
        </w:rPr>
      </w:pPr>
      <w:r>
        <w:rPr>
          <w:rFonts w:ascii="Times New Roman" w:hAnsi="Times New Roman"/>
        </w:rPr>
        <w:t>The</w:t>
      </w:r>
      <w:r w:rsidRPr="00E01A9B">
        <w:rPr>
          <w:rFonts w:ascii="Times New Roman" w:hAnsi="Times New Roman"/>
        </w:rPr>
        <w:t xml:space="preserve"> CDCP protocol</w:t>
      </w:r>
      <w:r>
        <w:rPr>
          <w:rFonts w:ascii="Times New Roman" w:hAnsi="Times New Roman"/>
        </w:rPr>
        <w:t xml:space="preserve"> is started on the UAP and configured with the parameters specified when the UAP was created. </w:t>
      </w:r>
    </w:p>
    <w:p w:rsidR="005C3374" w:rsidRDefault="000641BC" w:rsidP="005C3374">
      <w:pPr>
        <w:pStyle w:val="ListParagraph"/>
        <w:numPr>
          <w:ilvl w:val="1"/>
          <w:numId w:val="35"/>
        </w:numPr>
        <w:spacing w:before="0"/>
        <w:rPr>
          <w:rFonts w:ascii="Times New Roman" w:hAnsi="Times New Roman"/>
        </w:rPr>
      </w:pPr>
      <w:r>
        <w:rPr>
          <w:rFonts w:ascii="Times New Roman" w:hAnsi="Times New Roman"/>
        </w:rPr>
        <w:t xml:space="preserve">If the </w:t>
      </w:r>
      <w:r w:rsidR="005C3374">
        <w:rPr>
          <w:rFonts w:ascii="Times New Roman" w:hAnsi="Times New Roman"/>
        </w:rPr>
        <w:t xml:space="preserve">CDCP role is ‘B’ then CDCP will wait for new S-Channel creation requests. As new request are found CDCP will create new S-Channel interface table entries for each new S-Channel and delete entries when S-Channels are removed. </w:t>
      </w:r>
    </w:p>
    <w:p w:rsidR="000641BC" w:rsidRDefault="005C3374" w:rsidP="005C3374">
      <w:pPr>
        <w:pStyle w:val="ListParagraph"/>
        <w:numPr>
          <w:ilvl w:val="1"/>
          <w:numId w:val="35"/>
        </w:numPr>
        <w:spacing w:before="0"/>
        <w:rPr>
          <w:rFonts w:ascii="Times New Roman" w:hAnsi="Times New Roman"/>
        </w:rPr>
      </w:pPr>
      <w:r>
        <w:rPr>
          <w:rFonts w:ascii="Times New Roman" w:hAnsi="Times New Roman"/>
        </w:rPr>
        <w:t>If the CDCP role is ‘S’ then CDCP will use the S-Channel interface table to create the list of wanted S-Channels it is requesting from the ‘B’ side.</w:t>
      </w:r>
    </w:p>
    <w:p w:rsidR="007A1D12" w:rsidRDefault="007A1D12" w:rsidP="00A8546B">
      <w:pPr>
        <w:autoSpaceDE w:val="0"/>
        <w:autoSpaceDN w:val="0"/>
        <w:adjustRightInd w:val="0"/>
        <w:spacing w:after="0"/>
        <w:rPr>
          <w:rFonts w:ascii="Times New Roman" w:hAnsi="Times New Roman"/>
        </w:rPr>
      </w:pPr>
    </w:p>
    <w:p w:rsidR="00A8546B" w:rsidRDefault="00A8546B" w:rsidP="00A8546B">
      <w:pPr>
        <w:autoSpaceDE w:val="0"/>
        <w:autoSpaceDN w:val="0"/>
        <w:adjustRightInd w:val="0"/>
        <w:spacing w:after="0"/>
        <w:rPr>
          <w:rFonts w:ascii="Times New Roman" w:hAnsi="Times New Roman"/>
        </w:rPr>
      </w:pPr>
      <w:r>
        <w:rPr>
          <w:rFonts w:ascii="Times New Roman" w:hAnsi="Times New Roman"/>
        </w:rPr>
        <w:t xml:space="preserve">The management operations that can be performed on the </w:t>
      </w:r>
      <w:r w:rsidR="00A86489">
        <w:rPr>
          <w:rFonts w:ascii="Times New Roman" w:hAnsi="Times New Roman"/>
        </w:rPr>
        <w:t>Uplink</w:t>
      </w:r>
      <w:r>
        <w:rPr>
          <w:rFonts w:ascii="Times New Roman" w:hAnsi="Times New Roman"/>
        </w:rPr>
        <w:t xml:space="preserve"> Access Port </w:t>
      </w:r>
      <w:r w:rsidR="00D1771A">
        <w:rPr>
          <w:rFonts w:ascii="Times New Roman" w:hAnsi="Times New Roman"/>
        </w:rPr>
        <w:t>table entry</w:t>
      </w:r>
      <w:r w:rsidR="00C316BB">
        <w:rPr>
          <w:rFonts w:ascii="Times New Roman" w:hAnsi="Times New Roman"/>
        </w:rPr>
        <w:t xml:space="preserve"> </w:t>
      </w:r>
      <w:r>
        <w:rPr>
          <w:rFonts w:ascii="Times New Roman" w:hAnsi="Times New Roman"/>
        </w:rPr>
        <w:t>managed object are as follows:</w:t>
      </w:r>
    </w:p>
    <w:p w:rsidR="00457FD8" w:rsidRDefault="00457FD8" w:rsidP="00A8546B">
      <w:pPr>
        <w:autoSpaceDE w:val="0"/>
        <w:autoSpaceDN w:val="0"/>
        <w:adjustRightInd w:val="0"/>
        <w:spacing w:after="0"/>
        <w:rPr>
          <w:rFonts w:ascii="Times New Roman" w:hAnsi="Times New Roman"/>
        </w:rPr>
      </w:pPr>
    </w:p>
    <w:p w:rsidR="00C316BB" w:rsidRPr="00E01A9B" w:rsidRDefault="00C316BB" w:rsidP="006232DA">
      <w:pPr>
        <w:pStyle w:val="ListParagraph"/>
        <w:numPr>
          <w:ilvl w:val="0"/>
          <w:numId w:val="32"/>
        </w:numPr>
        <w:spacing w:before="0"/>
        <w:rPr>
          <w:rFonts w:ascii="Times New Roman" w:hAnsi="Times New Roman"/>
        </w:rPr>
      </w:pPr>
      <w:r w:rsidRPr="00E01A9B">
        <w:rPr>
          <w:rFonts w:ascii="Times New Roman" w:hAnsi="Times New Roman"/>
        </w:rPr>
        <w:t xml:space="preserve">Read </w:t>
      </w:r>
      <w:r w:rsidR="005C3374">
        <w:rPr>
          <w:rFonts w:ascii="Times New Roman" w:hAnsi="Times New Roman"/>
        </w:rPr>
        <w:t xml:space="preserve">UAP </w:t>
      </w:r>
      <w:r w:rsidR="00D1771A">
        <w:rPr>
          <w:rFonts w:ascii="Times New Roman" w:hAnsi="Times New Roman"/>
        </w:rPr>
        <w:t>table entry</w:t>
      </w:r>
      <w:r w:rsidRPr="00E01A9B">
        <w:rPr>
          <w:rFonts w:ascii="Times New Roman" w:hAnsi="Times New Roman"/>
        </w:rPr>
        <w:t>;</w:t>
      </w:r>
    </w:p>
    <w:p w:rsidR="00457FD8" w:rsidRDefault="00D1771A" w:rsidP="00457FD8">
      <w:pPr>
        <w:pStyle w:val="ListParagraph"/>
        <w:numPr>
          <w:ilvl w:val="0"/>
          <w:numId w:val="32"/>
        </w:numPr>
        <w:spacing w:before="0"/>
        <w:rPr>
          <w:rFonts w:ascii="Times New Roman" w:hAnsi="Times New Roman"/>
        </w:rPr>
      </w:pPr>
      <w:r>
        <w:rPr>
          <w:rFonts w:ascii="Times New Roman" w:hAnsi="Times New Roman"/>
        </w:rPr>
        <w:t>Update UAP table entry;</w:t>
      </w:r>
    </w:p>
    <w:p w:rsidR="00D1771A" w:rsidRDefault="00D1771A" w:rsidP="00457FD8">
      <w:pPr>
        <w:pStyle w:val="ListParagraph"/>
        <w:numPr>
          <w:ilvl w:val="0"/>
          <w:numId w:val="32"/>
        </w:numPr>
        <w:spacing w:before="0"/>
        <w:rPr>
          <w:rFonts w:ascii="Times New Roman" w:hAnsi="Times New Roman"/>
        </w:rPr>
      </w:pPr>
      <w:r>
        <w:rPr>
          <w:rFonts w:ascii="Times New Roman" w:hAnsi="Times New Roman"/>
        </w:rPr>
        <w:t>Create UAP table entry;</w:t>
      </w:r>
    </w:p>
    <w:p w:rsidR="00D1771A" w:rsidRPr="00D1771A" w:rsidRDefault="00D1771A" w:rsidP="00457FD8">
      <w:pPr>
        <w:pStyle w:val="ListParagraph"/>
        <w:numPr>
          <w:ilvl w:val="0"/>
          <w:numId w:val="32"/>
        </w:numPr>
        <w:spacing w:before="0"/>
        <w:rPr>
          <w:rFonts w:ascii="Times New Roman" w:hAnsi="Times New Roman"/>
        </w:rPr>
      </w:pPr>
      <w:r>
        <w:rPr>
          <w:rFonts w:ascii="Times New Roman" w:hAnsi="Times New Roman"/>
        </w:rPr>
        <w:t>Delete UAP table entry.</w:t>
      </w:r>
    </w:p>
    <w:p w:rsidR="00C11E61" w:rsidRDefault="00C11E61" w:rsidP="00457FD8">
      <w:pPr>
        <w:rPr>
          <w:rFonts w:ascii="Times New Roman" w:hAnsi="Times New Roman"/>
        </w:rPr>
      </w:pPr>
    </w:p>
    <w:p w:rsidR="00C11E61" w:rsidRDefault="00C11E61" w:rsidP="00457FD8">
      <w:pPr>
        <w:rPr>
          <w:rFonts w:ascii="Times New Roman" w:hAnsi="Times New Roman"/>
        </w:rPr>
      </w:pPr>
    </w:p>
    <w:p w:rsidR="003C5D44" w:rsidRDefault="00B323C7" w:rsidP="005F0036">
      <w:pPr>
        <w:spacing w:after="0"/>
        <w:jc w:val="center"/>
        <w:rPr>
          <w:rFonts w:ascii="Arial-BoldMT" w:hAnsi="Arial-BoldMT"/>
          <w:b/>
        </w:rPr>
      </w:pPr>
      <w:r>
        <w:rPr>
          <w:rFonts w:ascii="Arial-BoldMT" w:hAnsi="Arial-BoldMT" w:cs="Arial-BoldMT"/>
          <w:b/>
          <w:bCs/>
        </w:rPr>
        <w:t>Table 12-21</w:t>
      </w:r>
      <w:r w:rsidR="003C5D44" w:rsidRPr="00420873">
        <w:rPr>
          <w:rFonts w:ascii="Arial-BoldMT" w:hAnsi="Arial-BoldMT" w:cs="Arial-BoldMT"/>
          <w:b/>
          <w:bCs/>
        </w:rPr>
        <w:t xml:space="preserve"> — </w:t>
      </w:r>
      <w:r w:rsidR="00420873">
        <w:rPr>
          <w:rFonts w:ascii="Arial-BoldMT" w:hAnsi="Arial-BoldMT"/>
          <w:b/>
        </w:rPr>
        <w:t>Uplink access port table entry</w:t>
      </w:r>
      <w:r w:rsidR="00420873" w:rsidRPr="00420873">
        <w:rPr>
          <w:rFonts w:ascii="Arial-BoldMT" w:hAnsi="Arial-BoldMT"/>
          <w:b/>
        </w:rPr>
        <w:t xml:space="preserve"> managed object</w:t>
      </w:r>
    </w:p>
    <w:p w:rsidR="005F0036" w:rsidRPr="005F0036" w:rsidRDefault="005F0036" w:rsidP="005F0036">
      <w:pPr>
        <w:spacing w:after="0"/>
        <w:jc w:val="center"/>
        <w:rPr>
          <w:rFonts w:ascii="Times New Roman" w:hAnsi="Times New Roman"/>
        </w:rPr>
      </w:pPr>
    </w:p>
    <w:tbl>
      <w:tblPr>
        <w:tblStyle w:val="TableTheme"/>
        <w:tblW w:w="0" w:type="auto"/>
        <w:tblLayout w:type="fixed"/>
        <w:tblLook w:val="04A0"/>
      </w:tblPr>
      <w:tblGrid>
        <w:gridCol w:w="3168"/>
        <w:gridCol w:w="1980"/>
        <w:gridCol w:w="1350"/>
        <w:gridCol w:w="1620"/>
        <w:gridCol w:w="1458"/>
      </w:tblGrid>
      <w:tr w:rsidR="003C5D44" w:rsidTr="00B755A1">
        <w:tc>
          <w:tcPr>
            <w:tcW w:w="3168" w:type="dxa"/>
          </w:tcPr>
          <w:p w:rsidR="003C5D44" w:rsidRDefault="003C5D44" w:rsidP="00CB39DD">
            <w:pPr>
              <w:autoSpaceDE w:val="0"/>
              <w:autoSpaceDN w:val="0"/>
              <w:adjustRightInd w:val="0"/>
              <w:spacing w:after="0"/>
              <w:jc w:val="center"/>
              <w:rPr>
                <w:rFonts w:cs="Arial"/>
                <w:b/>
                <w:bCs/>
                <w:color w:val="000000"/>
              </w:rPr>
            </w:pPr>
            <w:r>
              <w:rPr>
                <w:rFonts w:cs="Arial"/>
                <w:b/>
                <w:bCs/>
                <w:color w:val="000000"/>
              </w:rPr>
              <w:t>Name</w:t>
            </w:r>
          </w:p>
        </w:tc>
        <w:tc>
          <w:tcPr>
            <w:tcW w:w="1980" w:type="dxa"/>
          </w:tcPr>
          <w:p w:rsidR="003C5D44" w:rsidRDefault="003C5D44" w:rsidP="00CB39DD">
            <w:pPr>
              <w:autoSpaceDE w:val="0"/>
              <w:autoSpaceDN w:val="0"/>
              <w:adjustRightInd w:val="0"/>
              <w:spacing w:after="0"/>
              <w:jc w:val="center"/>
              <w:rPr>
                <w:rFonts w:cs="Arial"/>
                <w:b/>
                <w:bCs/>
                <w:color w:val="000000"/>
              </w:rPr>
            </w:pPr>
            <w:r>
              <w:rPr>
                <w:rFonts w:cs="Arial"/>
                <w:b/>
                <w:bCs/>
                <w:color w:val="000000"/>
              </w:rPr>
              <w:t>Data type</w:t>
            </w:r>
          </w:p>
        </w:tc>
        <w:tc>
          <w:tcPr>
            <w:tcW w:w="1350" w:type="dxa"/>
          </w:tcPr>
          <w:p w:rsidR="003C5D44" w:rsidRDefault="003C5D44" w:rsidP="00CB39DD">
            <w:pPr>
              <w:autoSpaceDE w:val="0"/>
              <w:autoSpaceDN w:val="0"/>
              <w:adjustRightInd w:val="0"/>
              <w:spacing w:after="0"/>
              <w:jc w:val="center"/>
              <w:rPr>
                <w:rFonts w:cs="Arial"/>
                <w:b/>
                <w:bCs/>
                <w:color w:val="000000"/>
              </w:rPr>
            </w:pPr>
            <w:r>
              <w:rPr>
                <w:rFonts w:cs="Arial"/>
                <w:b/>
                <w:bCs/>
                <w:color w:val="000000"/>
              </w:rPr>
              <w:t xml:space="preserve">Operations </w:t>
            </w:r>
            <w:proofErr w:type="spellStart"/>
            <w:r>
              <w:rPr>
                <w:rFonts w:cs="Arial"/>
                <w:b/>
                <w:bCs/>
                <w:color w:val="000000"/>
              </w:rPr>
              <w:t>supported</w:t>
            </w:r>
            <w:r w:rsidRPr="006200C1">
              <w:rPr>
                <w:rFonts w:cs="Arial"/>
                <w:b/>
                <w:bCs/>
                <w:color w:val="000000"/>
                <w:vertAlign w:val="superscript"/>
              </w:rPr>
              <w:t>a</w:t>
            </w:r>
            <w:proofErr w:type="spellEnd"/>
          </w:p>
        </w:tc>
        <w:tc>
          <w:tcPr>
            <w:tcW w:w="1620" w:type="dxa"/>
          </w:tcPr>
          <w:p w:rsidR="003C5D44" w:rsidRDefault="003C5D44" w:rsidP="00CB39DD">
            <w:pPr>
              <w:autoSpaceDE w:val="0"/>
              <w:autoSpaceDN w:val="0"/>
              <w:adjustRightInd w:val="0"/>
              <w:spacing w:after="0"/>
              <w:jc w:val="center"/>
              <w:rPr>
                <w:rFonts w:cs="Arial"/>
                <w:b/>
                <w:bCs/>
                <w:color w:val="000000"/>
              </w:rPr>
            </w:pPr>
            <w:proofErr w:type="spellStart"/>
            <w:r>
              <w:rPr>
                <w:rFonts w:cs="Arial"/>
                <w:b/>
                <w:bCs/>
                <w:color w:val="000000"/>
              </w:rPr>
              <w:t>Conformance</w:t>
            </w:r>
            <w:r w:rsidRPr="006200C1">
              <w:rPr>
                <w:rFonts w:cs="Arial"/>
                <w:b/>
                <w:bCs/>
                <w:color w:val="000000"/>
                <w:vertAlign w:val="superscript"/>
              </w:rPr>
              <w:t>b</w:t>
            </w:r>
            <w:proofErr w:type="spellEnd"/>
          </w:p>
        </w:tc>
        <w:tc>
          <w:tcPr>
            <w:tcW w:w="1458" w:type="dxa"/>
          </w:tcPr>
          <w:p w:rsidR="003C5D44" w:rsidRDefault="003C5D44" w:rsidP="00CB39DD">
            <w:pPr>
              <w:autoSpaceDE w:val="0"/>
              <w:autoSpaceDN w:val="0"/>
              <w:adjustRightInd w:val="0"/>
              <w:spacing w:after="0"/>
              <w:jc w:val="center"/>
              <w:rPr>
                <w:rFonts w:cs="Arial"/>
                <w:b/>
                <w:bCs/>
                <w:color w:val="000000"/>
              </w:rPr>
            </w:pPr>
            <w:r>
              <w:rPr>
                <w:rFonts w:cs="Arial"/>
                <w:b/>
                <w:bCs/>
                <w:color w:val="000000"/>
              </w:rPr>
              <w:t>References</w:t>
            </w:r>
          </w:p>
        </w:tc>
      </w:tr>
      <w:tr w:rsidR="00341BD9" w:rsidTr="00B755A1">
        <w:tc>
          <w:tcPr>
            <w:tcW w:w="3168" w:type="dxa"/>
          </w:tcPr>
          <w:p w:rsidR="00341BD9" w:rsidRDefault="00341BD9" w:rsidP="00D1771A">
            <w:pPr>
              <w:autoSpaceDE w:val="0"/>
              <w:autoSpaceDN w:val="0"/>
              <w:adjustRightInd w:val="0"/>
              <w:spacing w:after="0"/>
              <w:jc w:val="center"/>
              <w:rPr>
                <w:rFonts w:cs="Arial"/>
                <w:bCs/>
                <w:color w:val="000000"/>
              </w:rPr>
            </w:pPr>
            <w:proofErr w:type="spellStart"/>
            <w:r>
              <w:rPr>
                <w:rFonts w:cs="Arial"/>
                <w:bCs/>
                <w:color w:val="000000"/>
              </w:rPr>
              <w:t>uapExt</w:t>
            </w:r>
            <w:r w:rsidR="00D1771A">
              <w:rPr>
                <w:rFonts w:cs="Arial"/>
                <w:bCs/>
                <w:color w:val="000000"/>
              </w:rPr>
              <w:t>n</w:t>
            </w:r>
            <w:r>
              <w:rPr>
                <w:rFonts w:cs="Arial"/>
                <w:bCs/>
                <w:color w:val="000000"/>
              </w:rPr>
              <w:t>PortNumber</w:t>
            </w:r>
            <w:proofErr w:type="spellEnd"/>
          </w:p>
        </w:tc>
        <w:tc>
          <w:tcPr>
            <w:tcW w:w="1980" w:type="dxa"/>
          </w:tcPr>
          <w:p w:rsidR="00341BD9" w:rsidRDefault="00341BD9" w:rsidP="00CB39DD">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341BD9" w:rsidRDefault="00341BD9"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341BD9" w:rsidRDefault="00341BD9"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341BD9" w:rsidRDefault="00341BD9" w:rsidP="00CB39DD">
            <w:pPr>
              <w:autoSpaceDE w:val="0"/>
              <w:autoSpaceDN w:val="0"/>
              <w:adjustRightInd w:val="0"/>
              <w:spacing w:after="0"/>
              <w:jc w:val="center"/>
              <w:rPr>
                <w:rFonts w:cs="Arial"/>
                <w:bCs/>
                <w:color w:val="000000"/>
              </w:rPr>
            </w:pPr>
            <w:r>
              <w:rPr>
                <w:rFonts w:cs="Arial"/>
                <w:bCs/>
                <w:color w:val="000000"/>
              </w:rPr>
              <w:t>12.24</w:t>
            </w:r>
          </w:p>
        </w:tc>
      </w:tr>
      <w:tr w:rsidR="00B755A1" w:rsidTr="00B755A1">
        <w:tc>
          <w:tcPr>
            <w:tcW w:w="3168" w:type="dxa"/>
          </w:tcPr>
          <w:p w:rsidR="00B755A1" w:rsidRDefault="00B755A1" w:rsidP="00CB39DD">
            <w:pPr>
              <w:autoSpaceDE w:val="0"/>
              <w:autoSpaceDN w:val="0"/>
              <w:adjustRightInd w:val="0"/>
              <w:spacing w:after="0"/>
              <w:jc w:val="center"/>
              <w:rPr>
                <w:rFonts w:cs="Arial"/>
                <w:bCs/>
                <w:color w:val="000000"/>
              </w:rPr>
            </w:pPr>
          </w:p>
        </w:tc>
        <w:tc>
          <w:tcPr>
            <w:tcW w:w="1980" w:type="dxa"/>
          </w:tcPr>
          <w:p w:rsidR="00B755A1" w:rsidRDefault="00B755A1" w:rsidP="00CB39DD">
            <w:pPr>
              <w:autoSpaceDE w:val="0"/>
              <w:autoSpaceDN w:val="0"/>
              <w:adjustRightInd w:val="0"/>
              <w:spacing w:after="0"/>
              <w:jc w:val="center"/>
              <w:rPr>
                <w:rFonts w:cs="Arial"/>
                <w:bCs/>
                <w:color w:val="000000"/>
              </w:rPr>
            </w:pPr>
          </w:p>
        </w:tc>
        <w:tc>
          <w:tcPr>
            <w:tcW w:w="1350" w:type="dxa"/>
          </w:tcPr>
          <w:p w:rsidR="00B755A1" w:rsidRDefault="00B755A1" w:rsidP="00CB39DD">
            <w:pPr>
              <w:autoSpaceDE w:val="0"/>
              <w:autoSpaceDN w:val="0"/>
              <w:adjustRightInd w:val="0"/>
              <w:spacing w:after="0"/>
              <w:jc w:val="center"/>
              <w:rPr>
                <w:rFonts w:cs="Arial"/>
                <w:bCs/>
                <w:color w:val="000000"/>
              </w:rPr>
            </w:pPr>
          </w:p>
        </w:tc>
        <w:tc>
          <w:tcPr>
            <w:tcW w:w="1620" w:type="dxa"/>
          </w:tcPr>
          <w:p w:rsidR="00B755A1" w:rsidRDefault="00B755A1" w:rsidP="00CB39DD">
            <w:pPr>
              <w:autoSpaceDE w:val="0"/>
              <w:autoSpaceDN w:val="0"/>
              <w:adjustRightInd w:val="0"/>
              <w:spacing w:after="0"/>
              <w:jc w:val="center"/>
              <w:rPr>
                <w:rFonts w:cs="Arial"/>
                <w:bCs/>
                <w:color w:val="000000"/>
              </w:rPr>
            </w:pPr>
          </w:p>
        </w:tc>
        <w:tc>
          <w:tcPr>
            <w:tcW w:w="1458" w:type="dxa"/>
          </w:tcPr>
          <w:p w:rsidR="00B755A1" w:rsidRDefault="00B755A1" w:rsidP="00CB39DD">
            <w:pPr>
              <w:autoSpaceDE w:val="0"/>
              <w:autoSpaceDN w:val="0"/>
              <w:adjustRightInd w:val="0"/>
              <w:spacing w:after="0"/>
              <w:jc w:val="center"/>
              <w:rPr>
                <w:rFonts w:cs="Arial"/>
                <w:bCs/>
                <w:color w:val="000000"/>
              </w:rPr>
            </w:pPr>
          </w:p>
        </w:tc>
      </w:tr>
      <w:tr w:rsidR="003C5D44" w:rsidTr="00B755A1">
        <w:tc>
          <w:tcPr>
            <w:tcW w:w="3168" w:type="dxa"/>
          </w:tcPr>
          <w:p w:rsidR="003C5D44" w:rsidRDefault="00B94EF5" w:rsidP="00CB39DD">
            <w:pPr>
              <w:autoSpaceDE w:val="0"/>
              <w:autoSpaceDN w:val="0"/>
              <w:adjustRightInd w:val="0"/>
              <w:spacing w:after="0"/>
              <w:jc w:val="center"/>
              <w:rPr>
                <w:rFonts w:cs="Arial"/>
                <w:bCs/>
                <w:color w:val="000000"/>
              </w:rPr>
            </w:pPr>
            <w:proofErr w:type="spellStart"/>
            <w:r>
              <w:rPr>
                <w:rFonts w:cs="Arial"/>
                <w:bCs/>
                <w:color w:val="000000"/>
              </w:rPr>
              <w:t>uap</w:t>
            </w:r>
            <w:r w:rsidR="003C5D44">
              <w:rPr>
                <w:rFonts w:cs="Arial"/>
                <w:bCs/>
                <w:color w:val="000000"/>
              </w:rPr>
              <w:t>ComponentID</w:t>
            </w:r>
            <w:proofErr w:type="spellEnd"/>
          </w:p>
        </w:tc>
        <w:tc>
          <w:tcPr>
            <w:tcW w:w="1980" w:type="dxa"/>
          </w:tcPr>
          <w:p w:rsidR="003C5D44" w:rsidRDefault="003C5D44" w:rsidP="00CB39DD">
            <w:pPr>
              <w:autoSpaceDE w:val="0"/>
              <w:autoSpaceDN w:val="0"/>
              <w:adjustRightInd w:val="0"/>
              <w:spacing w:after="0"/>
              <w:jc w:val="center"/>
              <w:rPr>
                <w:rFonts w:cs="Arial"/>
                <w:bCs/>
                <w:color w:val="000000"/>
              </w:rPr>
            </w:pPr>
            <w:proofErr w:type="spellStart"/>
            <w:r>
              <w:rPr>
                <w:rFonts w:cs="Arial"/>
                <w:bCs/>
                <w:color w:val="000000"/>
              </w:rPr>
              <w:t>ComponentID</w:t>
            </w:r>
            <w:proofErr w:type="spellEnd"/>
          </w:p>
        </w:tc>
        <w:tc>
          <w:tcPr>
            <w:tcW w:w="1350" w:type="dxa"/>
          </w:tcPr>
          <w:p w:rsidR="003C5D44" w:rsidRDefault="003C5D44"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3C5D44" w:rsidRDefault="003C5D44"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3C5D44" w:rsidRPr="00020130" w:rsidRDefault="003C5D44" w:rsidP="00CB39DD">
            <w:pPr>
              <w:autoSpaceDE w:val="0"/>
              <w:autoSpaceDN w:val="0"/>
              <w:adjustRightInd w:val="0"/>
              <w:spacing w:after="0"/>
              <w:jc w:val="center"/>
              <w:rPr>
                <w:rFonts w:cs="Arial"/>
                <w:bCs/>
                <w:color w:val="000000"/>
              </w:rPr>
            </w:pPr>
            <w:r>
              <w:rPr>
                <w:rFonts w:cs="Arial"/>
                <w:bCs/>
                <w:color w:val="000000"/>
              </w:rPr>
              <w:t>12.24</w:t>
            </w:r>
          </w:p>
        </w:tc>
      </w:tr>
      <w:tr w:rsidR="003C5D44" w:rsidTr="00B755A1">
        <w:tc>
          <w:tcPr>
            <w:tcW w:w="3168" w:type="dxa"/>
          </w:tcPr>
          <w:p w:rsidR="003C5D44" w:rsidRDefault="00B94EF5" w:rsidP="00B94EF5">
            <w:pPr>
              <w:autoSpaceDE w:val="0"/>
              <w:autoSpaceDN w:val="0"/>
              <w:adjustRightInd w:val="0"/>
              <w:spacing w:after="0"/>
              <w:jc w:val="center"/>
              <w:rPr>
                <w:rFonts w:cs="Arial"/>
                <w:bCs/>
                <w:color w:val="000000"/>
              </w:rPr>
            </w:pPr>
            <w:proofErr w:type="spellStart"/>
            <w:r>
              <w:rPr>
                <w:rFonts w:cs="Arial"/>
                <w:bCs/>
                <w:color w:val="000000"/>
              </w:rPr>
              <w:t>uap</w:t>
            </w:r>
            <w:r w:rsidR="00CE7137">
              <w:rPr>
                <w:rFonts w:cs="Arial"/>
                <w:bCs/>
                <w:color w:val="000000"/>
              </w:rPr>
              <w:t>Internal</w:t>
            </w:r>
            <w:r w:rsidR="003C5D44">
              <w:rPr>
                <w:rFonts w:cs="Arial"/>
                <w:bCs/>
                <w:color w:val="000000"/>
              </w:rPr>
              <w:t>PortNumber</w:t>
            </w:r>
            <w:proofErr w:type="spellEnd"/>
          </w:p>
        </w:tc>
        <w:tc>
          <w:tcPr>
            <w:tcW w:w="1980" w:type="dxa"/>
          </w:tcPr>
          <w:p w:rsidR="003C5D44" w:rsidRDefault="003C5D44" w:rsidP="00CB39DD">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3C5D44" w:rsidRDefault="003C5D44"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3C5D44" w:rsidRDefault="003C5D44"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3C5D44" w:rsidRPr="00020130" w:rsidRDefault="00E375A5" w:rsidP="00CB39DD">
            <w:pPr>
              <w:autoSpaceDE w:val="0"/>
              <w:autoSpaceDN w:val="0"/>
              <w:adjustRightInd w:val="0"/>
              <w:spacing w:after="0"/>
              <w:jc w:val="center"/>
              <w:rPr>
                <w:rFonts w:cs="Arial"/>
                <w:bCs/>
                <w:color w:val="000000"/>
              </w:rPr>
            </w:pPr>
            <w:r>
              <w:rPr>
                <w:rFonts w:cs="Arial"/>
                <w:bCs/>
                <w:color w:val="000000"/>
              </w:rPr>
              <w:t>12.</w:t>
            </w:r>
            <w:r w:rsidR="003C5D44">
              <w:rPr>
                <w:rFonts w:cs="Arial"/>
                <w:bCs/>
                <w:color w:val="000000"/>
              </w:rPr>
              <w:t>24</w:t>
            </w:r>
          </w:p>
        </w:tc>
      </w:tr>
      <w:tr w:rsidR="003C5D44" w:rsidTr="00B755A1">
        <w:tc>
          <w:tcPr>
            <w:tcW w:w="3168" w:type="dxa"/>
          </w:tcPr>
          <w:p w:rsidR="003C5D44" w:rsidRPr="00020130" w:rsidRDefault="003C5D44" w:rsidP="00CB39DD">
            <w:pPr>
              <w:autoSpaceDE w:val="0"/>
              <w:autoSpaceDN w:val="0"/>
              <w:adjustRightInd w:val="0"/>
              <w:spacing w:after="0"/>
              <w:jc w:val="center"/>
              <w:rPr>
                <w:rFonts w:cs="Arial"/>
                <w:bCs/>
                <w:color w:val="000000"/>
              </w:rPr>
            </w:pPr>
          </w:p>
        </w:tc>
        <w:tc>
          <w:tcPr>
            <w:tcW w:w="1980" w:type="dxa"/>
          </w:tcPr>
          <w:p w:rsidR="003C5D44" w:rsidRPr="00020130" w:rsidRDefault="003C5D44" w:rsidP="00CB39DD">
            <w:pPr>
              <w:autoSpaceDE w:val="0"/>
              <w:autoSpaceDN w:val="0"/>
              <w:adjustRightInd w:val="0"/>
              <w:spacing w:after="0"/>
              <w:jc w:val="center"/>
              <w:rPr>
                <w:rFonts w:cs="Arial"/>
                <w:bCs/>
                <w:color w:val="000000"/>
              </w:rPr>
            </w:pPr>
          </w:p>
        </w:tc>
        <w:tc>
          <w:tcPr>
            <w:tcW w:w="1350" w:type="dxa"/>
          </w:tcPr>
          <w:p w:rsidR="003C5D44" w:rsidRPr="00020130" w:rsidRDefault="003C5D44" w:rsidP="00CB39DD">
            <w:pPr>
              <w:autoSpaceDE w:val="0"/>
              <w:autoSpaceDN w:val="0"/>
              <w:adjustRightInd w:val="0"/>
              <w:spacing w:after="0"/>
              <w:jc w:val="center"/>
              <w:rPr>
                <w:rFonts w:cs="Arial"/>
                <w:bCs/>
                <w:color w:val="000000"/>
              </w:rPr>
            </w:pPr>
          </w:p>
        </w:tc>
        <w:tc>
          <w:tcPr>
            <w:tcW w:w="1620" w:type="dxa"/>
          </w:tcPr>
          <w:p w:rsidR="003C5D44" w:rsidRPr="00020130" w:rsidRDefault="003C5D44" w:rsidP="00CB39DD">
            <w:pPr>
              <w:autoSpaceDE w:val="0"/>
              <w:autoSpaceDN w:val="0"/>
              <w:adjustRightInd w:val="0"/>
              <w:spacing w:after="0"/>
              <w:jc w:val="center"/>
              <w:rPr>
                <w:rFonts w:cs="Arial"/>
                <w:bCs/>
                <w:color w:val="000000"/>
              </w:rPr>
            </w:pPr>
          </w:p>
        </w:tc>
        <w:tc>
          <w:tcPr>
            <w:tcW w:w="1458" w:type="dxa"/>
          </w:tcPr>
          <w:p w:rsidR="003C5D44" w:rsidRPr="00020130" w:rsidRDefault="003C5D44" w:rsidP="00CB39DD">
            <w:pPr>
              <w:autoSpaceDE w:val="0"/>
              <w:autoSpaceDN w:val="0"/>
              <w:adjustRightInd w:val="0"/>
              <w:spacing w:after="0"/>
              <w:jc w:val="center"/>
              <w:rPr>
                <w:rFonts w:cs="Arial"/>
                <w:bCs/>
                <w:color w:val="000000"/>
              </w:rPr>
            </w:pPr>
          </w:p>
        </w:tc>
      </w:tr>
      <w:tr w:rsidR="003C5D44" w:rsidTr="00B755A1">
        <w:tc>
          <w:tcPr>
            <w:tcW w:w="3168" w:type="dxa"/>
          </w:tcPr>
          <w:p w:rsidR="003C5D44" w:rsidRDefault="00B94EF5" w:rsidP="00B94EF5">
            <w:pPr>
              <w:autoSpaceDE w:val="0"/>
              <w:autoSpaceDN w:val="0"/>
              <w:adjustRightInd w:val="0"/>
              <w:spacing w:after="0"/>
              <w:jc w:val="center"/>
              <w:rPr>
                <w:rFonts w:cs="Arial"/>
                <w:bCs/>
                <w:color w:val="000000"/>
              </w:rPr>
            </w:pPr>
            <w:proofErr w:type="spellStart"/>
            <w:r>
              <w:rPr>
                <w:rFonts w:cs="Arial"/>
                <w:bCs/>
                <w:color w:val="000000"/>
              </w:rPr>
              <w:t>uapS</w:t>
            </w:r>
            <w:r w:rsidR="003C5D44">
              <w:rPr>
                <w:rFonts w:cs="Arial"/>
                <w:bCs/>
                <w:color w:val="000000"/>
              </w:rPr>
              <w:t>chCdcp</w:t>
            </w:r>
            <w:r w:rsidR="00E375A5">
              <w:rPr>
                <w:rFonts w:cs="Arial"/>
                <w:bCs/>
                <w:color w:val="000000"/>
              </w:rPr>
              <w:t>AdminEnable</w:t>
            </w:r>
            <w:proofErr w:type="spellEnd"/>
          </w:p>
        </w:tc>
        <w:tc>
          <w:tcPr>
            <w:tcW w:w="1980" w:type="dxa"/>
          </w:tcPr>
          <w:p w:rsidR="003C5D44" w:rsidRDefault="00E375A5" w:rsidP="00CB39DD">
            <w:pPr>
              <w:autoSpaceDE w:val="0"/>
              <w:autoSpaceDN w:val="0"/>
              <w:adjustRightInd w:val="0"/>
              <w:spacing w:after="0"/>
              <w:jc w:val="center"/>
              <w:rPr>
                <w:rFonts w:cs="Arial"/>
                <w:bCs/>
                <w:color w:val="000000"/>
              </w:rPr>
            </w:pPr>
            <w:proofErr w:type="spellStart"/>
            <w:r>
              <w:rPr>
                <w:rFonts w:cs="Arial"/>
                <w:bCs/>
                <w:color w:val="000000"/>
              </w:rPr>
              <w:t>boolean</w:t>
            </w:r>
            <w:proofErr w:type="spellEnd"/>
            <w:r>
              <w:rPr>
                <w:rFonts w:cs="Arial"/>
                <w:bCs/>
                <w:color w:val="000000"/>
              </w:rPr>
              <w:t xml:space="preserve"> 2</w:t>
            </w:r>
          </w:p>
        </w:tc>
        <w:tc>
          <w:tcPr>
            <w:tcW w:w="1350" w:type="dxa"/>
          </w:tcPr>
          <w:p w:rsidR="003C5D44" w:rsidRDefault="00E375A5"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3C5D44" w:rsidRDefault="003C5D44"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3C5D44" w:rsidRDefault="00E375A5" w:rsidP="00CB39DD">
            <w:pPr>
              <w:autoSpaceDE w:val="0"/>
              <w:autoSpaceDN w:val="0"/>
              <w:adjustRightInd w:val="0"/>
              <w:spacing w:after="0"/>
              <w:jc w:val="center"/>
              <w:rPr>
                <w:rFonts w:cs="Arial"/>
                <w:bCs/>
                <w:color w:val="000000"/>
              </w:rPr>
            </w:pPr>
            <w:r>
              <w:rPr>
                <w:rFonts w:cs="Arial"/>
                <w:bCs/>
                <w:color w:val="000000"/>
              </w:rPr>
              <w:t>43.1.5.4</w:t>
            </w:r>
          </w:p>
        </w:tc>
      </w:tr>
      <w:tr w:rsidR="001A1028" w:rsidTr="00B755A1">
        <w:tc>
          <w:tcPr>
            <w:tcW w:w="3168" w:type="dxa"/>
          </w:tcPr>
          <w:p w:rsidR="001A1028" w:rsidRDefault="00B94EF5" w:rsidP="00B94EF5">
            <w:pPr>
              <w:autoSpaceDE w:val="0"/>
              <w:autoSpaceDN w:val="0"/>
              <w:adjustRightInd w:val="0"/>
              <w:spacing w:after="0"/>
              <w:jc w:val="center"/>
              <w:rPr>
                <w:rFonts w:cs="Arial"/>
                <w:bCs/>
                <w:color w:val="000000"/>
              </w:rPr>
            </w:pPr>
            <w:proofErr w:type="spellStart"/>
            <w:r>
              <w:rPr>
                <w:rFonts w:cs="Arial"/>
                <w:bCs/>
                <w:color w:val="000000"/>
              </w:rPr>
              <w:t>uapS</w:t>
            </w:r>
            <w:r w:rsidR="001A1028">
              <w:rPr>
                <w:rFonts w:cs="Arial"/>
                <w:bCs/>
                <w:color w:val="000000"/>
              </w:rPr>
              <w:t>chCdcpAdminRole</w:t>
            </w:r>
            <w:proofErr w:type="spellEnd"/>
          </w:p>
        </w:tc>
        <w:tc>
          <w:tcPr>
            <w:tcW w:w="1980" w:type="dxa"/>
          </w:tcPr>
          <w:p w:rsidR="001A1028" w:rsidRDefault="001A1028" w:rsidP="00CB39DD">
            <w:pPr>
              <w:autoSpaceDE w:val="0"/>
              <w:autoSpaceDN w:val="0"/>
              <w:adjustRightInd w:val="0"/>
              <w:spacing w:after="0"/>
              <w:jc w:val="center"/>
              <w:rPr>
                <w:rFonts w:cs="Arial"/>
                <w:bCs/>
                <w:color w:val="000000"/>
              </w:rPr>
            </w:pPr>
            <w:r>
              <w:rPr>
                <w:rFonts w:cs="Arial"/>
                <w:bCs/>
                <w:color w:val="000000"/>
              </w:rPr>
              <w:t>enumerated 2</w:t>
            </w:r>
          </w:p>
        </w:tc>
        <w:tc>
          <w:tcPr>
            <w:tcW w:w="1350" w:type="dxa"/>
          </w:tcPr>
          <w:p w:rsidR="001A1028" w:rsidRDefault="001A1028"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1A1028" w:rsidRDefault="001A1028"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1A1028" w:rsidRDefault="001A1028" w:rsidP="00CB39DD">
            <w:pPr>
              <w:autoSpaceDE w:val="0"/>
              <w:autoSpaceDN w:val="0"/>
              <w:adjustRightInd w:val="0"/>
              <w:spacing w:after="0"/>
              <w:jc w:val="center"/>
              <w:rPr>
                <w:rFonts w:cs="Arial"/>
                <w:bCs/>
                <w:color w:val="000000"/>
              </w:rPr>
            </w:pPr>
            <w:r>
              <w:rPr>
                <w:rFonts w:cs="Arial"/>
                <w:bCs/>
                <w:color w:val="000000"/>
              </w:rPr>
              <w:t>43.1.5.2</w:t>
            </w:r>
          </w:p>
        </w:tc>
      </w:tr>
      <w:tr w:rsidR="00E375A5" w:rsidTr="00B755A1">
        <w:tc>
          <w:tcPr>
            <w:tcW w:w="3168" w:type="dxa"/>
          </w:tcPr>
          <w:p w:rsidR="00E375A5" w:rsidRDefault="00B94EF5" w:rsidP="00CB39DD">
            <w:pPr>
              <w:autoSpaceDE w:val="0"/>
              <w:autoSpaceDN w:val="0"/>
              <w:adjustRightInd w:val="0"/>
              <w:spacing w:after="0"/>
              <w:jc w:val="center"/>
              <w:rPr>
                <w:rFonts w:cs="Arial"/>
                <w:bCs/>
                <w:color w:val="000000"/>
              </w:rPr>
            </w:pPr>
            <w:proofErr w:type="spellStart"/>
            <w:r>
              <w:rPr>
                <w:rFonts w:cs="Arial"/>
                <w:bCs/>
                <w:color w:val="000000"/>
              </w:rPr>
              <w:t>uapS</w:t>
            </w:r>
            <w:r w:rsidR="00E375A5">
              <w:rPr>
                <w:rFonts w:cs="Arial"/>
                <w:bCs/>
                <w:color w:val="000000"/>
              </w:rPr>
              <w:t>chCdcpAdminChnCap</w:t>
            </w:r>
            <w:proofErr w:type="spellEnd"/>
          </w:p>
        </w:tc>
        <w:tc>
          <w:tcPr>
            <w:tcW w:w="1980" w:type="dxa"/>
          </w:tcPr>
          <w:p w:rsidR="00E375A5" w:rsidRDefault="00E375A5" w:rsidP="00CB39DD">
            <w:pPr>
              <w:autoSpaceDE w:val="0"/>
              <w:autoSpaceDN w:val="0"/>
              <w:adjustRightInd w:val="0"/>
              <w:spacing w:after="0"/>
              <w:jc w:val="center"/>
              <w:rPr>
                <w:rFonts w:cs="Arial"/>
                <w:bCs/>
                <w:color w:val="000000"/>
              </w:rPr>
            </w:pPr>
            <w:r>
              <w:rPr>
                <w:rFonts w:cs="Arial"/>
                <w:bCs/>
                <w:color w:val="000000"/>
              </w:rPr>
              <w:t>Unsigned 1-276</w:t>
            </w:r>
          </w:p>
        </w:tc>
        <w:tc>
          <w:tcPr>
            <w:tcW w:w="1350" w:type="dxa"/>
          </w:tcPr>
          <w:p w:rsidR="00E375A5" w:rsidRDefault="00E375A5"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E375A5" w:rsidRDefault="00E375A5"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E375A5" w:rsidRDefault="00E375A5" w:rsidP="00CB39DD">
            <w:pPr>
              <w:autoSpaceDE w:val="0"/>
              <w:autoSpaceDN w:val="0"/>
              <w:adjustRightInd w:val="0"/>
              <w:spacing w:after="0"/>
              <w:jc w:val="center"/>
              <w:rPr>
                <w:rFonts w:cs="Arial"/>
                <w:bCs/>
                <w:color w:val="000000"/>
              </w:rPr>
            </w:pPr>
            <w:r>
              <w:rPr>
                <w:rFonts w:cs="Arial"/>
                <w:bCs/>
                <w:color w:val="000000"/>
              </w:rPr>
              <w:t>43.1.5.1</w:t>
            </w:r>
          </w:p>
        </w:tc>
      </w:tr>
      <w:tr w:rsidR="00E375A5" w:rsidTr="00B755A1">
        <w:tc>
          <w:tcPr>
            <w:tcW w:w="3168" w:type="dxa"/>
          </w:tcPr>
          <w:p w:rsidR="00E375A5" w:rsidRDefault="00B94EF5" w:rsidP="00CB39DD">
            <w:pPr>
              <w:autoSpaceDE w:val="0"/>
              <w:autoSpaceDN w:val="0"/>
              <w:adjustRightInd w:val="0"/>
              <w:spacing w:after="0"/>
              <w:jc w:val="center"/>
              <w:rPr>
                <w:rFonts w:cs="Arial"/>
                <w:bCs/>
                <w:color w:val="000000"/>
              </w:rPr>
            </w:pPr>
            <w:proofErr w:type="spellStart"/>
            <w:r>
              <w:rPr>
                <w:rFonts w:cs="Arial"/>
                <w:bCs/>
                <w:color w:val="000000"/>
              </w:rPr>
              <w:t>uapS</w:t>
            </w:r>
            <w:r w:rsidR="00E375A5">
              <w:rPr>
                <w:rFonts w:cs="Arial"/>
                <w:bCs/>
                <w:color w:val="000000"/>
              </w:rPr>
              <w:t>chCdcpOperChnCap</w:t>
            </w:r>
            <w:proofErr w:type="spellEnd"/>
          </w:p>
        </w:tc>
        <w:tc>
          <w:tcPr>
            <w:tcW w:w="1980" w:type="dxa"/>
          </w:tcPr>
          <w:p w:rsidR="00E375A5" w:rsidRDefault="00E375A5" w:rsidP="00E375A5">
            <w:pPr>
              <w:autoSpaceDE w:val="0"/>
              <w:autoSpaceDN w:val="0"/>
              <w:adjustRightInd w:val="0"/>
              <w:spacing w:after="0"/>
              <w:jc w:val="center"/>
              <w:rPr>
                <w:rFonts w:cs="Arial"/>
                <w:bCs/>
                <w:color w:val="000000"/>
              </w:rPr>
            </w:pPr>
            <w:r>
              <w:rPr>
                <w:rFonts w:cs="Arial"/>
                <w:bCs/>
                <w:color w:val="000000"/>
              </w:rPr>
              <w:t>Unsigned 1-276</w:t>
            </w:r>
          </w:p>
        </w:tc>
        <w:tc>
          <w:tcPr>
            <w:tcW w:w="1350" w:type="dxa"/>
          </w:tcPr>
          <w:p w:rsidR="00E375A5" w:rsidRDefault="00E375A5"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E375A5" w:rsidRDefault="00E375A5"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E375A5" w:rsidRDefault="001A1028" w:rsidP="00CB39DD">
            <w:pPr>
              <w:autoSpaceDE w:val="0"/>
              <w:autoSpaceDN w:val="0"/>
              <w:adjustRightInd w:val="0"/>
              <w:spacing w:after="0"/>
              <w:jc w:val="center"/>
              <w:rPr>
                <w:rFonts w:cs="Arial"/>
                <w:bCs/>
                <w:color w:val="000000"/>
              </w:rPr>
            </w:pPr>
            <w:r>
              <w:rPr>
                <w:rFonts w:cs="Arial"/>
                <w:bCs/>
                <w:color w:val="000000"/>
              </w:rPr>
              <w:t>43.1.5.10</w:t>
            </w:r>
          </w:p>
        </w:tc>
      </w:tr>
      <w:tr w:rsidR="003C5D44" w:rsidTr="00B755A1">
        <w:tc>
          <w:tcPr>
            <w:tcW w:w="3168" w:type="dxa"/>
          </w:tcPr>
          <w:p w:rsidR="003C5D44" w:rsidRDefault="00B94EF5" w:rsidP="00CB39DD">
            <w:pPr>
              <w:autoSpaceDE w:val="0"/>
              <w:autoSpaceDN w:val="0"/>
              <w:adjustRightInd w:val="0"/>
              <w:spacing w:after="0"/>
              <w:jc w:val="center"/>
              <w:rPr>
                <w:rFonts w:cs="Arial"/>
                <w:bCs/>
                <w:color w:val="000000"/>
              </w:rPr>
            </w:pPr>
            <w:proofErr w:type="spellStart"/>
            <w:r>
              <w:rPr>
                <w:rFonts w:cs="Arial"/>
                <w:bCs/>
                <w:color w:val="000000"/>
              </w:rPr>
              <w:t>uapS</w:t>
            </w:r>
            <w:r w:rsidR="00E375A5">
              <w:rPr>
                <w:rFonts w:cs="Arial"/>
                <w:bCs/>
                <w:color w:val="000000"/>
              </w:rPr>
              <w:t>chAdminCdcpSvidPoolLow</w:t>
            </w:r>
            <w:proofErr w:type="spellEnd"/>
          </w:p>
        </w:tc>
        <w:tc>
          <w:tcPr>
            <w:tcW w:w="1980" w:type="dxa"/>
          </w:tcPr>
          <w:p w:rsidR="003C5D44" w:rsidRDefault="00E375A5" w:rsidP="00CB39DD">
            <w:pPr>
              <w:autoSpaceDE w:val="0"/>
              <w:autoSpaceDN w:val="0"/>
              <w:adjustRightInd w:val="0"/>
              <w:spacing w:after="0"/>
              <w:jc w:val="center"/>
              <w:rPr>
                <w:rFonts w:cs="Arial"/>
                <w:bCs/>
                <w:color w:val="000000"/>
              </w:rPr>
            </w:pPr>
            <w:r>
              <w:rPr>
                <w:rFonts w:cs="Arial"/>
                <w:bCs/>
                <w:color w:val="000000"/>
              </w:rPr>
              <w:t>Unsigned 0,2-4095</w:t>
            </w:r>
          </w:p>
        </w:tc>
        <w:tc>
          <w:tcPr>
            <w:tcW w:w="1350" w:type="dxa"/>
          </w:tcPr>
          <w:p w:rsidR="003C5D44" w:rsidRDefault="001A1028"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3C5D44" w:rsidRDefault="001A1028"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3C5D44" w:rsidRDefault="001A1028" w:rsidP="00CB39DD">
            <w:pPr>
              <w:autoSpaceDE w:val="0"/>
              <w:autoSpaceDN w:val="0"/>
              <w:adjustRightInd w:val="0"/>
              <w:spacing w:after="0"/>
              <w:jc w:val="center"/>
              <w:rPr>
                <w:rFonts w:cs="Arial"/>
                <w:bCs/>
                <w:color w:val="000000"/>
              </w:rPr>
            </w:pPr>
            <w:r>
              <w:rPr>
                <w:rFonts w:cs="Arial"/>
                <w:bCs/>
                <w:color w:val="000000"/>
              </w:rPr>
              <w:t>43.1.5.9</w:t>
            </w:r>
          </w:p>
        </w:tc>
      </w:tr>
      <w:tr w:rsidR="003C5D44" w:rsidTr="00B755A1">
        <w:tc>
          <w:tcPr>
            <w:tcW w:w="3168" w:type="dxa"/>
          </w:tcPr>
          <w:p w:rsidR="003C5D44" w:rsidRDefault="00B94EF5" w:rsidP="00CB39DD">
            <w:pPr>
              <w:autoSpaceDE w:val="0"/>
              <w:autoSpaceDN w:val="0"/>
              <w:adjustRightInd w:val="0"/>
              <w:spacing w:after="0"/>
              <w:jc w:val="center"/>
              <w:rPr>
                <w:rFonts w:cs="Arial"/>
                <w:bCs/>
                <w:color w:val="000000"/>
              </w:rPr>
            </w:pPr>
            <w:proofErr w:type="spellStart"/>
            <w:r>
              <w:rPr>
                <w:rFonts w:cs="Arial"/>
                <w:bCs/>
                <w:color w:val="000000"/>
              </w:rPr>
              <w:t>uapS</w:t>
            </w:r>
            <w:r w:rsidR="00E375A5">
              <w:rPr>
                <w:rFonts w:cs="Arial"/>
                <w:bCs/>
                <w:color w:val="000000"/>
              </w:rPr>
              <w:t>chAdminCdcpSvidPoolHigh</w:t>
            </w:r>
            <w:proofErr w:type="spellEnd"/>
          </w:p>
        </w:tc>
        <w:tc>
          <w:tcPr>
            <w:tcW w:w="1980" w:type="dxa"/>
          </w:tcPr>
          <w:p w:rsidR="003C5D44" w:rsidRDefault="00E375A5" w:rsidP="00CB39DD">
            <w:pPr>
              <w:autoSpaceDE w:val="0"/>
              <w:autoSpaceDN w:val="0"/>
              <w:adjustRightInd w:val="0"/>
              <w:spacing w:after="0"/>
              <w:jc w:val="center"/>
              <w:rPr>
                <w:rFonts w:cs="Arial"/>
                <w:bCs/>
                <w:color w:val="000000"/>
              </w:rPr>
            </w:pPr>
            <w:r>
              <w:rPr>
                <w:rFonts w:cs="Arial"/>
                <w:bCs/>
                <w:color w:val="000000"/>
              </w:rPr>
              <w:t>Unsigned 0,2-4095</w:t>
            </w:r>
          </w:p>
        </w:tc>
        <w:tc>
          <w:tcPr>
            <w:tcW w:w="1350" w:type="dxa"/>
          </w:tcPr>
          <w:p w:rsidR="003C5D44" w:rsidRDefault="003C5D44"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3C5D44" w:rsidRDefault="003C5D44"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3C5D44" w:rsidRDefault="001A1028" w:rsidP="00CB39DD">
            <w:pPr>
              <w:autoSpaceDE w:val="0"/>
              <w:autoSpaceDN w:val="0"/>
              <w:adjustRightInd w:val="0"/>
              <w:spacing w:after="0"/>
              <w:jc w:val="center"/>
              <w:rPr>
                <w:rFonts w:cs="Arial"/>
                <w:bCs/>
                <w:color w:val="000000"/>
              </w:rPr>
            </w:pPr>
            <w:r>
              <w:rPr>
                <w:rFonts w:cs="Arial"/>
                <w:bCs/>
                <w:color w:val="000000"/>
              </w:rPr>
              <w:t>43.1.5.9</w:t>
            </w:r>
          </w:p>
        </w:tc>
      </w:tr>
      <w:tr w:rsidR="001A1028" w:rsidTr="00B755A1">
        <w:tc>
          <w:tcPr>
            <w:tcW w:w="3168" w:type="dxa"/>
          </w:tcPr>
          <w:p w:rsidR="001A1028" w:rsidRDefault="001A1028" w:rsidP="00CB39DD">
            <w:pPr>
              <w:autoSpaceDE w:val="0"/>
              <w:autoSpaceDN w:val="0"/>
              <w:adjustRightInd w:val="0"/>
              <w:spacing w:after="0"/>
              <w:jc w:val="center"/>
              <w:rPr>
                <w:rFonts w:cs="Arial"/>
                <w:bCs/>
                <w:color w:val="000000"/>
              </w:rPr>
            </w:pPr>
          </w:p>
        </w:tc>
        <w:tc>
          <w:tcPr>
            <w:tcW w:w="1980" w:type="dxa"/>
          </w:tcPr>
          <w:p w:rsidR="001A1028" w:rsidRDefault="001A1028" w:rsidP="00CB39DD">
            <w:pPr>
              <w:autoSpaceDE w:val="0"/>
              <w:autoSpaceDN w:val="0"/>
              <w:adjustRightInd w:val="0"/>
              <w:spacing w:after="0"/>
              <w:jc w:val="center"/>
              <w:rPr>
                <w:rFonts w:cs="Arial"/>
                <w:bCs/>
                <w:color w:val="000000"/>
              </w:rPr>
            </w:pPr>
          </w:p>
        </w:tc>
        <w:tc>
          <w:tcPr>
            <w:tcW w:w="1350" w:type="dxa"/>
          </w:tcPr>
          <w:p w:rsidR="001A1028" w:rsidRDefault="001A1028" w:rsidP="00CB39DD">
            <w:pPr>
              <w:autoSpaceDE w:val="0"/>
              <w:autoSpaceDN w:val="0"/>
              <w:adjustRightInd w:val="0"/>
              <w:spacing w:after="0"/>
              <w:jc w:val="center"/>
              <w:rPr>
                <w:rFonts w:cs="Arial"/>
                <w:bCs/>
                <w:color w:val="000000"/>
              </w:rPr>
            </w:pPr>
          </w:p>
        </w:tc>
        <w:tc>
          <w:tcPr>
            <w:tcW w:w="1620" w:type="dxa"/>
          </w:tcPr>
          <w:p w:rsidR="001A1028" w:rsidRDefault="001A1028" w:rsidP="00CB39DD">
            <w:pPr>
              <w:autoSpaceDE w:val="0"/>
              <w:autoSpaceDN w:val="0"/>
              <w:adjustRightInd w:val="0"/>
              <w:spacing w:after="0"/>
              <w:jc w:val="center"/>
              <w:rPr>
                <w:rFonts w:cs="Arial"/>
                <w:bCs/>
                <w:color w:val="000000"/>
              </w:rPr>
            </w:pPr>
          </w:p>
        </w:tc>
        <w:tc>
          <w:tcPr>
            <w:tcW w:w="1458" w:type="dxa"/>
          </w:tcPr>
          <w:p w:rsidR="001A1028" w:rsidRDefault="001A1028" w:rsidP="00CB39DD">
            <w:pPr>
              <w:autoSpaceDE w:val="0"/>
              <w:autoSpaceDN w:val="0"/>
              <w:adjustRightInd w:val="0"/>
              <w:spacing w:after="0"/>
              <w:jc w:val="center"/>
              <w:rPr>
                <w:rFonts w:cs="Arial"/>
                <w:bCs/>
                <w:color w:val="000000"/>
              </w:rPr>
            </w:pPr>
          </w:p>
        </w:tc>
      </w:tr>
      <w:tr w:rsidR="001A1028" w:rsidTr="00B755A1">
        <w:tc>
          <w:tcPr>
            <w:tcW w:w="3168" w:type="dxa"/>
          </w:tcPr>
          <w:p w:rsidR="001A1028" w:rsidRDefault="00B94EF5" w:rsidP="00CB39DD">
            <w:pPr>
              <w:autoSpaceDE w:val="0"/>
              <w:autoSpaceDN w:val="0"/>
              <w:adjustRightInd w:val="0"/>
              <w:spacing w:after="0"/>
              <w:jc w:val="center"/>
              <w:rPr>
                <w:rFonts w:cs="Arial"/>
                <w:bCs/>
                <w:color w:val="000000"/>
              </w:rPr>
            </w:pPr>
            <w:proofErr w:type="spellStart"/>
            <w:r>
              <w:rPr>
                <w:rFonts w:cs="Arial"/>
                <w:bCs/>
                <w:color w:val="000000"/>
              </w:rPr>
              <w:t>uapS</w:t>
            </w:r>
            <w:r w:rsidR="001A1028">
              <w:rPr>
                <w:rFonts w:cs="Arial"/>
                <w:bCs/>
                <w:color w:val="000000"/>
              </w:rPr>
              <w:t>chOperState</w:t>
            </w:r>
            <w:proofErr w:type="spellEnd"/>
          </w:p>
        </w:tc>
        <w:tc>
          <w:tcPr>
            <w:tcW w:w="1980" w:type="dxa"/>
          </w:tcPr>
          <w:p w:rsidR="001A1028" w:rsidRDefault="001A1028" w:rsidP="00CB39DD">
            <w:pPr>
              <w:autoSpaceDE w:val="0"/>
              <w:autoSpaceDN w:val="0"/>
              <w:adjustRightInd w:val="0"/>
              <w:spacing w:after="0"/>
              <w:jc w:val="center"/>
              <w:rPr>
                <w:rFonts w:cs="Arial"/>
                <w:bCs/>
                <w:color w:val="000000"/>
              </w:rPr>
            </w:pPr>
            <w:r>
              <w:rPr>
                <w:rFonts w:cs="Arial"/>
                <w:bCs/>
                <w:color w:val="000000"/>
              </w:rPr>
              <w:t>Enumerated 2</w:t>
            </w:r>
          </w:p>
        </w:tc>
        <w:tc>
          <w:tcPr>
            <w:tcW w:w="1350" w:type="dxa"/>
          </w:tcPr>
          <w:p w:rsidR="001A1028" w:rsidRDefault="001A1028"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1A1028" w:rsidRDefault="001A1028"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1A1028" w:rsidRDefault="001A1028" w:rsidP="00CB39DD">
            <w:pPr>
              <w:autoSpaceDE w:val="0"/>
              <w:autoSpaceDN w:val="0"/>
              <w:adjustRightInd w:val="0"/>
              <w:spacing w:after="0"/>
              <w:jc w:val="center"/>
              <w:rPr>
                <w:rFonts w:cs="Arial"/>
                <w:bCs/>
                <w:color w:val="000000"/>
              </w:rPr>
            </w:pPr>
            <w:r>
              <w:rPr>
                <w:rFonts w:cs="Arial"/>
                <w:bCs/>
                <w:color w:val="000000"/>
              </w:rPr>
              <w:t>43.1.5.18</w:t>
            </w:r>
          </w:p>
        </w:tc>
      </w:tr>
      <w:tr w:rsidR="001A1028" w:rsidTr="00B755A1">
        <w:tc>
          <w:tcPr>
            <w:tcW w:w="3168" w:type="dxa"/>
          </w:tcPr>
          <w:p w:rsidR="001A1028" w:rsidRDefault="00B94EF5" w:rsidP="00CB39DD">
            <w:pPr>
              <w:autoSpaceDE w:val="0"/>
              <w:autoSpaceDN w:val="0"/>
              <w:adjustRightInd w:val="0"/>
              <w:spacing w:after="0"/>
              <w:jc w:val="center"/>
              <w:rPr>
                <w:rFonts w:cs="Arial"/>
                <w:bCs/>
                <w:color w:val="000000"/>
              </w:rPr>
            </w:pPr>
            <w:proofErr w:type="spellStart"/>
            <w:r>
              <w:rPr>
                <w:rFonts w:cs="Arial"/>
                <w:bCs/>
                <w:color w:val="000000"/>
              </w:rPr>
              <w:t>uapS</w:t>
            </w:r>
            <w:r w:rsidR="001A1028">
              <w:rPr>
                <w:rFonts w:cs="Arial"/>
                <w:bCs/>
                <w:color w:val="000000"/>
              </w:rPr>
              <w:t>chCdcpRemoteEnabled</w:t>
            </w:r>
            <w:proofErr w:type="spellEnd"/>
          </w:p>
        </w:tc>
        <w:tc>
          <w:tcPr>
            <w:tcW w:w="1980" w:type="dxa"/>
          </w:tcPr>
          <w:p w:rsidR="001A1028" w:rsidRDefault="001A1028" w:rsidP="001A1028">
            <w:pPr>
              <w:autoSpaceDE w:val="0"/>
              <w:autoSpaceDN w:val="0"/>
              <w:adjustRightInd w:val="0"/>
              <w:spacing w:after="0"/>
              <w:jc w:val="center"/>
              <w:rPr>
                <w:rFonts w:cs="Arial"/>
                <w:bCs/>
                <w:color w:val="000000"/>
              </w:rPr>
            </w:pPr>
            <w:r>
              <w:rPr>
                <w:rFonts w:cs="Arial"/>
                <w:bCs/>
                <w:color w:val="000000"/>
              </w:rPr>
              <w:t>Boolean 1</w:t>
            </w:r>
          </w:p>
        </w:tc>
        <w:tc>
          <w:tcPr>
            <w:tcW w:w="1350" w:type="dxa"/>
          </w:tcPr>
          <w:p w:rsidR="001A1028" w:rsidRDefault="001A1028" w:rsidP="001A1028">
            <w:pPr>
              <w:autoSpaceDE w:val="0"/>
              <w:autoSpaceDN w:val="0"/>
              <w:adjustRightInd w:val="0"/>
              <w:spacing w:after="0"/>
              <w:jc w:val="center"/>
              <w:rPr>
                <w:rFonts w:cs="Arial"/>
                <w:bCs/>
                <w:color w:val="000000"/>
              </w:rPr>
            </w:pPr>
            <w:r>
              <w:rPr>
                <w:rFonts w:cs="Arial"/>
                <w:bCs/>
                <w:color w:val="000000"/>
              </w:rPr>
              <w:t>R</w:t>
            </w:r>
          </w:p>
        </w:tc>
        <w:tc>
          <w:tcPr>
            <w:tcW w:w="1620" w:type="dxa"/>
          </w:tcPr>
          <w:p w:rsidR="001A1028" w:rsidRDefault="001A1028"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1A1028" w:rsidRDefault="001A1028" w:rsidP="00CB39DD">
            <w:pPr>
              <w:autoSpaceDE w:val="0"/>
              <w:autoSpaceDN w:val="0"/>
              <w:adjustRightInd w:val="0"/>
              <w:spacing w:after="0"/>
              <w:jc w:val="center"/>
              <w:rPr>
                <w:rFonts w:cs="Arial"/>
                <w:bCs/>
                <w:color w:val="000000"/>
              </w:rPr>
            </w:pPr>
            <w:r>
              <w:rPr>
                <w:rFonts w:cs="Arial"/>
                <w:bCs/>
                <w:color w:val="000000"/>
              </w:rPr>
              <w:t>43.1.5.17</w:t>
            </w:r>
          </w:p>
        </w:tc>
      </w:tr>
      <w:tr w:rsidR="001A1028" w:rsidTr="00B755A1">
        <w:tc>
          <w:tcPr>
            <w:tcW w:w="3168" w:type="dxa"/>
          </w:tcPr>
          <w:p w:rsidR="001A1028" w:rsidRDefault="00B94EF5" w:rsidP="00CB39DD">
            <w:pPr>
              <w:autoSpaceDE w:val="0"/>
              <w:autoSpaceDN w:val="0"/>
              <w:adjustRightInd w:val="0"/>
              <w:spacing w:after="0"/>
              <w:jc w:val="center"/>
              <w:rPr>
                <w:rFonts w:cs="Arial"/>
                <w:bCs/>
                <w:color w:val="000000"/>
              </w:rPr>
            </w:pPr>
            <w:proofErr w:type="spellStart"/>
            <w:r>
              <w:rPr>
                <w:rFonts w:cs="Arial"/>
                <w:bCs/>
                <w:color w:val="000000"/>
              </w:rPr>
              <w:t>uapS</w:t>
            </w:r>
            <w:r w:rsidR="001A1028">
              <w:rPr>
                <w:rFonts w:cs="Arial"/>
                <w:bCs/>
                <w:color w:val="000000"/>
              </w:rPr>
              <w:t>chCdcpRemoteRole</w:t>
            </w:r>
            <w:proofErr w:type="spellEnd"/>
          </w:p>
        </w:tc>
        <w:tc>
          <w:tcPr>
            <w:tcW w:w="1980" w:type="dxa"/>
          </w:tcPr>
          <w:p w:rsidR="001A1028" w:rsidRDefault="001A1028" w:rsidP="00CB39DD">
            <w:pPr>
              <w:autoSpaceDE w:val="0"/>
              <w:autoSpaceDN w:val="0"/>
              <w:adjustRightInd w:val="0"/>
              <w:spacing w:after="0"/>
              <w:jc w:val="center"/>
              <w:rPr>
                <w:rFonts w:cs="Arial"/>
                <w:bCs/>
                <w:color w:val="000000"/>
              </w:rPr>
            </w:pPr>
            <w:r>
              <w:rPr>
                <w:rFonts w:cs="Arial"/>
                <w:bCs/>
                <w:color w:val="000000"/>
              </w:rPr>
              <w:t>Enumerated 2</w:t>
            </w:r>
          </w:p>
        </w:tc>
        <w:tc>
          <w:tcPr>
            <w:tcW w:w="1350" w:type="dxa"/>
          </w:tcPr>
          <w:p w:rsidR="001A1028" w:rsidRDefault="001A1028" w:rsidP="001A1028">
            <w:pPr>
              <w:autoSpaceDE w:val="0"/>
              <w:autoSpaceDN w:val="0"/>
              <w:adjustRightInd w:val="0"/>
              <w:spacing w:after="0"/>
              <w:jc w:val="center"/>
              <w:rPr>
                <w:rFonts w:cs="Arial"/>
                <w:bCs/>
                <w:color w:val="000000"/>
              </w:rPr>
            </w:pPr>
            <w:r>
              <w:rPr>
                <w:rFonts w:cs="Arial"/>
                <w:bCs/>
                <w:color w:val="000000"/>
              </w:rPr>
              <w:t>R</w:t>
            </w:r>
          </w:p>
        </w:tc>
        <w:tc>
          <w:tcPr>
            <w:tcW w:w="1620" w:type="dxa"/>
          </w:tcPr>
          <w:p w:rsidR="001A1028" w:rsidRDefault="001A1028" w:rsidP="00CB39DD">
            <w:pPr>
              <w:autoSpaceDE w:val="0"/>
              <w:autoSpaceDN w:val="0"/>
              <w:adjustRightInd w:val="0"/>
              <w:spacing w:after="0"/>
              <w:jc w:val="center"/>
              <w:rPr>
                <w:rFonts w:cs="Arial"/>
                <w:bCs/>
                <w:color w:val="000000"/>
              </w:rPr>
            </w:pPr>
            <w:r>
              <w:rPr>
                <w:rFonts w:cs="Arial"/>
                <w:bCs/>
                <w:color w:val="000000"/>
              </w:rPr>
              <w:t>BE</w:t>
            </w:r>
          </w:p>
        </w:tc>
        <w:tc>
          <w:tcPr>
            <w:tcW w:w="1458" w:type="dxa"/>
          </w:tcPr>
          <w:p w:rsidR="001A1028" w:rsidRDefault="001A1028" w:rsidP="00CB39DD">
            <w:pPr>
              <w:autoSpaceDE w:val="0"/>
              <w:autoSpaceDN w:val="0"/>
              <w:adjustRightInd w:val="0"/>
              <w:spacing w:after="0"/>
              <w:jc w:val="center"/>
              <w:rPr>
                <w:rFonts w:cs="Arial"/>
                <w:bCs/>
                <w:color w:val="000000"/>
              </w:rPr>
            </w:pPr>
            <w:r>
              <w:rPr>
                <w:rFonts w:cs="Arial"/>
                <w:bCs/>
                <w:color w:val="000000"/>
              </w:rPr>
              <w:t>43.1.5.15</w:t>
            </w:r>
          </w:p>
        </w:tc>
      </w:tr>
    </w:tbl>
    <w:p w:rsidR="005F0036" w:rsidRDefault="005F0036" w:rsidP="005F0036">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 w:val="26"/>
          <w:szCs w:val="14"/>
          <w:vertAlign w:val="superscript"/>
        </w:rPr>
        <w:t>a</w:t>
      </w:r>
      <w:r>
        <w:rPr>
          <w:rFonts w:ascii="TimesNewRomanPSMT" w:hAnsi="TimesNewRomanPSMT" w:cs="TimesNewRomanPSMT"/>
          <w:sz w:val="18"/>
          <w:szCs w:val="18"/>
        </w:rPr>
        <w:t>R</w:t>
      </w:r>
      <w:proofErr w:type="spellEnd"/>
      <w:proofErr w:type="gramEnd"/>
      <w:r>
        <w:rPr>
          <w:rFonts w:ascii="TimesNewRomanPSMT" w:hAnsi="TimesNewRomanPSMT" w:cs="TimesNewRomanPSMT"/>
          <w:sz w:val="18"/>
          <w:szCs w:val="18"/>
        </w:rPr>
        <w:t xml:space="preserve"> = Read only access;</w:t>
      </w:r>
    </w:p>
    <w:p w:rsidR="005F0036" w:rsidRDefault="005F0036" w:rsidP="005F003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RW = Read/Write access</w:t>
      </w:r>
    </w:p>
    <w:p w:rsidR="005F0036" w:rsidRDefault="005F0036" w:rsidP="005F0036">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Cs w:val="14"/>
          <w:vertAlign w:val="superscript"/>
        </w:rPr>
        <w:t>b</w:t>
      </w:r>
      <w:r>
        <w:rPr>
          <w:rFonts w:ascii="TimesNewRomanPSMT" w:hAnsi="TimesNewRomanPSMT" w:cs="TimesNewRomanPSMT"/>
          <w:sz w:val="18"/>
          <w:szCs w:val="18"/>
        </w:rPr>
        <w:t>B</w:t>
      </w:r>
      <w:proofErr w:type="spellEnd"/>
      <w:proofErr w:type="gramEnd"/>
      <w:r>
        <w:rPr>
          <w:rFonts w:ascii="TimesNewRomanPSMT" w:hAnsi="TimesNewRomanPSMT" w:cs="TimesNewRomanPSMT"/>
          <w:sz w:val="18"/>
          <w:szCs w:val="18"/>
        </w:rPr>
        <w:t xml:space="preserve"> = Required for a EVB Bridge system;</w:t>
      </w:r>
    </w:p>
    <w:p w:rsidR="005F0036" w:rsidRDefault="005F0036" w:rsidP="005F003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Required for an EVB </w:t>
      </w:r>
      <w:r w:rsidR="005934E6">
        <w:rPr>
          <w:rFonts w:ascii="TimesNewRomanPSMT" w:hAnsi="TimesNewRomanPSMT" w:cs="TimesNewRomanPSMT"/>
          <w:sz w:val="18"/>
          <w:szCs w:val="18"/>
        </w:rPr>
        <w:t>Station</w:t>
      </w:r>
    </w:p>
    <w:p w:rsidR="005F0036" w:rsidRDefault="005F0036" w:rsidP="005F003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Optional for an EVB </w:t>
      </w:r>
      <w:r w:rsidR="005934E6">
        <w:rPr>
          <w:rFonts w:ascii="TimesNewRomanPSMT" w:hAnsi="TimesNewRomanPSMT" w:cs="TimesNewRomanPSMT"/>
          <w:sz w:val="18"/>
          <w:szCs w:val="18"/>
        </w:rPr>
        <w:t>Station</w:t>
      </w:r>
    </w:p>
    <w:p w:rsidR="003C5D44" w:rsidRPr="003C5D44" w:rsidRDefault="003C5D44" w:rsidP="003C5D44">
      <w:pPr>
        <w:ind w:left="360"/>
        <w:rPr>
          <w:rFonts w:ascii="Times New Roman" w:hAnsi="Times New Roman"/>
        </w:rPr>
      </w:pPr>
    </w:p>
    <w:p w:rsidR="00756CEA" w:rsidRDefault="00756CEA" w:rsidP="00756CEA">
      <w:pPr>
        <w:autoSpaceDE w:val="0"/>
        <w:autoSpaceDN w:val="0"/>
        <w:adjustRightInd w:val="0"/>
        <w:spacing w:after="0"/>
        <w:rPr>
          <w:rFonts w:cs="Arial"/>
          <w:b/>
          <w:bCs/>
        </w:rPr>
      </w:pPr>
    </w:p>
    <w:p w:rsidR="00756CEA" w:rsidRDefault="006E6A15" w:rsidP="00756CEA">
      <w:pPr>
        <w:autoSpaceDE w:val="0"/>
        <w:autoSpaceDN w:val="0"/>
        <w:adjustRightInd w:val="0"/>
        <w:spacing w:after="0"/>
        <w:rPr>
          <w:rFonts w:cs="Arial"/>
          <w:b/>
          <w:bCs/>
        </w:rPr>
      </w:pPr>
      <w:r>
        <w:rPr>
          <w:rFonts w:cs="Arial"/>
          <w:b/>
          <w:bCs/>
        </w:rPr>
        <w:t>12.</w:t>
      </w:r>
      <w:r w:rsidR="00931F2A">
        <w:rPr>
          <w:rFonts w:cs="Arial"/>
          <w:b/>
          <w:bCs/>
        </w:rPr>
        <w:t>24</w:t>
      </w:r>
      <w:r w:rsidR="00AD4BEF">
        <w:rPr>
          <w:rFonts w:cs="Arial"/>
          <w:b/>
          <w:bCs/>
        </w:rPr>
        <w:t>.4</w:t>
      </w:r>
      <w:r w:rsidR="00756CEA">
        <w:rPr>
          <w:rFonts w:cs="Arial"/>
          <w:b/>
          <w:bCs/>
        </w:rPr>
        <w:t>.</w:t>
      </w:r>
      <w:r w:rsidR="00D1771A">
        <w:rPr>
          <w:rFonts w:cs="Arial"/>
          <w:b/>
          <w:bCs/>
        </w:rPr>
        <w:t>2</w:t>
      </w:r>
      <w:r w:rsidR="00756CEA">
        <w:rPr>
          <w:rFonts w:cs="Arial"/>
          <w:b/>
          <w:bCs/>
        </w:rPr>
        <w:t xml:space="preserve"> </w:t>
      </w:r>
      <w:r w:rsidR="00D1771A">
        <w:rPr>
          <w:rFonts w:cs="Arial"/>
          <w:b/>
          <w:bCs/>
        </w:rPr>
        <w:t>Uplink Access Port table entry parameters</w:t>
      </w:r>
    </w:p>
    <w:p w:rsidR="00D1771A" w:rsidRDefault="00D1771A" w:rsidP="00756CEA">
      <w:pPr>
        <w:autoSpaceDE w:val="0"/>
        <w:autoSpaceDN w:val="0"/>
        <w:adjustRightInd w:val="0"/>
        <w:spacing w:after="0"/>
        <w:rPr>
          <w:rFonts w:cs="Arial"/>
          <w:b/>
          <w:bCs/>
        </w:rPr>
      </w:pPr>
    </w:p>
    <w:tbl>
      <w:tblPr>
        <w:tblStyle w:val="TableGrid"/>
        <w:tblW w:w="0" w:type="auto"/>
        <w:tblLook w:val="04A0"/>
      </w:tblPr>
      <w:tblGrid>
        <w:gridCol w:w="3192"/>
        <w:gridCol w:w="3192"/>
      </w:tblGrid>
      <w:tr w:rsidR="00447416" w:rsidTr="00D1771A">
        <w:tc>
          <w:tcPr>
            <w:tcW w:w="3192" w:type="dxa"/>
          </w:tcPr>
          <w:p w:rsidR="00447416" w:rsidRDefault="00447416" w:rsidP="00D1771A">
            <w:pPr>
              <w:autoSpaceDE w:val="0"/>
              <w:autoSpaceDN w:val="0"/>
              <w:adjustRightInd w:val="0"/>
              <w:spacing w:after="0"/>
              <w:jc w:val="center"/>
              <w:rPr>
                <w:rFonts w:cs="Arial"/>
                <w:b/>
                <w:bCs/>
              </w:rPr>
            </w:pPr>
            <w:r>
              <w:rPr>
                <w:rFonts w:cs="Arial"/>
                <w:b/>
                <w:bCs/>
              </w:rPr>
              <w:t>UAP Table Name</w:t>
            </w:r>
          </w:p>
        </w:tc>
        <w:tc>
          <w:tcPr>
            <w:tcW w:w="3192" w:type="dxa"/>
          </w:tcPr>
          <w:p w:rsidR="00447416" w:rsidRDefault="00447416" w:rsidP="00D1771A">
            <w:pPr>
              <w:autoSpaceDE w:val="0"/>
              <w:autoSpaceDN w:val="0"/>
              <w:adjustRightInd w:val="0"/>
              <w:spacing w:after="0"/>
              <w:jc w:val="center"/>
              <w:rPr>
                <w:rFonts w:cs="Arial"/>
                <w:b/>
                <w:bCs/>
              </w:rPr>
            </w:pPr>
            <w:r>
              <w:rPr>
                <w:rFonts w:cs="Arial"/>
                <w:b/>
                <w:bCs/>
              </w:rPr>
              <w:t>Default Values</w:t>
            </w:r>
          </w:p>
        </w:tc>
      </w:tr>
      <w:tr w:rsidR="00447416" w:rsidTr="00D1771A">
        <w:tc>
          <w:tcPr>
            <w:tcW w:w="3192" w:type="dxa"/>
          </w:tcPr>
          <w:p w:rsidR="00447416" w:rsidRDefault="00447416" w:rsidP="00756CEA">
            <w:pPr>
              <w:autoSpaceDE w:val="0"/>
              <w:autoSpaceDN w:val="0"/>
              <w:adjustRightInd w:val="0"/>
              <w:spacing w:after="0"/>
              <w:rPr>
                <w:rFonts w:cs="Arial"/>
                <w:b/>
                <w:bCs/>
              </w:rPr>
            </w:pPr>
            <w:proofErr w:type="spellStart"/>
            <w:r>
              <w:rPr>
                <w:rFonts w:cs="Arial"/>
                <w:bCs/>
                <w:color w:val="000000"/>
              </w:rPr>
              <w:t>uapSchCdcpAdminEnable</w:t>
            </w:r>
            <w:proofErr w:type="spellEnd"/>
          </w:p>
        </w:tc>
        <w:tc>
          <w:tcPr>
            <w:tcW w:w="3192" w:type="dxa"/>
          </w:tcPr>
          <w:p w:rsidR="00447416" w:rsidRDefault="00447416" w:rsidP="00447416">
            <w:pPr>
              <w:autoSpaceDE w:val="0"/>
              <w:autoSpaceDN w:val="0"/>
              <w:adjustRightInd w:val="0"/>
              <w:spacing w:after="0"/>
              <w:rPr>
                <w:rFonts w:cs="Arial"/>
                <w:b/>
                <w:bCs/>
              </w:rPr>
            </w:pPr>
            <w:r>
              <w:rPr>
                <w:rFonts w:cs="Arial"/>
                <w:b/>
                <w:bCs/>
              </w:rPr>
              <w:t>Enable  CDCP TLV</w:t>
            </w:r>
          </w:p>
          <w:p w:rsidR="00447416" w:rsidRDefault="00447416" w:rsidP="00447416">
            <w:pPr>
              <w:autoSpaceDE w:val="0"/>
              <w:autoSpaceDN w:val="0"/>
              <w:adjustRightInd w:val="0"/>
              <w:spacing w:after="0"/>
              <w:rPr>
                <w:rFonts w:cs="Arial"/>
                <w:b/>
                <w:bCs/>
              </w:rPr>
            </w:pPr>
            <w:r>
              <w:rPr>
                <w:rFonts w:cs="Arial"/>
                <w:b/>
                <w:bCs/>
              </w:rPr>
              <w:t>Disable manual operation</w:t>
            </w:r>
          </w:p>
        </w:tc>
      </w:tr>
      <w:tr w:rsidR="00447416" w:rsidTr="00D1771A">
        <w:tc>
          <w:tcPr>
            <w:tcW w:w="3192" w:type="dxa"/>
          </w:tcPr>
          <w:p w:rsidR="00447416" w:rsidRDefault="00447416" w:rsidP="00756CEA">
            <w:pPr>
              <w:autoSpaceDE w:val="0"/>
              <w:autoSpaceDN w:val="0"/>
              <w:adjustRightInd w:val="0"/>
              <w:spacing w:after="0"/>
              <w:rPr>
                <w:rFonts w:cs="Arial"/>
                <w:b/>
                <w:bCs/>
              </w:rPr>
            </w:pPr>
            <w:proofErr w:type="spellStart"/>
            <w:r>
              <w:rPr>
                <w:rFonts w:cs="Arial"/>
                <w:bCs/>
                <w:color w:val="000000"/>
              </w:rPr>
              <w:t>uapSchCdcpAdminRole</w:t>
            </w:r>
            <w:proofErr w:type="spellEnd"/>
          </w:p>
        </w:tc>
        <w:tc>
          <w:tcPr>
            <w:tcW w:w="3192" w:type="dxa"/>
          </w:tcPr>
          <w:p w:rsidR="00447416" w:rsidRDefault="00447416" w:rsidP="00756CEA">
            <w:pPr>
              <w:autoSpaceDE w:val="0"/>
              <w:autoSpaceDN w:val="0"/>
              <w:adjustRightInd w:val="0"/>
              <w:spacing w:after="0"/>
              <w:rPr>
                <w:rFonts w:cs="Arial"/>
                <w:b/>
                <w:bCs/>
              </w:rPr>
            </w:pPr>
            <w:r>
              <w:rPr>
                <w:rFonts w:cs="Arial"/>
                <w:b/>
                <w:bCs/>
              </w:rPr>
              <w:t>‘S’ if EVBS and ‘B’ if EVBB</w:t>
            </w:r>
          </w:p>
        </w:tc>
      </w:tr>
      <w:tr w:rsidR="00447416" w:rsidTr="00D1771A">
        <w:tc>
          <w:tcPr>
            <w:tcW w:w="3192" w:type="dxa"/>
          </w:tcPr>
          <w:p w:rsidR="00447416" w:rsidRDefault="00447416" w:rsidP="00756CEA">
            <w:pPr>
              <w:autoSpaceDE w:val="0"/>
              <w:autoSpaceDN w:val="0"/>
              <w:adjustRightInd w:val="0"/>
              <w:spacing w:after="0"/>
              <w:rPr>
                <w:rFonts w:cs="Arial"/>
                <w:b/>
                <w:bCs/>
              </w:rPr>
            </w:pPr>
            <w:proofErr w:type="spellStart"/>
            <w:r>
              <w:rPr>
                <w:rFonts w:cs="Arial"/>
                <w:bCs/>
                <w:color w:val="000000"/>
              </w:rPr>
              <w:t>uapSchCdcpAdminChnCap</w:t>
            </w:r>
            <w:proofErr w:type="spellEnd"/>
          </w:p>
        </w:tc>
        <w:tc>
          <w:tcPr>
            <w:tcW w:w="3192" w:type="dxa"/>
          </w:tcPr>
          <w:p w:rsidR="00447416" w:rsidRDefault="00447416" w:rsidP="00756CEA">
            <w:pPr>
              <w:autoSpaceDE w:val="0"/>
              <w:autoSpaceDN w:val="0"/>
              <w:adjustRightInd w:val="0"/>
              <w:spacing w:after="0"/>
              <w:rPr>
                <w:rFonts w:cs="Arial"/>
                <w:b/>
                <w:bCs/>
              </w:rPr>
            </w:pPr>
            <w:r>
              <w:rPr>
                <w:rFonts w:cs="Arial"/>
                <w:b/>
                <w:bCs/>
              </w:rPr>
              <w:t>1</w:t>
            </w:r>
          </w:p>
        </w:tc>
      </w:tr>
      <w:tr w:rsidR="00447416" w:rsidTr="00D1771A">
        <w:tc>
          <w:tcPr>
            <w:tcW w:w="3192" w:type="dxa"/>
          </w:tcPr>
          <w:p w:rsidR="00447416" w:rsidRDefault="00447416" w:rsidP="00756CEA">
            <w:pPr>
              <w:autoSpaceDE w:val="0"/>
              <w:autoSpaceDN w:val="0"/>
              <w:adjustRightInd w:val="0"/>
              <w:spacing w:after="0"/>
              <w:rPr>
                <w:rFonts w:cs="Arial"/>
                <w:b/>
                <w:bCs/>
              </w:rPr>
            </w:pPr>
            <w:proofErr w:type="spellStart"/>
            <w:r>
              <w:rPr>
                <w:rFonts w:cs="Arial"/>
                <w:bCs/>
                <w:color w:val="000000"/>
              </w:rPr>
              <w:t>uapSchAdminCdcpSvidPoolLow</w:t>
            </w:r>
            <w:proofErr w:type="spellEnd"/>
          </w:p>
        </w:tc>
        <w:tc>
          <w:tcPr>
            <w:tcW w:w="3192" w:type="dxa"/>
          </w:tcPr>
          <w:p w:rsidR="00447416" w:rsidRDefault="00447416" w:rsidP="00756CEA">
            <w:pPr>
              <w:autoSpaceDE w:val="0"/>
              <w:autoSpaceDN w:val="0"/>
              <w:adjustRightInd w:val="0"/>
              <w:spacing w:after="0"/>
              <w:rPr>
                <w:rFonts w:cs="Arial"/>
                <w:b/>
                <w:bCs/>
              </w:rPr>
            </w:pPr>
            <w:r>
              <w:rPr>
                <w:rFonts w:cs="Arial"/>
                <w:b/>
                <w:bCs/>
              </w:rPr>
              <w:t>0</w:t>
            </w:r>
          </w:p>
        </w:tc>
      </w:tr>
      <w:tr w:rsidR="00447416" w:rsidTr="00D1771A">
        <w:tc>
          <w:tcPr>
            <w:tcW w:w="3192" w:type="dxa"/>
          </w:tcPr>
          <w:p w:rsidR="00447416" w:rsidRDefault="00447416" w:rsidP="00756CEA">
            <w:pPr>
              <w:autoSpaceDE w:val="0"/>
              <w:autoSpaceDN w:val="0"/>
              <w:adjustRightInd w:val="0"/>
              <w:spacing w:after="0"/>
              <w:rPr>
                <w:rFonts w:cs="Arial"/>
                <w:bCs/>
                <w:color w:val="000000"/>
              </w:rPr>
            </w:pPr>
            <w:proofErr w:type="spellStart"/>
            <w:r>
              <w:rPr>
                <w:rFonts w:cs="Arial"/>
                <w:bCs/>
                <w:color w:val="000000"/>
              </w:rPr>
              <w:t>apSchAdminCdcpSvidPoolHigh</w:t>
            </w:r>
            <w:proofErr w:type="spellEnd"/>
          </w:p>
        </w:tc>
        <w:tc>
          <w:tcPr>
            <w:tcW w:w="3192" w:type="dxa"/>
          </w:tcPr>
          <w:p w:rsidR="00447416" w:rsidRDefault="00447416" w:rsidP="00756CEA">
            <w:pPr>
              <w:autoSpaceDE w:val="0"/>
              <w:autoSpaceDN w:val="0"/>
              <w:adjustRightInd w:val="0"/>
              <w:spacing w:after="0"/>
              <w:rPr>
                <w:rFonts w:cs="Arial"/>
                <w:b/>
                <w:bCs/>
              </w:rPr>
            </w:pPr>
            <w:r>
              <w:rPr>
                <w:rFonts w:cs="Arial"/>
                <w:b/>
                <w:bCs/>
              </w:rPr>
              <w:t>0</w:t>
            </w:r>
          </w:p>
        </w:tc>
      </w:tr>
    </w:tbl>
    <w:p w:rsidR="001446B6" w:rsidRDefault="001446B6" w:rsidP="001446B6">
      <w:pPr>
        <w:spacing w:after="0"/>
        <w:rPr>
          <w:rFonts w:ascii="Times New Roman" w:hAnsi="Times New Roman"/>
        </w:rPr>
      </w:pPr>
    </w:p>
    <w:p w:rsidR="001446B6" w:rsidRDefault="001446B6">
      <w:pPr>
        <w:spacing w:after="0"/>
        <w:rPr>
          <w:rFonts w:ascii="Times New Roman" w:hAnsi="Times New Roman"/>
        </w:rPr>
      </w:pPr>
      <w:r>
        <w:rPr>
          <w:rFonts w:ascii="Times New Roman" w:hAnsi="Times New Roman"/>
        </w:rPr>
        <w:br w:type="page"/>
      </w:r>
    </w:p>
    <w:p w:rsidR="00A8546B" w:rsidRDefault="00A8546B" w:rsidP="001446B6">
      <w:pPr>
        <w:spacing w:after="0"/>
        <w:rPr>
          <w:rFonts w:cs="Arial"/>
          <w:b/>
          <w:bCs/>
        </w:rPr>
      </w:pPr>
      <w:r>
        <w:rPr>
          <w:rFonts w:cs="Arial"/>
          <w:b/>
          <w:bCs/>
        </w:rPr>
        <w:lastRenderedPageBreak/>
        <w:t>12.</w:t>
      </w:r>
      <w:r w:rsidR="00931F2A">
        <w:rPr>
          <w:rFonts w:cs="Arial"/>
          <w:b/>
          <w:bCs/>
        </w:rPr>
        <w:t>24</w:t>
      </w:r>
      <w:r w:rsidR="00AD4BEF">
        <w:rPr>
          <w:rFonts w:cs="Arial"/>
          <w:b/>
          <w:bCs/>
        </w:rPr>
        <w:t>.4</w:t>
      </w:r>
      <w:r w:rsidR="00A92CC4">
        <w:rPr>
          <w:rFonts w:cs="Arial"/>
          <w:b/>
          <w:bCs/>
        </w:rPr>
        <w:t>.2</w:t>
      </w:r>
      <w:r>
        <w:rPr>
          <w:rFonts w:cs="Arial"/>
          <w:b/>
          <w:bCs/>
        </w:rPr>
        <w:t xml:space="preserve"> </w:t>
      </w:r>
      <w:r w:rsidR="00626779">
        <w:rPr>
          <w:rFonts w:cs="Arial"/>
          <w:b/>
          <w:bCs/>
        </w:rPr>
        <w:t>S-Channel</w:t>
      </w:r>
      <w:r>
        <w:rPr>
          <w:rFonts w:cs="Arial"/>
          <w:b/>
          <w:bCs/>
        </w:rPr>
        <w:t xml:space="preserve"> </w:t>
      </w:r>
      <w:r w:rsidR="00420873">
        <w:rPr>
          <w:rFonts w:cs="Arial"/>
          <w:b/>
          <w:bCs/>
        </w:rPr>
        <w:t>i</w:t>
      </w:r>
      <w:r>
        <w:rPr>
          <w:rFonts w:cs="Arial"/>
          <w:b/>
          <w:bCs/>
        </w:rPr>
        <w:t xml:space="preserve">nterface </w:t>
      </w:r>
      <w:r w:rsidR="00420873">
        <w:rPr>
          <w:rFonts w:cs="Arial"/>
          <w:b/>
          <w:bCs/>
        </w:rPr>
        <w:t>t</w:t>
      </w:r>
      <w:r>
        <w:rPr>
          <w:rFonts w:cs="Arial"/>
          <w:b/>
          <w:bCs/>
        </w:rPr>
        <w:t xml:space="preserve">able </w:t>
      </w:r>
      <w:r w:rsidR="00420873">
        <w:rPr>
          <w:rFonts w:cs="Arial"/>
          <w:b/>
          <w:bCs/>
        </w:rPr>
        <w:t>e</w:t>
      </w:r>
      <w:r>
        <w:rPr>
          <w:rFonts w:cs="Arial"/>
          <w:b/>
          <w:bCs/>
        </w:rPr>
        <w:t>ntry</w:t>
      </w:r>
      <w:r w:rsidR="00420873">
        <w:rPr>
          <w:rFonts w:cs="Arial"/>
          <w:b/>
          <w:bCs/>
        </w:rPr>
        <w:t xml:space="preserve"> managed object</w:t>
      </w:r>
    </w:p>
    <w:p w:rsidR="00D1771A" w:rsidRDefault="00D1771A" w:rsidP="001446B6">
      <w:pPr>
        <w:spacing w:after="0"/>
        <w:rPr>
          <w:rFonts w:cs="Arial"/>
          <w:b/>
          <w:bCs/>
        </w:rPr>
      </w:pPr>
    </w:p>
    <w:p w:rsidR="001446B6" w:rsidRDefault="001446B6" w:rsidP="001446B6">
      <w:pPr>
        <w:autoSpaceDE w:val="0"/>
        <w:autoSpaceDN w:val="0"/>
        <w:adjustRightInd w:val="0"/>
        <w:spacing w:after="0"/>
        <w:rPr>
          <w:rFonts w:ascii="Times-Roman" w:hAnsi="Times-Roman" w:cs="Times-Roman"/>
        </w:rPr>
      </w:pPr>
      <w:r>
        <w:rPr>
          <w:rFonts w:ascii="Times-Roman" w:hAnsi="Times-Roman" w:cs="Times-Roman"/>
        </w:rPr>
        <w:t xml:space="preserve">The S-Channel interface table entry applies to each internal S-Channel configured on an EVB Bridge or EVB </w:t>
      </w:r>
      <w:r w:rsidR="005934E6">
        <w:rPr>
          <w:rFonts w:ascii="Times-Roman" w:hAnsi="Times-Roman" w:cs="Times-Roman"/>
        </w:rPr>
        <w:t>Station</w:t>
      </w:r>
      <w:r>
        <w:rPr>
          <w:rFonts w:ascii="Times-Roman" w:hAnsi="Times-Roman" w:cs="Times-Roman"/>
        </w:rPr>
        <w:t>. The management operations that can be performed are as follows:</w:t>
      </w:r>
    </w:p>
    <w:p w:rsidR="001446B6" w:rsidRDefault="001446B6" w:rsidP="001446B6">
      <w:pPr>
        <w:autoSpaceDE w:val="0"/>
        <w:autoSpaceDN w:val="0"/>
        <w:adjustRightInd w:val="0"/>
        <w:spacing w:after="0"/>
        <w:rPr>
          <w:rFonts w:ascii="Times-Roman" w:hAnsi="Times-Roman" w:cs="Times-Roman"/>
        </w:rPr>
      </w:pPr>
    </w:p>
    <w:p w:rsidR="001446B6" w:rsidRDefault="001446B6" w:rsidP="001446B6">
      <w:pPr>
        <w:pStyle w:val="ListParagraph"/>
        <w:numPr>
          <w:ilvl w:val="0"/>
          <w:numId w:val="40"/>
        </w:numPr>
        <w:spacing w:before="0"/>
        <w:rPr>
          <w:rFonts w:ascii="Times New Roman" w:hAnsi="Times New Roman"/>
        </w:rPr>
      </w:pPr>
      <w:r w:rsidRPr="00EB5FBC">
        <w:rPr>
          <w:rFonts w:ascii="Times New Roman" w:hAnsi="Times New Roman"/>
        </w:rPr>
        <w:t xml:space="preserve">Read </w:t>
      </w:r>
      <w:r>
        <w:rPr>
          <w:rFonts w:ascii="Times New Roman" w:hAnsi="Times New Roman"/>
        </w:rPr>
        <w:t>S-Channel interface table entry</w:t>
      </w:r>
      <w:r w:rsidRPr="00EB5FBC">
        <w:rPr>
          <w:rFonts w:ascii="Times New Roman" w:hAnsi="Times New Roman"/>
        </w:rPr>
        <w:t>;</w:t>
      </w:r>
    </w:p>
    <w:p w:rsidR="005F0036" w:rsidRPr="003C6B1C" w:rsidRDefault="005F0036" w:rsidP="001446B6">
      <w:pPr>
        <w:pStyle w:val="ListParagraph"/>
        <w:numPr>
          <w:ilvl w:val="0"/>
          <w:numId w:val="40"/>
        </w:numPr>
        <w:spacing w:before="0"/>
        <w:rPr>
          <w:rFonts w:ascii="Times New Roman" w:hAnsi="Times New Roman"/>
        </w:rPr>
      </w:pPr>
      <w:r>
        <w:rPr>
          <w:rFonts w:ascii="Times New Roman" w:hAnsi="Times New Roman"/>
        </w:rPr>
        <w:t>Update S-Channe</w:t>
      </w:r>
      <w:r w:rsidR="00AD4BEF">
        <w:rPr>
          <w:rFonts w:ascii="Times New Roman" w:hAnsi="Times New Roman"/>
        </w:rPr>
        <w:t>l interface table entry</w:t>
      </w:r>
      <w:r>
        <w:rPr>
          <w:rFonts w:ascii="Times New Roman" w:hAnsi="Times New Roman"/>
        </w:rPr>
        <w:t>;</w:t>
      </w:r>
    </w:p>
    <w:p w:rsidR="001446B6" w:rsidRDefault="001446B6" w:rsidP="001446B6">
      <w:pPr>
        <w:pStyle w:val="ListParagraph"/>
        <w:numPr>
          <w:ilvl w:val="0"/>
          <w:numId w:val="40"/>
        </w:numPr>
        <w:spacing w:before="0"/>
        <w:rPr>
          <w:rFonts w:ascii="Times New Roman" w:hAnsi="Times New Roman"/>
        </w:rPr>
      </w:pPr>
      <w:r>
        <w:rPr>
          <w:rFonts w:ascii="Times New Roman" w:hAnsi="Times New Roman"/>
        </w:rPr>
        <w:t>Create S-Channel interface table entry;</w:t>
      </w:r>
    </w:p>
    <w:p w:rsidR="001446B6" w:rsidRPr="005447DF" w:rsidRDefault="001446B6" w:rsidP="001446B6">
      <w:pPr>
        <w:pStyle w:val="ListParagraph"/>
        <w:numPr>
          <w:ilvl w:val="0"/>
          <w:numId w:val="40"/>
        </w:numPr>
        <w:spacing w:before="0"/>
        <w:rPr>
          <w:rFonts w:ascii="Times New Roman" w:hAnsi="Times New Roman"/>
        </w:rPr>
      </w:pPr>
      <w:r>
        <w:rPr>
          <w:rFonts w:ascii="Times New Roman" w:hAnsi="Times New Roman"/>
        </w:rPr>
        <w:t>Delete S-Channe</w:t>
      </w:r>
      <w:r w:rsidR="00AD4BEF">
        <w:rPr>
          <w:rFonts w:ascii="Times New Roman" w:hAnsi="Times New Roman"/>
        </w:rPr>
        <w:t>l interface table entry</w:t>
      </w:r>
      <w:r>
        <w:rPr>
          <w:rFonts w:ascii="Times New Roman" w:hAnsi="Times New Roman"/>
        </w:rPr>
        <w:t>.</w:t>
      </w:r>
    </w:p>
    <w:p w:rsidR="001446B6" w:rsidRDefault="001446B6" w:rsidP="001446B6">
      <w:pPr>
        <w:autoSpaceDE w:val="0"/>
        <w:autoSpaceDN w:val="0"/>
        <w:adjustRightInd w:val="0"/>
        <w:spacing w:after="0"/>
        <w:rPr>
          <w:rFonts w:ascii="Arial,Bold" w:hAnsi="Arial,Bold" w:cs="Arial,Bold"/>
          <w:b/>
          <w:bCs/>
        </w:rPr>
      </w:pPr>
    </w:p>
    <w:p w:rsidR="00B94EF5" w:rsidRDefault="00B323C7" w:rsidP="00B755A1">
      <w:pPr>
        <w:pStyle w:val="ListParagraph"/>
        <w:numPr>
          <w:ilvl w:val="0"/>
          <w:numId w:val="0"/>
        </w:numPr>
        <w:ind w:left="720"/>
        <w:jc w:val="center"/>
        <w:rPr>
          <w:rFonts w:ascii="Arial-BoldMT" w:hAnsi="Arial-BoldMT" w:cs="Arial-BoldMT"/>
          <w:b/>
          <w:bCs/>
        </w:rPr>
      </w:pPr>
      <w:r>
        <w:rPr>
          <w:rFonts w:ascii="Arial-BoldMT" w:hAnsi="Arial-BoldMT" w:cs="Arial-BoldMT"/>
          <w:b/>
          <w:bCs/>
        </w:rPr>
        <w:t>Table 12-22</w:t>
      </w:r>
      <w:r w:rsidR="00B94EF5" w:rsidRPr="00B94EF5">
        <w:rPr>
          <w:rFonts w:ascii="Arial-BoldMT" w:hAnsi="Arial-BoldMT" w:cs="Arial-BoldMT"/>
          <w:b/>
          <w:bCs/>
        </w:rPr>
        <w:t xml:space="preserve"> — </w:t>
      </w:r>
      <w:r w:rsidR="00420873">
        <w:rPr>
          <w:rFonts w:ascii="Arial-BoldMT" w:hAnsi="Arial-BoldMT" w:cs="Arial-BoldMT"/>
          <w:b/>
          <w:bCs/>
        </w:rPr>
        <w:t>S-Channel interface table entry managed object</w:t>
      </w:r>
    </w:p>
    <w:p w:rsidR="00B755A1" w:rsidRPr="00B755A1" w:rsidRDefault="00B755A1" w:rsidP="00B755A1">
      <w:pPr>
        <w:ind w:left="720" w:hanging="360"/>
        <w:rPr>
          <w:rFonts w:cs="Arial"/>
          <w:b/>
          <w:bCs/>
          <w:color w:val="000000"/>
        </w:rPr>
      </w:pPr>
    </w:p>
    <w:tbl>
      <w:tblPr>
        <w:tblStyle w:val="TableTheme"/>
        <w:tblW w:w="0" w:type="auto"/>
        <w:tblLayout w:type="fixed"/>
        <w:tblLook w:val="04A0"/>
      </w:tblPr>
      <w:tblGrid>
        <w:gridCol w:w="2988"/>
        <w:gridCol w:w="1800"/>
        <w:gridCol w:w="1350"/>
        <w:gridCol w:w="1620"/>
        <w:gridCol w:w="1818"/>
      </w:tblGrid>
      <w:tr w:rsidR="00B94EF5" w:rsidTr="00C843CF">
        <w:tc>
          <w:tcPr>
            <w:tcW w:w="2988" w:type="dxa"/>
          </w:tcPr>
          <w:p w:rsidR="00B94EF5" w:rsidRDefault="00B94EF5" w:rsidP="00CB39DD">
            <w:pPr>
              <w:autoSpaceDE w:val="0"/>
              <w:autoSpaceDN w:val="0"/>
              <w:adjustRightInd w:val="0"/>
              <w:spacing w:after="0"/>
              <w:jc w:val="center"/>
              <w:rPr>
                <w:rFonts w:cs="Arial"/>
                <w:b/>
                <w:bCs/>
                <w:color w:val="000000"/>
              </w:rPr>
            </w:pPr>
            <w:r>
              <w:rPr>
                <w:rFonts w:cs="Arial"/>
                <w:b/>
                <w:bCs/>
                <w:color w:val="000000"/>
              </w:rPr>
              <w:t>Name</w:t>
            </w:r>
          </w:p>
        </w:tc>
        <w:tc>
          <w:tcPr>
            <w:tcW w:w="1800" w:type="dxa"/>
          </w:tcPr>
          <w:p w:rsidR="00B94EF5" w:rsidRDefault="00B94EF5" w:rsidP="00CB39DD">
            <w:pPr>
              <w:autoSpaceDE w:val="0"/>
              <w:autoSpaceDN w:val="0"/>
              <w:adjustRightInd w:val="0"/>
              <w:spacing w:after="0"/>
              <w:jc w:val="center"/>
              <w:rPr>
                <w:rFonts w:cs="Arial"/>
                <w:b/>
                <w:bCs/>
                <w:color w:val="000000"/>
              </w:rPr>
            </w:pPr>
            <w:r>
              <w:rPr>
                <w:rFonts w:cs="Arial"/>
                <w:b/>
                <w:bCs/>
                <w:color w:val="000000"/>
              </w:rPr>
              <w:t>Data type</w:t>
            </w:r>
          </w:p>
        </w:tc>
        <w:tc>
          <w:tcPr>
            <w:tcW w:w="1350" w:type="dxa"/>
          </w:tcPr>
          <w:p w:rsidR="00B94EF5" w:rsidRDefault="00B94EF5" w:rsidP="00CB39DD">
            <w:pPr>
              <w:autoSpaceDE w:val="0"/>
              <w:autoSpaceDN w:val="0"/>
              <w:adjustRightInd w:val="0"/>
              <w:spacing w:after="0"/>
              <w:jc w:val="center"/>
              <w:rPr>
                <w:rFonts w:cs="Arial"/>
                <w:b/>
                <w:bCs/>
                <w:color w:val="000000"/>
              </w:rPr>
            </w:pPr>
            <w:r>
              <w:rPr>
                <w:rFonts w:cs="Arial"/>
                <w:b/>
                <w:bCs/>
                <w:color w:val="000000"/>
              </w:rPr>
              <w:t xml:space="preserve">Operations </w:t>
            </w:r>
            <w:proofErr w:type="spellStart"/>
            <w:r>
              <w:rPr>
                <w:rFonts w:cs="Arial"/>
                <w:b/>
                <w:bCs/>
                <w:color w:val="000000"/>
              </w:rPr>
              <w:t>supported</w:t>
            </w:r>
            <w:r w:rsidRPr="006200C1">
              <w:rPr>
                <w:rFonts w:cs="Arial"/>
                <w:b/>
                <w:bCs/>
                <w:color w:val="000000"/>
                <w:vertAlign w:val="superscript"/>
              </w:rPr>
              <w:t>a</w:t>
            </w:r>
            <w:proofErr w:type="spellEnd"/>
          </w:p>
        </w:tc>
        <w:tc>
          <w:tcPr>
            <w:tcW w:w="1620" w:type="dxa"/>
          </w:tcPr>
          <w:p w:rsidR="00B94EF5" w:rsidRDefault="00B94EF5" w:rsidP="00CB39DD">
            <w:pPr>
              <w:autoSpaceDE w:val="0"/>
              <w:autoSpaceDN w:val="0"/>
              <w:adjustRightInd w:val="0"/>
              <w:spacing w:after="0"/>
              <w:jc w:val="center"/>
              <w:rPr>
                <w:rFonts w:cs="Arial"/>
                <w:b/>
                <w:bCs/>
                <w:color w:val="000000"/>
              </w:rPr>
            </w:pPr>
            <w:proofErr w:type="spellStart"/>
            <w:r>
              <w:rPr>
                <w:rFonts w:cs="Arial"/>
                <w:b/>
                <w:bCs/>
                <w:color w:val="000000"/>
              </w:rPr>
              <w:t>Conformance</w:t>
            </w:r>
            <w:r w:rsidRPr="006200C1">
              <w:rPr>
                <w:rFonts w:cs="Arial"/>
                <w:b/>
                <w:bCs/>
                <w:color w:val="000000"/>
                <w:vertAlign w:val="superscript"/>
              </w:rPr>
              <w:t>b</w:t>
            </w:r>
            <w:proofErr w:type="spellEnd"/>
          </w:p>
        </w:tc>
        <w:tc>
          <w:tcPr>
            <w:tcW w:w="1818" w:type="dxa"/>
          </w:tcPr>
          <w:p w:rsidR="00B94EF5" w:rsidRDefault="00B94EF5" w:rsidP="00CB39DD">
            <w:pPr>
              <w:autoSpaceDE w:val="0"/>
              <w:autoSpaceDN w:val="0"/>
              <w:adjustRightInd w:val="0"/>
              <w:spacing w:after="0"/>
              <w:jc w:val="center"/>
              <w:rPr>
                <w:rFonts w:cs="Arial"/>
                <w:b/>
                <w:bCs/>
                <w:color w:val="000000"/>
              </w:rPr>
            </w:pPr>
            <w:r>
              <w:rPr>
                <w:rFonts w:cs="Arial"/>
                <w:b/>
                <w:bCs/>
                <w:color w:val="000000"/>
              </w:rPr>
              <w:t>References</w:t>
            </w:r>
          </w:p>
        </w:tc>
      </w:tr>
      <w:tr w:rsidR="00B94EF5" w:rsidTr="00C843CF">
        <w:tc>
          <w:tcPr>
            <w:tcW w:w="2988" w:type="dxa"/>
          </w:tcPr>
          <w:p w:rsidR="00B94EF5" w:rsidRDefault="00B94EF5" w:rsidP="001D75E4">
            <w:pPr>
              <w:autoSpaceDE w:val="0"/>
              <w:autoSpaceDN w:val="0"/>
              <w:adjustRightInd w:val="0"/>
              <w:spacing w:after="0"/>
              <w:jc w:val="center"/>
              <w:rPr>
                <w:rFonts w:cs="Arial"/>
                <w:bCs/>
                <w:color w:val="000000"/>
              </w:rPr>
            </w:pPr>
            <w:proofErr w:type="spellStart"/>
            <w:r>
              <w:rPr>
                <w:rFonts w:cs="Arial"/>
                <w:bCs/>
                <w:color w:val="000000"/>
              </w:rPr>
              <w:t>sch</w:t>
            </w:r>
            <w:r w:rsidR="00CE7137">
              <w:rPr>
                <w:rFonts w:cs="Arial"/>
                <w:bCs/>
                <w:color w:val="000000"/>
              </w:rPr>
              <w:t>Uap</w:t>
            </w:r>
            <w:r w:rsidR="00341BD9">
              <w:rPr>
                <w:rFonts w:cs="Arial"/>
                <w:bCs/>
                <w:color w:val="000000"/>
              </w:rPr>
              <w:t>Ext</w:t>
            </w:r>
            <w:r w:rsidR="001D75E4">
              <w:rPr>
                <w:rFonts w:cs="Arial"/>
                <w:bCs/>
                <w:color w:val="000000"/>
              </w:rPr>
              <w:t>n</w:t>
            </w:r>
            <w:r w:rsidR="00341BD9">
              <w:rPr>
                <w:rFonts w:cs="Arial"/>
                <w:bCs/>
                <w:color w:val="000000"/>
              </w:rPr>
              <w:t>PortNumber</w:t>
            </w:r>
            <w:proofErr w:type="spellEnd"/>
          </w:p>
        </w:tc>
        <w:tc>
          <w:tcPr>
            <w:tcW w:w="1800" w:type="dxa"/>
          </w:tcPr>
          <w:p w:rsidR="00B94EF5" w:rsidRDefault="00341BD9" w:rsidP="00CB39DD">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B94EF5" w:rsidRDefault="00B94EF5"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B94EF5" w:rsidRDefault="00B94EF5"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B94EF5" w:rsidRPr="00020130" w:rsidRDefault="00B94EF5" w:rsidP="00CB39DD">
            <w:pPr>
              <w:autoSpaceDE w:val="0"/>
              <w:autoSpaceDN w:val="0"/>
              <w:adjustRightInd w:val="0"/>
              <w:spacing w:after="0"/>
              <w:jc w:val="center"/>
              <w:rPr>
                <w:rFonts w:cs="Arial"/>
                <w:bCs/>
                <w:color w:val="000000"/>
              </w:rPr>
            </w:pPr>
            <w:r>
              <w:rPr>
                <w:rFonts w:cs="Arial"/>
                <w:bCs/>
                <w:color w:val="000000"/>
              </w:rPr>
              <w:t>12.24</w:t>
            </w:r>
          </w:p>
        </w:tc>
      </w:tr>
      <w:tr w:rsidR="00B755A1" w:rsidTr="00C843CF">
        <w:tc>
          <w:tcPr>
            <w:tcW w:w="2988" w:type="dxa"/>
          </w:tcPr>
          <w:p w:rsidR="00B755A1" w:rsidRPr="00020130" w:rsidRDefault="00B755A1" w:rsidP="00CB39DD">
            <w:pPr>
              <w:autoSpaceDE w:val="0"/>
              <w:autoSpaceDN w:val="0"/>
              <w:adjustRightInd w:val="0"/>
              <w:spacing w:after="0"/>
              <w:jc w:val="center"/>
              <w:rPr>
                <w:rFonts w:cs="Arial"/>
                <w:bCs/>
                <w:color w:val="000000"/>
              </w:rPr>
            </w:pPr>
            <w:proofErr w:type="spellStart"/>
            <w:r>
              <w:rPr>
                <w:rFonts w:cs="Arial"/>
                <w:bCs/>
                <w:color w:val="000000"/>
              </w:rPr>
              <w:t>schSvid</w:t>
            </w:r>
            <w:proofErr w:type="spellEnd"/>
          </w:p>
        </w:tc>
        <w:tc>
          <w:tcPr>
            <w:tcW w:w="1800" w:type="dxa"/>
          </w:tcPr>
          <w:p w:rsidR="00B755A1" w:rsidRPr="00020130" w:rsidRDefault="00B755A1" w:rsidP="00CB39DD">
            <w:pPr>
              <w:autoSpaceDE w:val="0"/>
              <w:autoSpaceDN w:val="0"/>
              <w:adjustRightInd w:val="0"/>
              <w:spacing w:after="0"/>
              <w:jc w:val="center"/>
              <w:rPr>
                <w:rFonts w:cs="Arial"/>
                <w:bCs/>
                <w:color w:val="000000"/>
              </w:rPr>
            </w:pPr>
            <w:r>
              <w:rPr>
                <w:rFonts w:cs="Arial"/>
                <w:bCs/>
                <w:color w:val="000000"/>
              </w:rPr>
              <w:t>unsigned 1-4095</w:t>
            </w:r>
          </w:p>
        </w:tc>
        <w:tc>
          <w:tcPr>
            <w:tcW w:w="1350" w:type="dxa"/>
          </w:tcPr>
          <w:p w:rsidR="00B755A1" w:rsidRPr="00020130" w:rsidRDefault="00B755A1"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B755A1" w:rsidRPr="00020130" w:rsidRDefault="00B755A1"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B755A1" w:rsidRPr="00020130" w:rsidRDefault="00B755A1" w:rsidP="00CB39DD">
            <w:pPr>
              <w:autoSpaceDE w:val="0"/>
              <w:autoSpaceDN w:val="0"/>
              <w:adjustRightInd w:val="0"/>
              <w:spacing w:after="0"/>
              <w:jc w:val="center"/>
              <w:rPr>
                <w:rFonts w:cs="Arial"/>
                <w:bCs/>
                <w:color w:val="000000"/>
              </w:rPr>
            </w:pPr>
            <w:r>
              <w:rPr>
                <w:rFonts w:cs="Arial"/>
                <w:bCs/>
                <w:color w:val="000000"/>
              </w:rPr>
              <w:t>12.24</w:t>
            </w:r>
          </w:p>
        </w:tc>
      </w:tr>
      <w:tr w:rsidR="00B755A1" w:rsidTr="00C843CF">
        <w:tc>
          <w:tcPr>
            <w:tcW w:w="2988" w:type="dxa"/>
          </w:tcPr>
          <w:p w:rsidR="00B755A1" w:rsidRDefault="00B755A1" w:rsidP="00CB39DD">
            <w:pPr>
              <w:autoSpaceDE w:val="0"/>
              <w:autoSpaceDN w:val="0"/>
              <w:adjustRightInd w:val="0"/>
              <w:spacing w:after="0"/>
              <w:jc w:val="center"/>
              <w:rPr>
                <w:rFonts w:cs="Arial"/>
                <w:bCs/>
                <w:color w:val="000000"/>
              </w:rPr>
            </w:pPr>
          </w:p>
        </w:tc>
        <w:tc>
          <w:tcPr>
            <w:tcW w:w="1800" w:type="dxa"/>
          </w:tcPr>
          <w:p w:rsidR="00B755A1" w:rsidRDefault="00B755A1" w:rsidP="00CB39DD">
            <w:pPr>
              <w:autoSpaceDE w:val="0"/>
              <w:autoSpaceDN w:val="0"/>
              <w:adjustRightInd w:val="0"/>
              <w:spacing w:after="0"/>
              <w:jc w:val="center"/>
              <w:rPr>
                <w:rFonts w:cs="Arial"/>
                <w:bCs/>
                <w:color w:val="000000"/>
              </w:rPr>
            </w:pPr>
          </w:p>
        </w:tc>
        <w:tc>
          <w:tcPr>
            <w:tcW w:w="1350" w:type="dxa"/>
          </w:tcPr>
          <w:p w:rsidR="00B755A1" w:rsidRDefault="00B755A1" w:rsidP="00CB39DD">
            <w:pPr>
              <w:autoSpaceDE w:val="0"/>
              <w:autoSpaceDN w:val="0"/>
              <w:adjustRightInd w:val="0"/>
              <w:spacing w:after="0"/>
              <w:jc w:val="center"/>
              <w:rPr>
                <w:rFonts w:cs="Arial"/>
                <w:bCs/>
                <w:color w:val="000000"/>
              </w:rPr>
            </w:pPr>
          </w:p>
        </w:tc>
        <w:tc>
          <w:tcPr>
            <w:tcW w:w="1620" w:type="dxa"/>
          </w:tcPr>
          <w:p w:rsidR="00B755A1" w:rsidRDefault="00B755A1" w:rsidP="00CB39DD">
            <w:pPr>
              <w:autoSpaceDE w:val="0"/>
              <w:autoSpaceDN w:val="0"/>
              <w:adjustRightInd w:val="0"/>
              <w:spacing w:after="0"/>
              <w:jc w:val="center"/>
              <w:rPr>
                <w:rFonts w:cs="Arial"/>
                <w:bCs/>
                <w:color w:val="000000"/>
              </w:rPr>
            </w:pPr>
          </w:p>
        </w:tc>
        <w:tc>
          <w:tcPr>
            <w:tcW w:w="1818" w:type="dxa"/>
          </w:tcPr>
          <w:p w:rsidR="00B755A1" w:rsidRDefault="00B755A1" w:rsidP="00CB39DD">
            <w:pPr>
              <w:autoSpaceDE w:val="0"/>
              <w:autoSpaceDN w:val="0"/>
              <w:adjustRightInd w:val="0"/>
              <w:spacing w:after="0"/>
              <w:jc w:val="center"/>
              <w:rPr>
                <w:rFonts w:cs="Arial"/>
                <w:bCs/>
                <w:color w:val="000000"/>
              </w:rPr>
            </w:pPr>
          </w:p>
        </w:tc>
      </w:tr>
      <w:tr w:rsidR="00CE7137" w:rsidTr="00C843CF">
        <w:tc>
          <w:tcPr>
            <w:tcW w:w="2988" w:type="dxa"/>
          </w:tcPr>
          <w:p w:rsidR="00CE7137" w:rsidRDefault="00CE7137" w:rsidP="00CB39DD">
            <w:pPr>
              <w:autoSpaceDE w:val="0"/>
              <w:autoSpaceDN w:val="0"/>
              <w:adjustRightInd w:val="0"/>
              <w:spacing w:after="0"/>
              <w:jc w:val="center"/>
              <w:rPr>
                <w:rFonts w:cs="Arial"/>
                <w:bCs/>
                <w:color w:val="000000"/>
              </w:rPr>
            </w:pPr>
            <w:proofErr w:type="spellStart"/>
            <w:r>
              <w:rPr>
                <w:rFonts w:cs="Arial"/>
                <w:bCs/>
                <w:color w:val="000000"/>
              </w:rPr>
              <w:t>schComponentID</w:t>
            </w:r>
            <w:proofErr w:type="spellEnd"/>
          </w:p>
        </w:tc>
        <w:tc>
          <w:tcPr>
            <w:tcW w:w="1800" w:type="dxa"/>
          </w:tcPr>
          <w:p w:rsidR="00CE7137" w:rsidRDefault="00CE7137" w:rsidP="00CB39DD">
            <w:pPr>
              <w:autoSpaceDE w:val="0"/>
              <w:autoSpaceDN w:val="0"/>
              <w:adjustRightInd w:val="0"/>
              <w:spacing w:after="0"/>
              <w:jc w:val="center"/>
              <w:rPr>
                <w:rFonts w:cs="Arial"/>
                <w:bCs/>
                <w:color w:val="000000"/>
              </w:rPr>
            </w:pPr>
            <w:proofErr w:type="spellStart"/>
            <w:r>
              <w:rPr>
                <w:rFonts w:cs="Arial"/>
                <w:bCs/>
                <w:color w:val="000000"/>
              </w:rPr>
              <w:t>componentID</w:t>
            </w:r>
            <w:proofErr w:type="spellEnd"/>
          </w:p>
        </w:tc>
        <w:tc>
          <w:tcPr>
            <w:tcW w:w="1350" w:type="dxa"/>
          </w:tcPr>
          <w:p w:rsidR="00CE7137" w:rsidRDefault="00CE7137"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E7137" w:rsidRDefault="00CE7137"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E7137" w:rsidRPr="00020130" w:rsidRDefault="00CE7137" w:rsidP="00CB39DD">
            <w:pPr>
              <w:autoSpaceDE w:val="0"/>
              <w:autoSpaceDN w:val="0"/>
              <w:adjustRightInd w:val="0"/>
              <w:spacing w:after="0"/>
              <w:jc w:val="center"/>
              <w:rPr>
                <w:rFonts w:cs="Arial"/>
                <w:bCs/>
                <w:color w:val="000000"/>
              </w:rPr>
            </w:pPr>
            <w:r>
              <w:rPr>
                <w:rFonts w:cs="Arial"/>
                <w:bCs/>
                <w:color w:val="000000"/>
              </w:rPr>
              <w:t>12.24</w:t>
            </w:r>
          </w:p>
        </w:tc>
      </w:tr>
      <w:tr w:rsidR="00B94EF5" w:rsidTr="00C843CF">
        <w:tc>
          <w:tcPr>
            <w:tcW w:w="2988" w:type="dxa"/>
          </w:tcPr>
          <w:p w:rsidR="00B94EF5" w:rsidRDefault="00B94EF5" w:rsidP="00B94EF5">
            <w:pPr>
              <w:autoSpaceDE w:val="0"/>
              <w:autoSpaceDN w:val="0"/>
              <w:adjustRightInd w:val="0"/>
              <w:spacing w:after="0"/>
              <w:jc w:val="center"/>
              <w:rPr>
                <w:rFonts w:cs="Arial"/>
                <w:bCs/>
                <w:color w:val="000000"/>
              </w:rPr>
            </w:pPr>
            <w:proofErr w:type="spellStart"/>
            <w:r>
              <w:rPr>
                <w:rFonts w:cs="Arial"/>
                <w:bCs/>
                <w:color w:val="000000"/>
              </w:rPr>
              <w:t>schCapPortNumber</w:t>
            </w:r>
            <w:proofErr w:type="spellEnd"/>
          </w:p>
        </w:tc>
        <w:tc>
          <w:tcPr>
            <w:tcW w:w="1800" w:type="dxa"/>
          </w:tcPr>
          <w:p w:rsidR="00B94EF5" w:rsidRDefault="00341BD9" w:rsidP="00CB39DD">
            <w:pPr>
              <w:autoSpaceDE w:val="0"/>
              <w:autoSpaceDN w:val="0"/>
              <w:adjustRightInd w:val="0"/>
              <w:spacing w:after="0"/>
              <w:jc w:val="center"/>
              <w:rPr>
                <w:rFonts w:cs="Arial"/>
                <w:bCs/>
                <w:color w:val="000000"/>
              </w:rPr>
            </w:pPr>
            <w:r>
              <w:rPr>
                <w:rFonts w:cs="Arial"/>
                <w:bCs/>
                <w:color w:val="000000"/>
              </w:rPr>
              <w:t>p</w:t>
            </w:r>
            <w:r w:rsidR="00B94EF5">
              <w:rPr>
                <w:rFonts w:cs="Arial"/>
                <w:bCs/>
                <w:color w:val="000000"/>
              </w:rPr>
              <w:t>ort number</w:t>
            </w:r>
          </w:p>
        </w:tc>
        <w:tc>
          <w:tcPr>
            <w:tcW w:w="1350" w:type="dxa"/>
          </w:tcPr>
          <w:p w:rsidR="00B94EF5" w:rsidRDefault="00B94EF5"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B94EF5" w:rsidRDefault="00B94EF5"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B94EF5" w:rsidRPr="00020130" w:rsidRDefault="00B94EF5" w:rsidP="00CB39DD">
            <w:pPr>
              <w:autoSpaceDE w:val="0"/>
              <w:autoSpaceDN w:val="0"/>
              <w:adjustRightInd w:val="0"/>
              <w:spacing w:after="0"/>
              <w:jc w:val="center"/>
              <w:rPr>
                <w:rFonts w:cs="Arial"/>
                <w:bCs/>
                <w:color w:val="000000"/>
              </w:rPr>
            </w:pPr>
            <w:r>
              <w:rPr>
                <w:rFonts w:cs="Arial"/>
                <w:bCs/>
                <w:color w:val="000000"/>
              </w:rPr>
              <w:t>12.24</w:t>
            </w:r>
          </w:p>
        </w:tc>
      </w:tr>
      <w:tr w:rsidR="00B94EF5" w:rsidTr="00C843CF">
        <w:tc>
          <w:tcPr>
            <w:tcW w:w="2988" w:type="dxa"/>
          </w:tcPr>
          <w:p w:rsidR="00B94EF5" w:rsidRDefault="00B94EF5" w:rsidP="00341BD9">
            <w:pPr>
              <w:autoSpaceDE w:val="0"/>
              <w:autoSpaceDN w:val="0"/>
              <w:adjustRightInd w:val="0"/>
              <w:spacing w:after="0"/>
              <w:jc w:val="center"/>
              <w:rPr>
                <w:rFonts w:cs="Arial"/>
                <w:bCs/>
                <w:color w:val="000000"/>
              </w:rPr>
            </w:pPr>
            <w:proofErr w:type="spellStart"/>
            <w:r>
              <w:rPr>
                <w:rFonts w:cs="Arial"/>
                <w:bCs/>
                <w:color w:val="000000"/>
              </w:rPr>
              <w:t>sch</w:t>
            </w:r>
            <w:r w:rsidR="00341BD9">
              <w:rPr>
                <w:rFonts w:cs="Arial"/>
                <w:bCs/>
                <w:color w:val="000000"/>
              </w:rPr>
              <w:t>Scid</w:t>
            </w:r>
            <w:proofErr w:type="spellEnd"/>
          </w:p>
        </w:tc>
        <w:tc>
          <w:tcPr>
            <w:tcW w:w="1800" w:type="dxa"/>
          </w:tcPr>
          <w:p w:rsidR="00B94EF5" w:rsidRDefault="00341BD9" w:rsidP="00CB39DD">
            <w:pPr>
              <w:autoSpaceDE w:val="0"/>
              <w:autoSpaceDN w:val="0"/>
              <w:adjustRightInd w:val="0"/>
              <w:spacing w:after="0"/>
              <w:jc w:val="center"/>
              <w:rPr>
                <w:rFonts w:cs="Arial"/>
                <w:bCs/>
                <w:color w:val="000000"/>
              </w:rPr>
            </w:pPr>
            <w:r>
              <w:rPr>
                <w:rFonts w:cs="Arial"/>
                <w:bCs/>
                <w:color w:val="000000"/>
              </w:rPr>
              <w:t>unsigned 1-4095</w:t>
            </w:r>
          </w:p>
        </w:tc>
        <w:tc>
          <w:tcPr>
            <w:tcW w:w="1350" w:type="dxa"/>
          </w:tcPr>
          <w:p w:rsidR="00B94EF5" w:rsidRDefault="00B94EF5" w:rsidP="00B755A1">
            <w:pPr>
              <w:autoSpaceDE w:val="0"/>
              <w:autoSpaceDN w:val="0"/>
              <w:adjustRightInd w:val="0"/>
              <w:spacing w:after="0"/>
              <w:jc w:val="center"/>
              <w:rPr>
                <w:rFonts w:cs="Arial"/>
                <w:bCs/>
                <w:color w:val="000000"/>
              </w:rPr>
            </w:pPr>
            <w:r>
              <w:rPr>
                <w:rFonts w:cs="Arial"/>
                <w:bCs/>
                <w:color w:val="000000"/>
              </w:rPr>
              <w:t>R</w:t>
            </w:r>
          </w:p>
        </w:tc>
        <w:tc>
          <w:tcPr>
            <w:tcW w:w="1620" w:type="dxa"/>
          </w:tcPr>
          <w:p w:rsidR="00B94EF5" w:rsidRDefault="00B94EF5"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B94EF5" w:rsidRDefault="00B94EF5" w:rsidP="00CB39DD">
            <w:pPr>
              <w:autoSpaceDE w:val="0"/>
              <w:autoSpaceDN w:val="0"/>
              <w:adjustRightInd w:val="0"/>
              <w:spacing w:after="0"/>
              <w:jc w:val="center"/>
              <w:rPr>
                <w:rFonts w:cs="Arial"/>
                <w:bCs/>
                <w:color w:val="000000"/>
              </w:rPr>
            </w:pPr>
            <w:r>
              <w:rPr>
                <w:rFonts w:cs="Arial"/>
                <w:bCs/>
                <w:color w:val="000000"/>
              </w:rPr>
              <w:t>43.1.5.2</w:t>
            </w:r>
          </w:p>
        </w:tc>
      </w:tr>
      <w:tr w:rsidR="00B755A1" w:rsidTr="00C843CF">
        <w:tc>
          <w:tcPr>
            <w:tcW w:w="2988" w:type="dxa"/>
          </w:tcPr>
          <w:p w:rsidR="00B755A1" w:rsidRDefault="00B755A1" w:rsidP="00CB39DD">
            <w:pPr>
              <w:autoSpaceDE w:val="0"/>
              <w:autoSpaceDN w:val="0"/>
              <w:adjustRightInd w:val="0"/>
              <w:spacing w:after="0"/>
              <w:jc w:val="center"/>
              <w:rPr>
                <w:rFonts w:cs="Arial"/>
                <w:bCs/>
                <w:color w:val="000000"/>
              </w:rPr>
            </w:pPr>
          </w:p>
        </w:tc>
        <w:tc>
          <w:tcPr>
            <w:tcW w:w="1800" w:type="dxa"/>
          </w:tcPr>
          <w:p w:rsidR="00B755A1" w:rsidRDefault="00B755A1" w:rsidP="00341BD9">
            <w:pPr>
              <w:autoSpaceDE w:val="0"/>
              <w:autoSpaceDN w:val="0"/>
              <w:adjustRightInd w:val="0"/>
              <w:spacing w:after="0"/>
              <w:jc w:val="center"/>
              <w:rPr>
                <w:rFonts w:cs="Arial"/>
                <w:bCs/>
                <w:color w:val="000000"/>
              </w:rPr>
            </w:pPr>
          </w:p>
        </w:tc>
        <w:tc>
          <w:tcPr>
            <w:tcW w:w="1350" w:type="dxa"/>
          </w:tcPr>
          <w:p w:rsidR="00B755A1" w:rsidRDefault="00B755A1" w:rsidP="00CB39DD">
            <w:pPr>
              <w:autoSpaceDE w:val="0"/>
              <w:autoSpaceDN w:val="0"/>
              <w:adjustRightInd w:val="0"/>
              <w:spacing w:after="0"/>
              <w:jc w:val="center"/>
              <w:rPr>
                <w:rFonts w:cs="Arial"/>
                <w:bCs/>
                <w:color w:val="000000"/>
              </w:rPr>
            </w:pPr>
          </w:p>
        </w:tc>
        <w:tc>
          <w:tcPr>
            <w:tcW w:w="1620" w:type="dxa"/>
          </w:tcPr>
          <w:p w:rsidR="00B755A1" w:rsidRDefault="00B755A1" w:rsidP="00CB39DD">
            <w:pPr>
              <w:autoSpaceDE w:val="0"/>
              <w:autoSpaceDN w:val="0"/>
              <w:adjustRightInd w:val="0"/>
              <w:spacing w:after="0"/>
              <w:jc w:val="center"/>
              <w:rPr>
                <w:rFonts w:cs="Arial"/>
                <w:bCs/>
                <w:color w:val="000000"/>
              </w:rPr>
            </w:pPr>
          </w:p>
        </w:tc>
        <w:tc>
          <w:tcPr>
            <w:tcW w:w="1818" w:type="dxa"/>
          </w:tcPr>
          <w:p w:rsidR="00B755A1" w:rsidRDefault="00B755A1" w:rsidP="00CB39DD">
            <w:pPr>
              <w:autoSpaceDE w:val="0"/>
              <w:autoSpaceDN w:val="0"/>
              <w:adjustRightInd w:val="0"/>
              <w:spacing w:after="0"/>
              <w:jc w:val="center"/>
              <w:rPr>
                <w:rFonts w:cs="Arial"/>
                <w:bCs/>
                <w:color w:val="000000"/>
              </w:rPr>
            </w:pPr>
          </w:p>
        </w:tc>
      </w:tr>
      <w:tr w:rsidR="002F119B" w:rsidTr="00C843CF">
        <w:tc>
          <w:tcPr>
            <w:tcW w:w="2988" w:type="dxa"/>
          </w:tcPr>
          <w:p w:rsidR="002F119B" w:rsidRDefault="00CB39DD" w:rsidP="001D75E4">
            <w:pPr>
              <w:autoSpaceDE w:val="0"/>
              <w:autoSpaceDN w:val="0"/>
              <w:adjustRightInd w:val="0"/>
              <w:spacing w:after="0"/>
              <w:jc w:val="center"/>
              <w:rPr>
                <w:rFonts w:cs="Arial"/>
                <w:bCs/>
                <w:color w:val="000000"/>
              </w:rPr>
            </w:pPr>
            <w:proofErr w:type="spellStart"/>
            <w:r>
              <w:rPr>
                <w:rFonts w:cs="Arial"/>
                <w:bCs/>
                <w:color w:val="000000"/>
              </w:rPr>
              <w:t>sch</w:t>
            </w:r>
            <w:r w:rsidR="001D75E4">
              <w:rPr>
                <w:rFonts w:cs="Arial"/>
                <w:bCs/>
                <w:color w:val="000000"/>
              </w:rPr>
              <w:t>Sbp</w:t>
            </w:r>
            <w:r>
              <w:rPr>
                <w:rFonts w:cs="Arial"/>
                <w:bCs/>
                <w:color w:val="000000"/>
              </w:rPr>
              <w:t>CompentID</w:t>
            </w:r>
            <w:proofErr w:type="spellEnd"/>
          </w:p>
        </w:tc>
        <w:tc>
          <w:tcPr>
            <w:tcW w:w="1800" w:type="dxa"/>
          </w:tcPr>
          <w:p w:rsidR="002F119B" w:rsidRDefault="00CB39DD" w:rsidP="00341BD9">
            <w:pPr>
              <w:autoSpaceDE w:val="0"/>
              <w:autoSpaceDN w:val="0"/>
              <w:adjustRightInd w:val="0"/>
              <w:spacing w:after="0"/>
              <w:jc w:val="center"/>
              <w:rPr>
                <w:rFonts w:cs="Arial"/>
                <w:bCs/>
                <w:color w:val="000000"/>
              </w:rPr>
            </w:pPr>
            <w:proofErr w:type="spellStart"/>
            <w:r>
              <w:rPr>
                <w:rFonts w:cs="Arial"/>
                <w:bCs/>
                <w:color w:val="000000"/>
              </w:rPr>
              <w:t>componentID</w:t>
            </w:r>
            <w:proofErr w:type="spellEnd"/>
          </w:p>
        </w:tc>
        <w:tc>
          <w:tcPr>
            <w:tcW w:w="1350" w:type="dxa"/>
          </w:tcPr>
          <w:p w:rsidR="002F119B"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2F119B"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2F119B" w:rsidRDefault="002F119B" w:rsidP="00CB39DD">
            <w:pPr>
              <w:autoSpaceDE w:val="0"/>
              <w:autoSpaceDN w:val="0"/>
              <w:adjustRightInd w:val="0"/>
              <w:spacing w:after="0"/>
              <w:jc w:val="center"/>
              <w:rPr>
                <w:rFonts w:cs="Arial"/>
                <w:bCs/>
                <w:color w:val="000000"/>
              </w:rPr>
            </w:pPr>
          </w:p>
        </w:tc>
      </w:tr>
      <w:tr w:rsidR="002F119B" w:rsidTr="00C843CF">
        <w:tc>
          <w:tcPr>
            <w:tcW w:w="2988" w:type="dxa"/>
          </w:tcPr>
          <w:p w:rsidR="002F119B" w:rsidRDefault="00CB39DD" w:rsidP="001D75E4">
            <w:pPr>
              <w:autoSpaceDE w:val="0"/>
              <w:autoSpaceDN w:val="0"/>
              <w:adjustRightInd w:val="0"/>
              <w:spacing w:after="0"/>
              <w:jc w:val="center"/>
              <w:rPr>
                <w:rFonts w:cs="Arial"/>
                <w:bCs/>
                <w:color w:val="000000"/>
              </w:rPr>
            </w:pPr>
            <w:proofErr w:type="spellStart"/>
            <w:r>
              <w:rPr>
                <w:rFonts w:cs="Arial"/>
                <w:bCs/>
                <w:color w:val="000000"/>
              </w:rPr>
              <w:t>sch</w:t>
            </w:r>
            <w:r w:rsidR="001D75E4">
              <w:rPr>
                <w:rFonts w:cs="Arial"/>
                <w:bCs/>
                <w:color w:val="000000"/>
              </w:rPr>
              <w:t>Sbp</w:t>
            </w:r>
            <w:r>
              <w:rPr>
                <w:rFonts w:cs="Arial"/>
                <w:bCs/>
                <w:color w:val="000000"/>
              </w:rPr>
              <w:t>PortNumber</w:t>
            </w:r>
            <w:proofErr w:type="spellEnd"/>
          </w:p>
        </w:tc>
        <w:tc>
          <w:tcPr>
            <w:tcW w:w="1800" w:type="dxa"/>
          </w:tcPr>
          <w:p w:rsidR="002F119B" w:rsidRDefault="00CB39DD" w:rsidP="00341BD9">
            <w:pPr>
              <w:autoSpaceDE w:val="0"/>
              <w:autoSpaceDN w:val="0"/>
              <w:adjustRightInd w:val="0"/>
              <w:spacing w:after="0"/>
              <w:jc w:val="center"/>
              <w:rPr>
                <w:rFonts w:cs="Arial"/>
                <w:bCs/>
                <w:color w:val="000000"/>
              </w:rPr>
            </w:pPr>
            <w:r>
              <w:rPr>
                <w:rFonts w:cs="Arial"/>
                <w:bCs/>
                <w:color w:val="000000"/>
              </w:rPr>
              <w:t>Port number</w:t>
            </w:r>
          </w:p>
        </w:tc>
        <w:tc>
          <w:tcPr>
            <w:tcW w:w="1350" w:type="dxa"/>
          </w:tcPr>
          <w:p w:rsidR="002F119B"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2F119B"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2F119B" w:rsidRDefault="002F119B" w:rsidP="00CB39DD">
            <w:pPr>
              <w:autoSpaceDE w:val="0"/>
              <w:autoSpaceDN w:val="0"/>
              <w:adjustRightInd w:val="0"/>
              <w:spacing w:after="0"/>
              <w:jc w:val="center"/>
              <w:rPr>
                <w:rFonts w:cs="Arial"/>
                <w:bCs/>
                <w:color w:val="000000"/>
              </w:rPr>
            </w:pPr>
          </w:p>
        </w:tc>
      </w:tr>
      <w:tr w:rsidR="00CB39DD" w:rsidTr="003429E3">
        <w:trPr>
          <w:trHeight w:val="125"/>
        </w:trPr>
        <w:tc>
          <w:tcPr>
            <w:tcW w:w="2988" w:type="dxa"/>
          </w:tcPr>
          <w:p w:rsidR="00CB39DD" w:rsidRDefault="00CB39DD" w:rsidP="00CB39DD">
            <w:pPr>
              <w:autoSpaceDE w:val="0"/>
              <w:autoSpaceDN w:val="0"/>
              <w:adjustRightInd w:val="0"/>
              <w:spacing w:after="0"/>
              <w:jc w:val="center"/>
              <w:rPr>
                <w:rFonts w:cs="Arial"/>
                <w:bCs/>
                <w:color w:val="000000"/>
              </w:rPr>
            </w:pPr>
          </w:p>
        </w:tc>
        <w:tc>
          <w:tcPr>
            <w:tcW w:w="1800" w:type="dxa"/>
          </w:tcPr>
          <w:p w:rsidR="00CB39DD" w:rsidRDefault="00CB39DD" w:rsidP="00341BD9">
            <w:pPr>
              <w:autoSpaceDE w:val="0"/>
              <w:autoSpaceDN w:val="0"/>
              <w:adjustRightInd w:val="0"/>
              <w:spacing w:after="0"/>
              <w:jc w:val="center"/>
              <w:rPr>
                <w:rFonts w:cs="Arial"/>
                <w:bCs/>
                <w:color w:val="000000"/>
              </w:rPr>
            </w:pPr>
          </w:p>
        </w:tc>
        <w:tc>
          <w:tcPr>
            <w:tcW w:w="1350" w:type="dxa"/>
          </w:tcPr>
          <w:p w:rsidR="00CB39DD" w:rsidRDefault="00CB39DD" w:rsidP="00CB39DD">
            <w:pPr>
              <w:autoSpaceDE w:val="0"/>
              <w:autoSpaceDN w:val="0"/>
              <w:adjustRightInd w:val="0"/>
              <w:spacing w:after="0"/>
              <w:jc w:val="center"/>
              <w:rPr>
                <w:rFonts w:cs="Arial"/>
                <w:bCs/>
                <w:color w:val="000000"/>
              </w:rPr>
            </w:pPr>
          </w:p>
        </w:tc>
        <w:tc>
          <w:tcPr>
            <w:tcW w:w="1620" w:type="dxa"/>
          </w:tcPr>
          <w:p w:rsidR="00CB39DD" w:rsidRDefault="00CB39DD" w:rsidP="00CB39DD">
            <w:pPr>
              <w:autoSpaceDE w:val="0"/>
              <w:autoSpaceDN w:val="0"/>
              <w:adjustRightInd w:val="0"/>
              <w:spacing w:after="0"/>
              <w:jc w:val="center"/>
              <w:rPr>
                <w:rFonts w:cs="Arial"/>
                <w:bCs/>
                <w:color w:val="000000"/>
              </w:rPr>
            </w:pPr>
          </w:p>
        </w:tc>
        <w:tc>
          <w:tcPr>
            <w:tcW w:w="1818" w:type="dxa"/>
          </w:tcPr>
          <w:p w:rsidR="00CB39DD" w:rsidRDefault="00CB39DD" w:rsidP="00CB39DD">
            <w:pPr>
              <w:autoSpaceDE w:val="0"/>
              <w:autoSpaceDN w:val="0"/>
              <w:adjustRightInd w:val="0"/>
              <w:spacing w:after="0"/>
              <w:jc w:val="center"/>
              <w:rPr>
                <w:rFonts w:cs="Arial"/>
                <w:bCs/>
                <w:color w:val="000000"/>
              </w:rPr>
            </w:pP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LldpAdminEnables</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Boolean array 2</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Default="00CB39DD" w:rsidP="00CB39DD">
            <w:pPr>
              <w:autoSpaceDE w:val="0"/>
              <w:autoSpaceDN w:val="0"/>
              <w:adjustRightInd w:val="0"/>
              <w:spacing w:after="0"/>
              <w:jc w:val="center"/>
              <w:rPr>
                <w:rFonts w:cs="Arial"/>
                <w:bCs/>
                <w:color w:val="000000"/>
              </w:rPr>
            </w:pPr>
            <w:r>
              <w:rPr>
                <w:rFonts w:cs="Arial"/>
                <w:bCs/>
                <w:color w:val="000000"/>
              </w:rPr>
              <w:t>D.2.8, 41</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LldpAdminMode</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Boolean array 16</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Default="00CB39DD" w:rsidP="00CB39DD">
            <w:pPr>
              <w:autoSpaceDE w:val="0"/>
              <w:autoSpaceDN w:val="0"/>
              <w:adjustRightInd w:val="0"/>
              <w:spacing w:after="0"/>
              <w:jc w:val="center"/>
              <w:rPr>
                <w:rFonts w:cs="Arial"/>
                <w:bCs/>
                <w:color w:val="000000"/>
              </w:rPr>
            </w:pPr>
            <w:r>
              <w:rPr>
                <w:rFonts w:cs="Arial"/>
                <w:bCs/>
                <w:color w:val="000000"/>
              </w:rPr>
              <w:t>D.2.8, 41</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LldpOperMode</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Boolean array 16</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Default="00CB39DD" w:rsidP="00CB39DD">
            <w:pPr>
              <w:autoSpaceDE w:val="0"/>
              <w:autoSpaceDN w:val="0"/>
              <w:adjustRightInd w:val="0"/>
              <w:spacing w:after="0"/>
              <w:jc w:val="center"/>
              <w:rPr>
                <w:rFonts w:cs="Arial"/>
                <w:bCs/>
                <w:color w:val="000000"/>
              </w:rPr>
            </w:pPr>
            <w:r>
              <w:rPr>
                <w:rFonts w:cs="Arial"/>
                <w:bCs/>
                <w:color w:val="000000"/>
              </w:rPr>
              <w:t>D.2.8, 41</w:t>
            </w:r>
          </w:p>
        </w:tc>
      </w:tr>
      <w:tr w:rsidR="00CB39DD" w:rsidTr="00C843CF">
        <w:tc>
          <w:tcPr>
            <w:tcW w:w="2988" w:type="dxa"/>
          </w:tcPr>
          <w:p w:rsidR="00CB39DD" w:rsidRDefault="00C843CF" w:rsidP="00017338">
            <w:pPr>
              <w:autoSpaceDE w:val="0"/>
              <w:autoSpaceDN w:val="0"/>
              <w:adjustRightInd w:val="0"/>
              <w:spacing w:after="0"/>
              <w:jc w:val="center"/>
              <w:rPr>
                <w:rFonts w:cs="Arial"/>
                <w:bCs/>
                <w:color w:val="000000"/>
              </w:rPr>
            </w:pPr>
            <w:proofErr w:type="spellStart"/>
            <w:r>
              <w:rPr>
                <w:rFonts w:cs="Arial"/>
                <w:bCs/>
                <w:color w:val="000000"/>
              </w:rPr>
              <w:t>sch</w:t>
            </w:r>
            <w:r w:rsidR="003429E3">
              <w:rPr>
                <w:rFonts w:cs="Arial"/>
                <w:bCs/>
                <w:color w:val="000000"/>
              </w:rPr>
              <w:t>LldpAdminVsisC</w:t>
            </w:r>
            <w:r w:rsidR="00017338">
              <w:rPr>
                <w:rFonts w:cs="Arial"/>
                <w:bCs/>
                <w:color w:val="000000"/>
              </w:rPr>
              <w:t>fg</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Unsigned 16b</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Default="00CB39DD" w:rsidP="00CB39DD">
            <w:pPr>
              <w:autoSpaceDE w:val="0"/>
              <w:autoSpaceDN w:val="0"/>
              <w:adjustRightInd w:val="0"/>
              <w:spacing w:after="0"/>
              <w:jc w:val="center"/>
              <w:rPr>
                <w:rFonts w:cs="Arial"/>
                <w:bCs/>
                <w:color w:val="000000"/>
              </w:rPr>
            </w:pPr>
            <w:r>
              <w:rPr>
                <w:rFonts w:cs="Arial"/>
                <w:bCs/>
                <w:color w:val="000000"/>
              </w:rPr>
              <w:t>D.2.8, 41</w:t>
            </w:r>
          </w:p>
        </w:tc>
      </w:tr>
      <w:tr w:rsidR="00CB39DD" w:rsidTr="00C843CF">
        <w:tc>
          <w:tcPr>
            <w:tcW w:w="2988" w:type="dxa"/>
          </w:tcPr>
          <w:p w:rsidR="00CB39DD" w:rsidRDefault="00CB39DD" w:rsidP="00CB39DD">
            <w:pPr>
              <w:autoSpaceDE w:val="0"/>
              <w:autoSpaceDN w:val="0"/>
              <w:adjustRightInd w:val="0"/>
              <w:spacing w:after="0"/>
              <w:jc w:val="center"/>
              <w:rPr>
                <w:rFonts w:cs="Arial"/>
                <w:bCs/>
                <w:color w:val="000000"/>
              </w:rPr>
            </w:pPr>
          </w:p>
        </w:tc>
        <w:tc>
          <w:tcPr>
            <w:tcW w:w="1800" w:type="dxa"/>
          </w:tcPr>
          <w:p w:rsidR="00CB39DD" w:rsidRDefault="00CB39DD" w:rsidP="00CB39DD">
            <w:pPr>
              <w:autoSpaceDE w:val="0"/>
              <w:autoSpaceDN w:val="0"/>
              <w:adjustRightInd w:val="0"/>
              <w:spacing w:after="0"/>
              <w:jc w:val="center"/>
              <w:rPr>
                <w:rFonts w:cs="Arial"/>
                <w:bCs/>
                <w:color w:val="000000"/>
              </w:rPr>
            </w:pPr>
          </w:p>
        </w:tc>
        <w:tc>
          <w:tcPr>
            <w:tcW w:w="1350" w:type="dxa"/>
          </w:tcPr>
          <w:p w:rsidR="00CB39DD" w:rsidRDefault="00CB39DD" w:rsidP="00CB39DD">
            <w:pPr>
              <w:autoSpaceDE w:val="0"/>
              <w:autoSpaceDN w:val="0"/>
              <w:adjustRightInd w:val="0"/>
              <w:spacing w:after="0"/>
              <w:jc w:val="center"/>
              <w:rPr>
                <w:rFonts w:cs="Arial"/>
                <w:bCs/>
                <w:color w:val="000000"/>
              </w:rPr>
            </w:pPr>
          </w:p>
        </w:tc>
        <w:tc>
          <w:tcPr>
            <w:tcW w:w="1620" w:type="dxa"/>
          </w:tcPr>
          <w:p w:rsidR="00CB39DD" w:rsidRDefault="00CB39DD" w:rsidP="00CB39DD">
            <w:pPr>
              <w:autoSpaceDE w:val="0"/>
              <w:autoSpaceDN w:val="0"/>
              <w:adjustRightInd w:val="0"/>
              <w:spacing w:after="0"/>
              <w:jc w:val="center"/>
              <w:rPr>
                <w:rFonts w:cs="Arial"/>
                <w:bCs/>
                <w:color w:val="000000"/>
              </w:rPr>
            </w:pPr>
          </w:p>
        </w:tc>
        <w:tc>
          <w:tcPr>
            <w:tcW w:w="1818" w:type="dxa"/>
          </w:tcPr>
          <w:p w:rsidR="00CB39DD" w:rsidRDefault="00CB39DD" w:rsidP="00CB39DD">
            <w:pPr>
              <w:autoSpaceDE w:val="0"/>
              <w:autoSpaceDN w:val="0"/>
              <w:adjustRightInd w:val="0"/>
              <w:spacing w:after="0"/>
              <w:jc w:val="center"/>
              <w:rPr>
                <w:rFonts w:cs="Arial"/>
                <w:bCs/>
                <w:color w:val="000000"/>
              </w:rPr>
            </w:pP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EcpAdminStatus</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Enumerated (0-2)</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44</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EcpOperStatus</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proofErr w:type="spellStart"/>
            <w:r>
              <w:rPr>
                <w:rFonts w:cs="Arial"/>
                <w:bCs/>
                <w:color w:val="000000"/>
              </w:rPr>
              <w:t>booean</w:t>
            </w:r>
            <w:proofErr w:type="spellEnd"/>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44</w:t>
            </w:r>
          </w:p>
        </w:tc>
      </w:tr>
      <w:tr w:rsidR="00CB39DD" w:rsidTr="00C843CF">
        <w:tc>
          <w:tcPr>
            <w:tcW w:w="2988" w:type="dxa"/>
          </w:tcPr>
          <w:p w:rsidR="00CB39DD" w:rsidRPr="00020130"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EcpAdminAckTimerInit</w:t>
            </w:r>
            <w:proofErr w:type="spellEnd"/>
          </w:p>
        </w:tc>
        <w:tc>
          <w:tcPr>
            <w:tcW w:w="180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timer exp</w:t>
            </w:r>
          </w:p>
        </w:tc>
        <w:tc>
          <w:tcPr>
            <w:tcW w:w="135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D.2.8, 44.3.7.1</w:t>
            </w:r>
          </w:p>
        </w:tc>
      </w:tr>
      <w:tr w:rsidR="00CB39DD" w:rsidTr="00C843CF">
        <w:tc>
          <w:tcPr>
            <w:tcW w:w="2988" w:type="dxa"/>
          </w:tcPr>
          <w:p w:rsidR="00CB39DD" w:rsidRPr="00020130"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EcpOperAckTimerInit</w:t>
            </w:r>
            <w:proofErr w:type="spellEnd"/>
          </w:p>
        </w:tc>
        <w:tc>
          <w:tcPr>
            <w:tcW w:w="180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timer exp</w:t>
            </w:r>
          </w:p>
        </w:tc>
        <w:tc>
          <w:tcPr>
            <w:tcW w:w="135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D.2.8, 44.3.7.1</w:t>
            </w:r>
          </w:p>
        </w:tc>
      </w:tr>
      <w:tr w:rsidR="00CB39DD" w:rsidTr="00C843CF">
        <w:tc>
          <w:tcPr>
            <w:tcW w:w="2988" w:type="dxa"/>
          </w:tcPr>
          <w:p w:rsidR="00CB39DD" w:rsidRPr="00020130"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EcpAdminMaxTries</w:t>
            </w:r>
            <w:proofErr w:type="spellEnd"/>
          </w:p>
        </w:tc>
        <w:tc>
          <w:tcPr>
            <w:tcW w:w="180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unsigned (0-16)</w:t>
            </w:r>
          </w:p>
        </w:tc>
        <w:tc>
          <w:tcPr>
            <w:tcW w:w="135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D.2.8, 44.3.7.6</w:t>
            </w:r>
          </w:p>
        </w:tc>
      </w:tr>
      <w:tr w:rsidR="00CB39DD" w:rsidTr="00C843CF">
        <w:tc>
          <w:tcPr>
            <w:tcW w:w="2988" w:type="dxa"/>
          </w:tcPr>
          <w:p w:rsidR="00CB39DD" w:rsidRPr="00020130"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EcpOperMaxRetries</w:t>
            </w:r>
            <w:proofErr w:type="spellEnd"/>
          </w:p>
        </w:tc>
        <w:tc>
          <w:tcPr>
            <w:tcW w:w="180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unsigned (0-15)</w:t>
            </w:r>
          </w:p>
        </w:tc>
        <w:tc>
          <w:tcPr>
            <w:tcW w:w="135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D.2.8, 44.3.7.6</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EcpTxFrameCount</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counter</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44</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EcpTxRetryCount</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counter</w:t>
            </w:r>
          </w:p>
        </w:tc>
        <w:tc>
          <w:tcPr>
            <w:tcW w:w="1350" w:type="dxa"/>
          </w:tcPr>
          <w:p w:rsidR="00CB39DD" w:rsidRDefault="002034DF"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44</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EcpTxFailures</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counter</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44</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Ec</w:t>
            </w:r>
            <w:r w:rsidR="002034DF">
              <w:rPr>
                <w:rFonts w:cs="Arial"/>
                <w:bCs/>
                <w:color w:val="000000"/>
              </w:rPr>
              <w:t>p</w:t>
            </w:r>
            <w:r w:rsidR="00CB39DD">
              <w:rPr>
                <w:rFonts w:cs="Arial"/>
                <w:bCs/>
                <w:color w:val="000000"/>
              </w:rPr>
              <w:t>RxFrameCount</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counter</w:t>
            </w:r>
          </w:p>
        </w:tc>
        <w:tc>
          <w:tcPr>
            <w:tcW w:w="1350" w:type="dxa"/>
          </w:tcPr>
          <w:p w:rsidR="00CB39DD" w:rsidRDefault="002034DF"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44</w:t>
            </w:r>
          </w:p>
        </w:tc>
      </w:tr>
      <w:tr w:rsidR="00CB39DD" w:rsidTr="00C843CF">
        <w:tc>
          <w:tcPr>
            <w:tcW w:w="2988" w:type="dxa"/>
          </w:tcPr>
          <w:p w:rsidR="00CB39DD" w:rsidRDefault="00CB39DD" w:rsidP="00CB39DD">
            <w:pPr>
              <w:autoSpaceDE w:val="0"/>
              <w:autoSpaceDN w:val="0"/>
              <w:adjustRightInd w:val="0"/>
              <w:spacing w:after="0"/>
              <w:jc w:val="center"/>
              <w:rPr>
                <w:rFonts w:cs="Arial"/>
                <w:bCs/>
                <w:color w:val="000000"/>
              </w:rPr>
            </w:pPr>
          </w:p>
        </w:tc>
        <w:tc>
          <w:tcPr>
            <w:tcW w:w="1800" w:type="dxa"/>
          </w:tcPr>
          <w:p w:rsidR="00CB39DD" w:rsidRDefault="00CB39DD" w:rsidP="00CB39DD">
            <w:pPr>
              <w:autoSpaceDE w:val="0"/>
              <w:autoSpaceDN w:val="0"/>
              <w:adjustRightInd w:val="0"/>
              <w:spacing w:after="0"/>
              <w:jc w:val="center"/>
              <w:rPr>
                <w:rFonts w:cs="Arial"/>
                <w:bCs/>
                <w:color w:val="000000"/>
              </w:rPr>
            </w:pPr>
          </w:p>
        </w:tc>
        <w:tc>
          <w:tcPr>
            <w:tcW w:w="1350" w:type="dxa"/>
          </w:tcPr>
          <w:p w:rsidR="00CB39DD" w:rsidRDefault="00CB39DD" w:rsidP="00CB39DD">
            <w:pPr>
              <w:autoSpaceDE w:val="0"/>
              <w:autoSpaceDN w:val="0"/>
              <w:adjustRightInd w:val="0"/>
              <w:spacing w:after="0"/>
              <w:jc w:val="center"/>
              <w:rPr>
                <w:rFonts w:cs="Arial"/>
                <w:bCs/>
                <w:color w:val="000000"/>
              </w:rPr>
            </w:pPr>
          </w:p>
        </w:tc>
        <w:tc>
          <w:tcPr>
            <w:tcW w:w="1620" w:type="dxa"/>
          </w:tcPr>
          <w:p w:rsidR="00CB39DD" w:rsidRDefault="00CB39DD" w:rsidP="00CB39DD">
            <w:pPr>
              <w:autoSpaceDE w:val="0"/>
              <w:autoSpaceDN w:val="0"/>
              <w:adjustRightInd w:val="0"/>
              <w:spacing w:after="0"/>
              <w:jc w:val="center"/>
              <w:rPr>
                <w:rFonts w:cs="Arial"/>
                <w:bCs/>
                <w:color w:val="000000"/>
              </w:rPr>
            </w:pPr>
          </w:p>
        </w:tc>
        <w:tc>
          <w:tcPr>
            <w:tcW w:w="1818" w:type="dxa"/>
          </w:tcPr>
          <w:p w:rsidR="00CB39DD" w:rsidRDefault="00CB39DD" w:rsidP="00CB39DD">
            <w:pPr>
              <w:autoSpaceDE w:val="0"/>
              <w:autoSpaceDN w:val="0"/>
              <w:adjustRightInd w:val="0"/>
              <w:spacing w:after="0"/>
              <w:jc w:val="center"/>
              <w:rPr>
                <w:rFonts w:cs="Arial"/>
                <w:bCs/>
                <w:color w:val="000000"/>
              </w:rPr>
            </w:pP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VdpAdminStatus</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Unsigned (0-2)</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Default="00CB39DD" w:rsidP="00CB39DD">
            <w:pPr>
              <w:autoSpaceDE w:val="0"/>
              <w:autoSpaceDN w:val="0"/>
              <w:adjustRightInd w:val="0"/>
              <w:spacing w:after="0"/>
              <w:jc w:val="center"/>
              <w:rPr>
                <w:rFonts w:cs="Arial"/>
                <w:bCs/>
                <w:color w:val="000000"/>
              </w:rPr>
            </w:pPr>
            <w:r>
              <w:rPr>
                <w:rFonts w:cs="Arial"/>
                <w:bCs/>
                <w:color w:val="000000"/>
              </w:rPr>
              <w:t>42</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VdpOperStatus</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proofErr w:type="spellStart"/>
            <w:r>
              <w:rPr>
                <w:rFonts w:cs="Arial"/>
                <w:bCs/>
                <w:color w:val="000000"/>
              </w:rPr>
              <w:t>boolean</w:t>
            </w:r>
            <w:proofErr w:type="spellEnd"/>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BE</w:t>
            </w:r>
          </w:p>
        </w:tc>
        <w:tc>
          <w:tcPr>
            <w:tcW w:w="1818" w:type="dxa"/>
          </w:tcPr>
          <w:p w:rsidR="00CB39DD" w:rsidRDefault="00CB39DD" w:rsidP="00CB39DD">
            <w:pPr>
              <w:autoSpaceDE w:val="0"/>
              <w:autoSpaceDN w:val="0"/>
              <w:adjustRightInd w:val="0"/>
              <w:spacing w:after="0"/>
              <w:jc w:val="center"/>
              <w:rPr>
                <w:rFonts w:cs="Arial"/>
                <w:bCs/>
                <w:color w:val="000000"/>
              </w:rPr>
            </w:pPr>
            <w:r>
              <w:rPr>
                <w:rFonts w:cs="Arial"/>
                <w:bCs/>
                <w:color w:val="000000"/>
              </w:rPr>
              <w:t>42</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VdpOperRsrcWaitDelay</w:t>
            </w:r>
            <w:proofErr w:type="spellEnd"/>
          </w:p>
        </w:tc>
        <w:tc>
          <w:tcPr>
            <w:tcW w:w="1800" w:type="dxa"/>
          </w:tcPr>
          <w:p w:rsidR="00CB39DD" w:rsidRDefault="00CB39DD" w:rsidP="00CB39DD">
            <w:pPr>
              <w:autoSpaceDE w:val="0"/>
              <w:autoSpaceDN w:val="0"/>
              <w:adjustRightInd w:val="0"/>
              <w:spacing w:after="0"/>
              <w:jc w:val="center"/>
              <w:rPr>
                <w:rFonts w:cs="Arial"/>
                <w:bCs/>
                <w:color w:val="000000"/>
              </w:rPr>
            </w:pPr>
            <w:r>
              <w:rPr>
                <w:rFonts w:cs="Arial"/>
                <w:bCs/>
                <w:color w:val="000000"/>
              </w:rPr>
              <w:t>timer exp</w:t>
            </w:r>
          </w:p>
        </w:tc>
        <w:tc>
          <w:tcPr>
            <w:tcW w:w="1350" w:type="dxa"/>
          </w:tcPr>
          <w:p w:rsidR="00CB39DD"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w:t>
            </w:r>
            <w:r w:rsidR="00EF2AAF">
              <w:rPr>
                <w:rFonts w:cs="Arial"/>
                <w:bCs/>
                <w:color w:val="000000"/>
              </w:rPr>
              <w:t>E</w:t>
            </w:r>
          </w:p>
        </w:tc>
        <w:tc>
          <w:tcPr>
            <w:tcW w:w="1818" w:type="dxa"/>
          </w:tcPr>
          <w:p w:rsidR="00CB39DD" w:rsidRDefault="00CB39DD" w:rsidP="00CB39DD">
            <w:pPr>
              <w:autoSpaceDE w:val="0"/>
              <w:autoSpaceDN w:val="0"/>
              <w:adjustRightInd w:val="0"/>
              <w:spacing w:after="0"/>
              <w:jc w:val="center"/>
              <w:rPr>
                <w:rFonts w:cs="Arial"/>
                <w:bCs/>
                <w:color w:val="000000"/>
              </w:rPr>
            </w:pPr>
            <w:r>
              <w:rPr>
                <w:rFonts w:cs="Arial"/>
                <w:bCs/>
                <w:color w:val="000000"/>
              </w:rPr>
              <w:t>D.2.8, 42.2.6.8</w:t>
            </w:r>
          </w:p>
        </w:tc>
      </w:tr>
      <w:tr w:rsidR="00EF2AAF" w:rsidTr="00C843CF">
        <w:tc>
          <w:tcPr>
            <w:tcW w:w="2988" w:type="dxa"/>
          </w:tcPr>
          <w:p w:rsidR="00EF2AAF" w:rsidRPr="00020130" w:rsidRDefault="00EF2AAF" w:rsidP="005934E6">
            <w:pPr>
              <w:autoSpaceDE w:val="0"/>
              <w:autoSpaceDN w:val="0"/>
              <w:adjustRightInd w:val="0"/>
              <w:spacing w:after="0"/>
              <w:jc w:val="center"/>
              <w:rPr>
                <w:rFonts w:cs="Arial"/>
                <w:bCs/>
                <w:color w:val="000000"/>
              </w:rPr>
            </w:pPr>
            <w:proofErr w:type="spellStart"/>
            <w:r>
              <w:rPr>
                <w:rFonts w:cs="Arial"/>
                <w:bCs/>
                <w:color w:val="000000"/>
              </w:rPr>
              <w:t>schVdpOperRespWaitDelay</w:t>
            </w:r>
            <w:proofErr w:type="spellEnd"/>
          </w:p>
        </w:tc>
        <w:tc>
          <w:tcPr>
            <w:tcW w:w="1800" w:type="dxa"/>
          </w:tcPr>
          <w:p w:rsidR="00EF2AAF" w:rsidRPr="00020130" w:rsidRDefault="00447416" w:rsidP="00447416">
            <w:pPr>
              <w:autoSpaceDE w:val="0"/>
              <w:autoSpaceDN w:val="0"/>
              <w:adjustRightInd w:val="0"/>
              <w:spacing w:after="0"/>
              <w:jc w:val="center"/>
              <w:rPr>
                <w:rFonts w:cs="Arial"/>
                <w:bCs/>
                <w:color w:val="000000"/>
              </w:rPr>
            </w:pPr>
            <w:r>
              <w:rPr>
                <w:rFonts w:cs="Arial"/>
                <w:bCs/>
                <w:color w:val="000000"/>
              </w:rPr>
              <w:t xml:space="preserve">MRP Timeout </w:t>
            </w:r>
          </w:p>
        </w:tc>
        <w:tc>
          <w:tcPr>
            <w:tcW w:w="1350" w:type="dxa"/>
          </w:tcPr>
          <w:p w:rsidR="00EF2AAF" w:rsidRPr="00020130" w:rsidRDefault="00EF2AAF" w:rsidP="00447416">
            <w:pPr>
              <w:autoSpaceDE w:val="0"/>
              <w:autoSpaceDN w:val="0"/>
              <w:adjustRightInd w:val="0"/>
              <w:spacing w:after="0"/>
              <w:jc w:val="center"/>
              <w:rPr>
                <w:rFonts w:cs="Arial"/>
                <w:bCs/>
                <w:color w:val="000000"/>
              </w:rPr>
            </w:pPr>
            <w:r>
              <w:rPr>
                <w:rFonts w:cs="Arial"/>
                <w:bCs/>
                <w:color w:val="000000"/>
              </w:rPr>
              <w:t>R</w:t>
            </w:r>
          </w:p>
        </w:tc>
        <w:tc>
          <w:tcPr>
            <w:tcW w:w="1620" w:type="dxa"/>
          </w:tcPr>
          <w:p w:rsidR="00EF2AAF" w:rsidRPr="00020130" w:rsidRDefault="00EF2AAF" w:rsidP="005934E6">
            <w:pPr>
              <w:autoSpaceDE w:val="0"/>
              <w:autoSpaceDN w:val="0"/>
              <w:adjustRightInd w:val="0"/>
              <w:spacing w:after="0"/>
              <w:jc w:val="center"/>
              <w:rPr>
                <w:rFonts w:cs="Arial"/>
                <w:bCs/>
                <w:color w:val="000000"/>
              </w:rPr>
            </w:pPr>
            <w:r>
              <w:rPr>
                <w:rFonts w:cs="Arial"/>
                <w:bCs/>
                <w:color w:val="000000"/>
              </w:rPr>
              <w:t>E</w:t>
            </w:r>
          </w:p>
        </w:tc>
        <w:tc>
          <w:tcPr>
            <w:tcW w:w="1818" w:type="dxa"/>
          </w:tcPr>
          <w:p w:rsidR="00EF2AAF" w:rsidRPr="00020130" w:rsidRDefault="00EF2AAF" w:rsidP="005934E6">
            <w:pPr>
              <w:autoSpaceDE w:val="0"/>
              <w:autoSpaceDN w:val="0"/>
              <w:adjustRightInd w:val="0"/>
              <w:spacing w:after="0"/>
              <w:jc w:val="center"/>
              <w:rPr>
                <w:rFonts w:cs="Arial"/>
                <w:bCs/>
                <w:color w:val="000000"/>
              </w:rPr>
            </w:pPr>
            <w:r>
              <w:rPr>
                <w:rFonts w:cs="Arial"/>
                <w:bCs/>
                <w:color w:val="000000"/>
              </w:rPr>
              <w:t>D.2.8, 42.2.6.10</w:t>
            </w:r>
          </w:p>
        </w:tc>
      </w:tr>
      <w:tr w:rsidR="00CB39DD" w:rsidTr="00C843CF">
        <w:tc>
          <w:tcPr>
            <w:tcW w:w="2988" w:type="dxa"/>
          </w:tcPr>
          <w:p w:rsidR="00CB39DD" w:rsidRPr="00020130"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VdpOperReinitKeepAlive</w:t>
            </w:r>
            <w:proofErr w:type="spellEnd"/>
          </w:p>
        </w:tc>
        <w:tc>
          <w:tcPr>
            <w:tcW w:w="180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timer exp</w:t>
            </w:r>
          </w:p>
        </w:tc>
        <w:tc>
          <w:tcPr>
            <w:tcW w:w="1350"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RW</w:t>
            </w:r>
          </w:p>
        </w:tc>
        <w:tc>
          <w:tcPr>
            <w:tcW w:w="1620" w:type="dxa"/>
          </w:tcPr>
          <w:p w:rsidR="00CB39DD" w:rsidRPr="00020130" w:rsidRDefault="00EF2AAF" w:rsidP="00CB39DD">
            <w:pPr>
              <w:autoSpaceDE w:val="0"/>
              <w:autoSpaceDN w:val="0"/>
              <w:adjustRightInd w:val="0"/>
              <w:spacing w:after="0"/>
              <w:jc w:val="center"/>
              <w:rPr>
                <w:rFonts w:cs="Arial"/>
                <w:bCs/>
                <w:color w:val="000000"/>
              </w:rPr>
            </w:pPr>
            <w:r>
              <w:rPr>
                <w:rFonts w:cs="Arial"/>
                <w:bCs/>
                <w:color w:val="000000"/>
              </w:rPr>
              <w:t>B</w:t>
            </w:r>
            <w:r w:rsidR="00CB39DD">
              <w:rPr>
                <w:rFonts w:cs="Arial"/>
                <w:bCs/>
                <w:color w:val="000000"/>
              </w:rPr>
              <w:t>E</w:t>
            </w:r>
          </w:p>
        </w:tc>
        <w:tc>
          <w:tcPr>
            <w:tcW w:w="1818" w:type="dxa"/>
          </w:tcPr>
          <w:p w:rsidR="00CB39DD" w:rsidRPr="00020130" w:rsidRDefault="00CB39DD" w:rsidP="00CB39DD">
            <w:pPr>
              <w:autoSpaceDE w:val="0"/>
              <w:autoSpaceDN w:val="0"/>
              <w:adjustRightInd w:val="0"/>
              <w:spacing w:after="0"/>
              <w:jc w:val="center"/>
              <w:rPr>
                <w:rFonts w:cs="Arial"/>
                <w:bCs/>
                <w:color w:val="000000"/>
              </w:rPr>
            </w:pPr>
            <w:r>
              <w:rPr>
                <w:rFonts w:cs="Arial"/>
                <w:bCs/>
                <w:color w:val="000000"/>
              </w:rPr>
              <w:t>D.2.8, 42.2.6.7</w:t>
            </w:r>
          </w:p>
        </w:tc>
      </w:tr>
      <w:tr w:rsidR="00CB39DD" w:rsidTr="00C843CF">
        <w:tc>
          <w:tcPr>
            <w:tcW w:w="2988" w:type="dxa"/>
          </w:tcPr>
          <w:p w:rsidR="00CB39DD" w:rsidRDefault="00C843CF" w:rsidP="00CB39DD">
            <w:pPr>
              <w:autoSpaceDE w:val="0"/>
              <w:autoSpaceDN w:val="0"/>
              <w:adjustRightInd w:val="0"/>
              <w:spacing w:after="0"/>
              <w:jc w:val="center"/>
              <w:rPr>
                <w:rFonts w:cs="Arial"/>
                <w:bCs/>
                <w:color w:val="000000"/>
              </w:rPr>
            </w:pPr>
            <w:proofErr w:type="spellStart"/>
            <w:r>
              <w:rPr>
                <w:rFonts w:cs="Arial"/>
                <w:bCs/>
                <w:color w:val="000000"/>
              </w:rPr>
              <w:t>sch</w:t>
            </w:r>
            <w:r w:rsidR="00CB39DD">
              <w:rPr>
                <w:rFonts w:cs="Arial"/>
                <w:bCs/>
                <w:color w:val="000000"/>
              </w:rPr>
              <w:t>VdpOperToutKeepAlive</w:t>
            </w:r>
            <w:proofErr w:type="spellEnd"/>
          </w:p>
        </w:tc>
        <w:tc>
          <w:tcPr>
            <w:tcW w:w="1800" w:type="dxa"/>
          </w:tcPr>
          <w:p w:rsidR="00CB39DD" w:rsidRDefault="00447416" w:rsidP="00CB39DD">
            <w:pPr>
              <w:autoSpaceDE w:val="0"/>
              <w:autoSpaceDN w:val="0"/>
              <w:adjustRightInd w:val="0"/>
              <w:spacing w:after="0"/>
              <w:jc w:val="center"/>
              <w:rPr>
                <w:rFonts w:cs="Arial"/>
                <w:bCs/>
                <w:color w:val="000000"/>
              </w:rPr>
            </w:pPr>
            <w:r>
              <w:rPr>
                <w:rFonts w:cs="Arial"/>
                <w:bCs/>
                <w:color w:val="000000"/>
              </w:rPr>
              <w:t>MRP Timeout</w:t>
            </w:r>
          </w:p>
        </w:tc>
        <w:tc>
          <w:tcPr>
            <w:tcW w:w="1350" w:type="dxa"/>
          </w:tcPr>
          <w:p w:rsidR="00CB39DD" w:rsidRDefault="00CB39DD" w:rsidP="00447416">
            <w:pPr>
              <w:autoSpaceDE w:val="0"/>
              <w:autoSpaceDN w:val="0"/>
              <w:adjustRightInd w:val="0"/>
              <w:spacing w:after="0"/>
              <w:jc w:val="center"/>
              <w:rPr>
                <w:rFonts w:cs="Arial"/>
                <w:bCs/>
                <w:color w:val="000000"/>
              </w:rPr>
            </w:pPr>
            <w:r>
              <w:rPr>
                <w:rFonts w:cs="Arial"/>
                <w:bCs/>
                <w:color w:val="000000"/>
              </w:rPr>
              <w:t>R</w:t>
            </w:r>
          </w:p>
        </w:tc>
        <w:tc>
          <w:tcPr>
            <w:tcW w:w="1620" w:type="dxa"/>
          </w:tcPr>
          <w:p w:rsidR="00CB39DD" w:rsidRDefault="00CB39DD" w:rsidP="00CB39DD">
            <w:pPr>
              <w:autoSpaceDE w:val="0"/>
              <w:autoSpaceDN w:val="0"/>
              <w:adjustRightInd w:val="0"/>
              <w:spacing w:after="0"/>
              <w:jc w:val="center"/>
              <w:rPr>
                <w:rFonts w:cs="Arial"/>
                <w:bCs/>
                <w:color w:val="000000"/>
              </w:rPr>
            </w:pPr>
            <w:r>
              <w:rPr>
                <w:rFonts w:cs="Arial"/>
                <w:bCs/>
                <w:color w:val="000000"/>
              </w:rPr>
              <w:t>B</w:t>
            </w:r>
          </w:p>
        </w:tc>
        <w:tc>
          <w:tcPr>
            <w:tcW w:w="1818" w:type="dxa"/>
          </w:tcPr>
          <w:p w:rsidR="00CB39DD" w:rsidRDefault="00CB39DD" w:rsidP="00CB39DD">
            <w:pPr>
              <w:autoSpaceDE w:val="0"/>
              <w:autoSpaceDN w:val="0"/>
              <w:adjustRightInd w:val="0"/>
              <w:spacing w:after="0"/>
              <w:jc w:val="center"/>
              <w:rPr>
                <w:rFonts w:cs="Arial"/>
                <w:bCs/>
                <w:color w:val="000000"/>
              </w:rPr>
            </w:pPr>
            <w:r>
              <w:rPr>
                <w:rFonts w:cs="Arial"/>
                <w:bCs/>
                <w:color w:val="000000"/>
              </w:rPr>
              <w:t>D.2.8, 42.2.6.14</w:t>
            </w:r>
          </w:p>
        </w:tc>
      </w:tr>
    </w:tbl>
    <w:p w:rsidR="005F0036" w:rsidRDefault="005F0036" w:rsidP="005F0036">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 w:val="26"/>
          <w:szCs w:val="14"/>
          <w:vertAlign w:val="superscript"/>
        </w:rPr>
        <w:t>a</w:t>
      </w:r>
      <w:r>
        <w:rPr>
          <w:rFonts w:ascii="TimesNewRomanPSMT" w:hAnsi="TimesNewRomanPSMT" w:cs="TimesNewRomanPSMT"/>
          <w:sz w:val="18"/>
          <w:szCs w:val="18"/>
        </w:rPr>
        <w:t>R</w:t>
      </w:r>
      <w:proofErr w:type="spellEnd"/>
      <w:proofErr w:type="gramEnd"/>
      <w:r>
        <w:rPr>
          <w:rFonts w:ascii="TimesNewRomanPSMT" w:hAnsi="TimesNewRomanPSMT" w:cs="TimesNewRomanPSMT"/>
          <w:sz w:val="18"/>
          <w:szCs w:val="18"/>
        </w:rPr>
        <w:t xml:space="preserve"> = Read only access;</w:t>
      </w:r>
    </w:p>
    <w:p w:rsidR="005F0036" w:rsidRDefault="005F0036" w:rsidP="005F003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RW = Read/Write access</w:t>
      </w:r>
    </w:p>
    <w:p w:rsidR="005F0036" w:rsidRDefault="005F0036" w:rsidP="005F0036">
      <w:pPr>
        <w:autoSpaceDE w:val="0"/>
        <w:autoSpaceDN w:val="0"/>
        <w:adjustRightInd w:val="0"/>
        <w:spacing w:after="0"/>
        <w:rPr>
          <w:rFonts w:ascii="TimesNewRomanPSMT" w:hAnsi="TimesNewRomanPSMT" w:cs="TimesNewRomanPSMT"/>
          <w:sz w:val="18"/>
          <w:szCs w:val="18"/>
        </w:rPr>
      </w:pPr>
      <w:proofErr w:type="spellStart"/>
      <w:proofErr w:type="gramStart"/>
      <w:r w:rsidRPr="00B25916">
        <w:rPr>
          <w:rFonts w:ascii="TimesNewRomanPSMT" w:hAnsi="TimesNewRomanPSMT" w:cs="TimesNewRomanPSMT"/>
          <w:szCs w:val="14"/>
          <w:vertAlign w:val="superscript"/>
        </w:rPr>
        <w:t>b</w:t>
      </w:r>
      <w:r>
        <w:rPr>
          <w:rFonts w:ascii="TimesNewRomanPSMT" w:hAnsi="TimesNewRomanPSMT" w:cs="TimesNewRomanPSMT"/>
          <w:sz w:val="18"/>
          <w:szCs w:val="18"/>
        </w:rPr>
        <w:t>B</w:t>
      </w:r>
      <w:proofErr w:type="spellEnd"/>
      <w:proofErr w:type="gramEnd"/>
      <w:r>
        <w:rPr>
          <w:rFonts w:ascii="TimesNewRomanPSMT" w:hAnsi="TimesNewRomanPSMT" w:cs="TimesNewRomanPSMT"/>
          <w:sz w:val="18"/>
          <w:szCs w:val="18"/>
        </w:rPr>
        <w:t xml:space="preserve"> = Required for a EVB Bridge system;</w:t>
      </w:r>
    </w:p>
    <w:p w:rsidR="005F0036" w:rsidRDefault="005F0036" w:rsidP="005F003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Required for an EVB </w:t>
      </w:r>
      <w:r w:rsidR="005934E6">
        <w:rPr>
          <w:rFonts w:ascii="TimesNewRomanPSMT" w:hAnsi="TimesNewRomanPSMT" w:cs="TimesNewRomanPSMT"/>
          <w:sz w:val="18"/>
          <w:szCs w:val="18"/>
        </w:rPr>
        <w:t>Station</w:t>
      </w:r>
    </w:p>
    <w:p w:rsidR="005F0036" w:rsidRDefault="005F0036" w:rsidP="005F0036">
      <w:pPr>
        <w:autoSpaceDE w:val="0"/>
        <w:autoSpaceDN w:val="0"/>
        <w:adjustRightInd w:val="0"/>
        <w:spacing w:after="0"/>
        <w:ind w:firstLine="720"/>
        <w:rPr>
          <w:rFonts w:ascii="TimesNewRomanPSMT" w:hAnsi="TimesNewRomanPSMT" w:cs="TimesNewRomanPSMT"/>
          <w:sz w:val="18"/>
          <w:szCs w:val="18"/>
        </w:rPr>
      </w:pPr>
      <w:r>
        <w:rPr>
          <w:rFonts w:ascii="TimesNewRomanPSMT" w:hAnsi="TimesNewRomanPSMT" w:cs="TimesNewRomanPSMT"/>
          <w:sz w:val="18"/>
          <w:szCs w:val="18"/>
        </w:rPr>
        <w:t xml:space="preserve">e = Optional for an EVB </w:t>
      </w:r>
      <w:r w:rsidR="005934E6">
        <w:rPr>
          <w:rFonts w:ascii="TimesNewRomanPSMT" w:hAnsi="TimesNewRomanPSMT" w:cs="TimesNewRomanPSMT"/>
          <w:sz w:val="18"/>
          <w:szCs w:val="18"/>
        </w:rPr>
        <w:t>Station</w:t>
      </w:r>
    </w:p>
    <w:sectPr w:rsidR="005F0036" w:rsidSect="0051019C">
      <w:headerReference w:type="default" r:id="rId11"/>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66" w:rsidRDefault="00BF6866">
      <w:r>
        <w:separator/>
      </w:r>
    </w:p>
  </w:endnote>
  <w:endnote w:type="continuationSeparator" w:id="0">
    <w:p w:rsidR="00BF6866" w:rsidRDefault="00BF68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w:panose1 w:val="020B0402020204020303"/>
    <w:charset w:val="00"/>
    <w:family w:val="swiss"/>
    <w:pitch w:val="variable"/>
    <w:sig w:usb0="A00002AF" w:usb1="5000204A" w:usb2="00000000" w:usb3="00000000" w:csb0="0000009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KCPD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BF7" w:rsidRPr="00766B30" w:rsidRDefault="00F63BF7">
    <w:pPr>
      <w:pStyle w:val="Footer"/>
      <w:pBdr>
        <w:top w:val="single" w:sz="18" w:space="1" w:color="auto"/>
      </w:pBdr>
      <w:rPr>
        <w:sz w:val="16"/>
      </w:rPr>
    </w:pPr>
    <w:r>
      <w:t>10/7/2010</w:t>
    </w:r>
    <w:r>
      <w:ptab w:relativeTo="margin" w:alignment="center" w:leader="none"/>
    </w:r>
    <w:r>
      <w:t>IEEE EVB</w:t>
    </w:r>
    <w:r>
      <w:ptab w:relativeTo="margin" w:alignment="right" w:leader="none"/>
    </w:r>
    <w:r>
      <w:t>802.1Qbg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66" w:rsidRDefault="00BF6866">
      <w:r>
        <w:separator/>
      </w:r>
    </w:p>
  </w:footnote>
  <w:footnote w:type="continuationSeparator" w:id="0">
    <w:p w:rsidR="00BF6866" w:rsidRDefault="00BF6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32C194D17B64990B260BCA55B84E020"/>
      </w:placeholder>
      <w:dataBinding w:prefixMappings="xmlns:ns0='http://schemas.openxmlformats.org/package/2006/metadata/core-properties' xmlns:ns1='http://purl.org/dc/elements/1.1/'" w:xpath="/ns0:coreProperties[1]/ns1:title[1]" w:storeItemID="{6C3C8BC8-F283-45AE-878A-BAB7291924A1}"/>
      <w:text/>
    </w:sdtPr>
    <w:sdtContent>
      <w:p w:rsidR="00F63BF7" w:rsidRDefault="00F63BF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HP Markups for IEEE 802.1Qbg</w:t>
        </w:r>
      </w:p>
    </w:sdtContent>
  </w:sdt>
  <w:p w:rsidR="00F63BF7" w:rsidRDefault="00F63BF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4B45E7C"/>
    <w:lvl w:ilvl="0">
      <w:start w:val="1"/>
      <w:numFmt w:val="bullet"/>
      <w:pStyle w:val="TableTitles"/>
      <w:lvlText w:val=""/>
      <w:lvlJc w:val="left"/>
      <w:pPr>
        <w:tabs>
          <w:tab w:val="num" w:pos="720"/>
        </w:tabs>
        <w:ind w:left="720" w:hanging="360"/>
      </w:pPr>
      <w:rPr>
        <w:rFonts w:ascii="Symbol" w:hAnsi="Symbol" w:hint="default"/>
      </w:r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5246872"/>
    <w:multiLevelType w:val="hybridMultilevel"/>
    <w:tmpl w:val="E42877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71FF2"/>
    <w:multiLevelType w:val="hybridMultilevel"/>
    <w:tmpl w:val="48E61D36"/>
    <w:lvl w:ilvl="0" w:tplc="F90CDD10">
      <w:start w:val="1"/>
      <w:numFmt w:val="decimal"/>
      <w:pStyle w:val="FigureChar"/>
      <w:lvlText w:val="Figure %1"/>
      <w:lvlJc w:val="left"/>
      <w:pPr>
        <w:tabs>
          <w:tab w:val="num" w:pos="630"/>
        </w:tabs>
        <w:ind w:left="630"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A6C2F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053EA3"/>
    <w:multiLevelType w:val="hybridMultilevel"/>
    <w:tmpl w:val="A6EE8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52A33"/>
    <w:multiLevelType w:val="hybridMultilevel"/>
    <w:tmpl w:val="28826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43A80"/>
    <w:multiLevelType w:val="hybridMultilevel"/>
    <w:tmpl w:val="1436C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376E5"/>
    <w:multiLevelType w:val="hybridMultilevel"/>
    <w:tmpl w:val="FEFC9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9713F"/>
    <w:multiLevelType w:val="hybridMultilevel"/>
    <w:tmpl w:val="7BCCB1F0"/>
    <w:lvl w:ilvl="0" w:tplc="B9CEBD2C">
      <w:start w:val="1"/>
      <w:numFmt w:val="decimal"/>
      <w:pStyle w:val="Bibliography"/>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921779"/>
    <w:multiLevelType w:val="hybridMultilevel"/>
    <w:tmpl w:val="4BB6D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A34AB5"/>
    <w:multiLevelType w:val="hybridMultilevel"/>
    <w:tmpl w:val="76841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1606C"/>
    <w:multiLevelType w:val="hybridMultilevel"/>
    <w:tmpl w:val="BE263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9286A"/>
    <w:multiLevelType w:val="hybridMultilevel"/>
    <w:tmpl w:val="D2E63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73C89"/>
    <w:multiLevelType w:val="hybridMultilevel"/>
    <w:tmpl w:val="8E26B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50A71"/>
    <w:multiLevelType w:val="hybridMultilevel"/>
    <w:tmpl w:val="66901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160B19"/>
    <w:multiLevelType w:val="hybridMultilevel"/>
    <w:tmpl w:val="D2E63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72485"/>
    <w:multiLevelType w:val="hybridMultilevel"/>
    <w:tmpl w:val="576A04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F5CD8"/>
    <w:multiLevelType w:val="hybridMultilevel"/>
    <w:tmpl w:val="1CB4A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B72BE"/>
    <w:multiLevelType w:val="hybridMultilevel"/>
    <w:tmpl w:val="4654955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A74A4D"/>
    <w:multiLevelType w:val="hybridMultilevel"/>
    <w:tmpl w:val="C20E1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A4CE7"/>
    <w:multiLevelType w:val="hybridMultilevel"/>
    <w:tmpl w:val="0F069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DA1935"/>
    <w:multiLevelType w:val="hybridMultilevel"/>
    <w:tmpl w:val="8E26B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76EE4"/>
    <w:multiLevelType w:val="hybridMultilevel"/>
    <w:tmpl w:val="C0527A7C"/>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F4D7A"/>
    <w:multiLevelType w:val="hybridMultilevel"/>
    <w:tmpl w:val="1F0A2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A04402"/>
    <w:multiLevelType w:val="hybridMultilevel"/>
    <w:tmpl w:val="A6EE8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E45BB4"/>
    <w:multiLevelType w:val="hybridMultilevel"/>
    <w:tmpl w:val="C20E1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4171E"/>
    <w:multiLevelType w:val="hybridMultilevel"/>
    <w:tmpl w:val="3C70244C"/>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C0A5A"/>
    <w:multiLevelType w:val="hybridMultilevel"/>
    <w:tmpl w:val="A6EE8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6F20D7"/>
    <w:multiLevelType w:val="hybridMultilevel"/>
    <w:tmpl w:val="C0727858"/>
    <w:lvl w:ilvl="0" w:tplc="38A6BF5C">
      <w:start w:val="1"/>
      <w:numFmt w:val="decimal"/>
      <w:pStyle w:val="List2"/>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EC7399"/>
    <w:multiLevelType w:val="hybridMultilevel"/>
    <w:tmpl w:val="0CAA2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755D4"/>
    <w:multiLevelType w:val="hybridMultilevel"/>
    <w:tmpl w:val="E42877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B2773"/>
    <w:multiLevelType w:val="hybridMultilevel"/>
    <w:tmpl w:val="36F6DB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C0543A"/>
    <w:multiLevelType w:val="hybridMultilevel"/>
    <w:tmpl w:val="E42877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2057D"/>
    <w:multiLevelType w:val="hybridMultilevel"/>
    <w:tmpl w:val="7BC8383C"/>
    <w:lvl w:ilvl="0" w:tplc="AC8ADD06">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7E46B6"/>
    <w:multiLevelType w:val="hybridMultilevel"/>
    <w:tmpl w:val="0B424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36B1F"/>
    <w:multiLevelType w:val="hybridMultilevel"/>
    <w:tmpl w:val="C7048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66315"/>
    <w:multiLevelType w:val="hybridMultilevel"/>
    <w:tmpl w:val="1436C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DE4359"/>
    <w:multiLevelType w:val="hybridMultilevel"/>
    <w:tmpl w:val="F1887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6441CC"/>
    <w:multiLevelType w:val="hybridMultilevel"/>
    <w:tmpl w:val="02C8FC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215D70"/>
    <w:multiLevelType w:val="hybridMultilevel"/>
    <w:tmpl w:val="C20E1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205B90"/>
    <w:multiLevelType w:val="hybridMultilevel"/>
    <w:tmpl w:val="B7A27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6D4548"/>
    <w:multiLevelType w:val="hybridMultilevel"/>
    <w:tmpl w:val="C64A799C"/>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4B7B37"/>
    <w:multiLevelType w:val="hybridMultilevel"/>
    <w:tmpl w:val="1436C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BD72F0"/>
    <w:multiLevelType w:val="hybridMultilevel"/>
    <w:tmpl w:val="E1121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F81947"/>
    <w:multiLevelType w:val="hybridMultilevel"/>
    <w:tmpl w:val="FD30D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B67596"/>
    <w:multiLevelType w:val="hybridMultilevel"/>
    <w:tmpl w:val="E1121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lvlOverride w:ilvl="0">
      <w:startOverride w:val="1"/>
    </w:lvlOverride>
  </w:num>
  <w:num w:numId="5">
    <w:abstractNumId w:val="28"/>
  </w:num>
  <w:num w:numId="6">
    <w:abstractNumId w:val="33"/>
  </w:num>
  <w:num w:numId="7">
    <w:abstractNumId w:val="44"/>
  </w:num>
  <w:num w:numId="8">
    <w:abstractNumId w:val="11"/>
  </w:num>
  <w:num w:numId="9">
    <w:abstractNumId w:val="25"/>
  </w:num>
  <w:num w:numId="10">
    <w:abstractNumId w:val="7"/>
  </w:num>
  <w:num w:numId="11">
    <w:abstractNumId w:val="29"/>
  </w:num>
  <w:num w:numId="12">
    <w:abstractNumId w:val="9"/>
  </w:num>
  <w:num w:numId="13">
    <w:abstractNumId w:val="14"/>
  </w:num>
  <w:num w:numId="14">
    <w:abstractNumId w:val="19"/>
  </w:num>
  <w:num w:numId="15">
    <w:abstractNumId w:val="45"/>
  </w:num>
  <w:num w:numId="16">
    <w:abstractNumId w:val="27"/>
  </w:num>
  <w:num w:numId="17">
    <w:abstractNumId w:val="4"/>
  </w:num>
  <w:num w:numId="18">
    <w:abstractNumId w:val="24"/>
  </w:num>
  <w:num w:numId="19">
    <w:abstractNumId w:val="5"/>
  </w:num>
  <w:num w:numId="20">
    <w:abstractNumId w:val="16"/>
  </w:num>
  <w:num w:numId="21">
    <w:abstractNumId w:val="30"/>
  </w:num>
  <w:num w:numId="22">
    <w:abstractNumId w:val="37"/>
  </w:num>
  <w:num w:numId="23">
    <w:abstractNumId w:val="34"/>
  </w:num>
  <w:num w:numId="24">
    <w:abstractNumId w:val="20"/>
  </w:num>
  <w:num w:numId="25">
    <w:abstractNumId w:val="10"/>
  </w:num>
  <w:num w:numId="26">
    <w:abstractNumId w:val="15"/>
  </w:num>
  <w:num w:numId="27">
    <w:abstractNumId w:val="43"/>
  </w:num>
  <w:num w:numId="28">
    <w:abstractNumId w:val="41"/>
  </w:num>
  <w:num w:numId="29">
    <w:abstractNumId w:val="17"/>
  </w:num>
  <w:num w:numId="30">
    <w:abstractNumId w:val="26"/>
  </w:num>
  <w:num w:numId="31">
    <w:abstractNumId w:val="18"/>
  </w:num>
  <w:num w:numId="32">
    <w:abstractNumId w:val="40"/>
  </w:num>
  <w:num w:numId="33">
    <w:abstractNumId w:val="32"/>
  </w:num>
  <w:num w:numId="34">
    <w:abstractNumId w:val="2"/>
  </w:num>
  <w:num w:numId="35">
    <w:abstractNumId w:val="22"/>
  </w:num>
  <w:num w:numId="36">
    <w:abstractNumId w:val="6"/>
  </w:num>
  <w:num w:numId="37">
    <w:abstractNumId w:val="35"/>
  </w:num>
  <w:num w:numId="38">
    <w:abstractNumId w:val="42"/>
  </w:num>
  <w:num w:numId="39">
    <w:abstractNumId w:val="31"/>
  </w:num>
  <w:num w:numId="40">
    <w:abstractNumId w:val="39"/>
  </w:num>
  <w:num w:numId="41">
    <w:abstractNumId w:val="21"/>
  </w:num>
  <w:num w:numId="42">
    <w:abstractNumId w:val="13"/>
  </w:num>
  <w:num w:numId="43">
    <w:abstractNumId w:val="36"/>
  </w:num>
  <w:num w:numId="44">
    <w:abstractNumId w:val="12"/>
  </w:num>
  <w:num w:numId="45">
    <w:abstractNumId w:val="23"/>
  </w:num>
  <w:num w:numId="46">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56674"/>
  </w:hdrShapeDefaults>
  <w:footnotePr>
    <w:footnote w:id="-1"/>
    <w:footnote w:id="0"/>
  </w:footnotePr>
  <w:endnotePr>
    <w:endnote w:id="-1"/>
    <w:endnote w:id="0"/>
  </w:endnotePr>
  <w:compat/>
  <w:rsids>
    <w:rsidRoot w:val="00BB418D"/>
    <w:rsid w:val="00003868"/>
    <w:rsid w:val="00004088"/>
    <w:rsid w:val="0000539F"/>
    <w:rsid w:val="00007209"/>
    <w:rsid w:val="00012F57"/>
    <w:rsid w:val="0001462E"/>
    <w:rsid w:val="000146C6"/>
    <w:rsid w:val="00016476"/>
    <w:rsid w:val="000165B2"/>
    <w:rsid w:val="00016614"/>
    <w:rsid w:val="00017338"/>
    <w:rsid w:val="000179C5"/>
    <w:rsid w:val="00017D88"/>
    <w:rsid w:val="00020130"/>
    <w:rsid w:val="00021225"/>
    <w:rsid w:val="00021397"/>
    <w:rsid w:val="00021EE1"/>
    <w:rsid w:val="00023665"/>
    <w:rsid w:val="00023C86"/>
    <w:rsid w:val="00023CC1"/>
    <w:rsid w:val="00024192"/>
    <w:rsid w:val="000250F6"/>
    <w:rsid w:val="00026105"/>
    <w:rsid w:val="00026292"/>
    <w:rsid w:val="00026808"/>
    <w:rsid w:val="00027172"/>
    <w:rsid w:val="0002718D"/>
    <w:rsid w:val="00027C18"/>
    <w:rsid w:val="000309D1"/>
    <w:rsid w:val="00030CD2"/>
    <w:rsid w:val="00031CE6"/>
    <w:rsid w:val="00031FC0"/>
    <w:rsid w:val="00032769"/>
    <w:rsid w:val="000330FC"/>
    <w:rsid w:val="00033135"/>
    <w:rsid w:val="000336E3"/>
    <w:rsid w:val="00033A0A"/>
    <w:rsid w:val="00033FF1"/>
    <w:rsid w:val="00034079"/>
    <w:rsid w:val="000354B3"/>
    <w:rsid w:val="00035AEF"/>
    <w:rsid w:val="00036214"/>
    <w:rsid w:val="00036477"/>
    <w:rsid w:val="000365B8"/>
    <w:rsid w:val="00036DE9"/>
    <w:rsid w:val="000370F5"/>
    <w:rsid w:val="00037BAB"/>
    <w:rsid w:val="000407AC"/>
    <w:rsid w:val="00040B80"/>
    <w:rsid w:val="000419D0"/>
    <w:rsid w:val="00042B31"/>
    <w:rsid w:val="000451EC"/>
    <w:rsid w:val="00045575"/>
    <w:rsid w:val="00046961"/>
    <w:rsid w:val="00047197"/>
    <w:rsid w:val="000519EE"/>
    <w:rsid w:val="000527C4"/>
    <w:rsid w:val="00054739"/>
    <w:rsid w:val="00055381"/>
    <w:rsid w:val="00056515"/>
    <w:rsid w:val="00056847"/>
    <w:rsid w:val="000575B3"/>
    <w:rsid w:val="00057FF0"/>
    <w:rsid w:val="00060364"/>
    <w:rsid w:val="00060EFF"/>
    <w:rsid w:val="00060F0D"/>
    <w:rsid w:val="0006132C"/>
    <w:rsid w:val="00062E12"/>
    <w:rsid w:val="00062F3A"/>
    <w:rsid w:val="00063817"/>
    <w:rsid w:val="000641BC"/>
    <w:rsid w:val="00065CF1"/>
    <w:rsid w:val="000661E0"/>
    <w:rsid w:val="000664DE"/>
    <w:rsid w:val="00066549"/>
    <w:rsid w:val="000677F9"/>
    <w:rsid w:val="00067A8E"/>
    <w:rsid w:val="00067FF3"/>
    <w:rsid w:val="00070AC2"/>
    <w:rsid w:val="00071867"/>
    <w:rsid w:val="00072CC6"/>
    <w:rsid w:val="000732B0"/>
    <w:rsid w:val="0007368F"/>
    <w:rsid w:val="00073D7A"/>
    <w:rsid w:val="0007437A"/>
    <w:rsid w:val="000744AC"/>
    <w:rsid w:val="000749AB"/>
    <w:rsid w:val="000752D9"/>
    <w:rsid w:val="00076CAB"/>
    <w:rsid w:val="00077778"/>
    <w:rsid w:val="000809B3"/>
    <w:rsid w:val="00081008"/>
    <w:rsid w:val="00084D10"/>
    <w:rsid w:val="00084FC7"/>
    <w:rsid w:val="0008577F"/>
    <w:rsid w:val="0008599D"/>
    <w:rsid w:val="00085E55"/>
    <w:rsid w:val="000867AC"/>
    <w:rsid w:val="00087418"/>
    <w:rsid w:val="00087C0E"/>
    <w:rsid w:val="0009020A"/>
    <w:rsid w:val="0009023F"/>
    <w:rsid w:val="000917B9"/>
    <w:rsid w:val="00092A76"/>
    <w:rsid w:val="00092CD9"/>
    <w:rsid w:val="000936E8"/>
    <w:rsid w:val="0009489C"/>
    <w:rsid w:val="00094CDE"/>
    <w:rsid w:val="00095633"/>
    <w:rsid w:val="0009592D"/>
    <w:rsid w:val="000959BB"/>
    <w:rsid w:val="000963C7"/>
    <w:rsid w:val="0009677A"/>
    <w:rsid w:val="00097599"/>
    <w:rsid w:val="000975DE"/>
    <w:rsid w:val="00097BBE"/>
    <w:rsid w:val="000A1219"/>
    <w:rsid w:val="000A4810"/>
    <w:rsid w:val="000A51DC"/>
    <w:rsid w:val="000A6901"/>
    <w:rsid w:val="000A742E"/>
    <w:rsid w:val="000B086F"/>
    <w:rsid w:val="000B0E9C"/>
    <w:rsid w:val="000B5205"/>
    <w:rsid w:val="000B6A0C"/>
    <w:rsid w:val="000B7272"/>
    <w:rsid w:val="000B7459"/>
    <w:rsid w:val="000C0A93"/>
    <w:rsid w:val="000C0D5D"/>
    <w:rsid w:val="000C13B1"/>
    <w:rsid w:val="000C4695"/>
    <w:rsid w:val="000C582E"/>
    <w:rsid w:val="000C5D47"/>
    <w:rsid w:val="000C5D91"/>
    <w:rsid w:val="000C74B3"/>
    <w:rsid w:val="000C7991"/>
    <w:rsid w:val="000D011A"/>
    <w:rsid w:val="000D05FD"/>
    <w:rsid w:val="000D0E07"/>
    <w:rsid w:val="000D148E"/>
    <w:rsid w:val="000D1731"/>
    <w:rsid w:val="000D27EA"/>
    <w:rsid w:val="000D3A61"/>
    <w:rsid w:val="000D57B8"/>
    <w:rsid w:val="000D5950"/>
    <w:rsid w:val="000D76D4"/>
    <w:rsid w:val="000D7CB5"/>
    <w:rsid w:val="000D7FE0"/>
    <w:rsid w:val="000E0463"/>
    <w:rsid w:val="000E0CF7"/>
    <w:rsid w:val="000E3AAB"/>
    <w:rsid w:val="000E4260"/>
    <w:rsid w:val="000E4409"/>
    <w:rsid w:val="000E652F"/>
    <w:rsid w:val="000E692F"/>
    <w:rsid w:val="000E6A52"/>
    <w:rsid w:val="000E7705"/>
    <w:rsid w:val="000E7721"/>
    <w:rsid w:val="000E7803"/>
    <w:rsid w:val="000F0152"/>
    <w:rsid w:val="000F0BC5"/>
    <w:rsid w:val="000F17C7"/>
    <w:rsid w:val="000F1FA4"/>
    <w:rsid w:val="000F214D"/>
    <w:rsid w:val="000F2A2E"/>
    <w:rsid w:val="000F4267"/>
    <w:rsid w:val="000F492E"/>
    <w:rsid w:val="000F5656"/>
    <w:rsid w:val="000F5C55"/>
    <w:rsid w:val="000F5FB6"/>
    <w:rsid w:val="000F7C09"/>
    <w:rsid w:val="00100C3E"/>
    <w:rsid w:val="00101E0F"/>
    <w:rsid w:val="00102897"/>
    <w:rsid w:val="00102FA3"/>
    <w:rsid w:val="0010306F"/>
    <w:rsid w:val="00105BA7"/>
    <w:rsid w:val="00107FC1"/>
    <w:rsid w:val="001105D6"/>
    <w:rsid w:val="00110C5F"/>
    <w:rsid w:val="001112BA"/>
    <w:rsid w:val="00111A12"/>
    <w:rsid w:val="001126B6"/>
    <w:rsid w:val="001147CE"/>
    <w:rsid w:val="00114CD7"/>
    <w:rsid w:val="00115C6B"/>
    <w:rsid w:val="00121489"/>
    <w:rsid w:val="001216FC"/>
    <w:rsid w:val="00121F37"/>
    <w:rsid w:val="001222DB"/>
    <w:rsid w:val="00122349"/>
    <w:rsid w:val="0012330B"/>
    <w:rsid w:val="00123657"/>
    <w:rsid w:val="001257F1"/>
    <w:rsid w:val="00126704"/>
    <w:rsid w:val="001274CB"/>
    <w:rsid w:val="001277B5"/>
    <w:rsid w:val="00130818"/>
    <w:rsid w:val="001321B6"/>
    <w:rsid w:val="00134CE5"/>
    <w:rsid w:val="00137CDC"/>
    <w:rsid w:val="00137D79"/>
    <w:rsid w:val="00140618"/>
    <w:rsid w:val="00141A6B"/>
    <w:rsid w:val="00141D4A"/>
    <w:rsid w:val="00142BC1"/>
    <w:rsid w:val="001446B6"/>
    <w:rsid w:val="00144C97"/>
    <w:rsid w:val="001465CD"/>
    <w:rsid w:val="00147B23"/>
    <w:rsid w:val="001512CC"/>
    <w:rsid w:val="001514D6"/>
    <w:rsid w:val="00151745"/>
    <w:rsid w:val="00152876"/>
    <w:rsid w:val="0015306D"/>
    <w:rsid w:val="0015619F"/>
    <w:rsid w:val="00157569"/>
    <w:rsid w:val="00160ACB"/>
    <w:rsid w:val="00160E54"/>
    <w:rsid w:val="00162049"/>
    <w:rsid w:val="001641F3"/>
    <w:rsid w:val="00164CD2"/>
    <w:rsid w:val="001661D3"/>
    <w:rsid w:val="001662C9"/>
    <w:rsid w:val="00166447"/>
    <w:rsid w:val="00166939"/>
    <w:rsid w:val="00166E7D"/>
    <w:rsid w:val="00167FA6"/>
    <w:rsid w:val="001703F2"/>
    <w:rsid w:val="00170435"/>
    <w:rsid w:val="001725CA"/>
    <w:rsid w:val="0017399E"/>
    <w:rsid w:val="00176669"/>
    <w:rsid w:val="0017773A"/>
    <w:rsid w:val="00180AF0"/>
    <w:rsid w:val="0018109E"/>
    <w:rsid w:val="00181501"/>
    <w:rsid w:val="00181871"/>
    <w:rsid w:val="001819C6"/>
    <w:rsid w:val="001837F7"/>
    <w:rsid w:val="00183D27"/>
    <w:rsid w:val="00184119"/>
    <w:rsid w:val="00184797"/>
    <w:rsid w:val="00184A88"/>
    <w:rsid w:val="001850E1"/>
    <w:rsid w:val="00185883"/>
    <w:rsid w:val="001862BC"/>
    <w:rsid w:val="00186E63"/>
    <w:rsid w:val="00187926"/>
    <w:rsid w:val="00187B14"/>
    <w:rsid w:val="00190442"/>
    <w:rsid w:val="001907BD"/>
    <w:rsid w:val="00190D60"/>
    <w:rsid w:val="00190EAE"/>
    <w:rsid w:val="001910A2"/>
    <w:rsid w:val="00191ECF"/>
    <w:rsid w:val="00191FE3"/>
    <w:rsid w:val="0019391B"/>
    <w:rsid w:val="0019501E"/>
    <w:rsid w:val="00195842"/>
    <w:rsid w:val="001A0CA1"/>
    <w:rsid w:val="001A1028"/>
    <w:rsid w:val="001A19B5"/>
    <w:rsid w:val="001A2C80"/>
    <w:rsid w:val="001A2DB1"/>
    <w:rsid w:val="001A3015"/>
    <w:rsid w:val="001A4BBF"/>
    <w:rsid w:val="001A5247"/>
    <w:rsid w:val="001A556E"/>
    <w:rsid w:val="001A59C3"/>
    <w:rsid w:val="001A6F88"/>
    <w:rsid w:val="001A7085"/>
    <w:rsid w:val="001A71C6"/>
    <w:rsid w:val="001B05A8"/>
    <w:rsid w:val="001B1753"/>
    <w:rsid w:val="001B1E2D"/>
    <w:rsid w:val="001B231B"/>
    <w:rsid w:val="001B295F"/>
    <w:rsid w:val="001B2C71"/>
    <w:rsid w:val="001B34D4"/>
    <w:rsid w:val="001B4013"/>
    <w:rsid w:val="001B428C"/>
    <w:rsid w:val="001B7E26"/>
    <w:rsid w:val="001C13F0"/>
    <w:rsid w:val="001C14A3"/>
    <w:rsid w:val="001C1CD3"/>
    <w:rsid w:val="001C1E9E"/>
    <w:rsid w:val="001C206E"/>
    <w:rsid w:val="001C25E2"/>
    <w:rsid w:val="001C327D"/>
    <w:rsid w:val="001C36E6"/>
    <w:rsid w:val="001C39CA"/>
    <w:rsid w:val="001C625D"/>
    <w:rsid w:val="001C64C9"/>
    <w:rsid w:val="001D0BF0"/>
    <w:rsid w:val="001D0C56"/>
    <w:rsid w:val="001D0E28"/>
    <w:rsid w:val="001D23A2"/>
    <w:rsid w:val="001D3A9B"/>
    <w:rsid w:val="001D3ADB"/>
    <w:rsid w:val="001D451B"/>
    <w:rsid w:val="001D6CA7"/>
    <w:rsid w:val="001D6F2E"/>
    <w:rsid w:val="001D75E4"/>
    <w:rsid w:val="001E188A"/>
    <w:rsid w:val="001E27BE"/>
    <w:rsid w:val="001E28E9"/>
    <w:rsid w:val="001E33B4"/>
    <w:rsid w:val="001E3678"/>
    <w:rsid w:val="001E39DE"/>
    <w:rsid w:val="001E3EE3"/>
    <w:rsid w:val="001E56FE"/>
    <w:rsid w:val="001E58CE"/>
    <w:rsid w:val="001E5DE8"/>
    <w:rsid w:val="001E5E7C"/>
    <w:rsid w:val="001E708C"/>
    <w:rsid w:val="001F210D"/>
    <w:rsid w:val="001F253C"/>
    <w:rsid w:val="001F3AA3"/>
    <w:rsid w:val="001F40F8"/>
    <w:rsid w:val="001F442E"/>
    <w:rsid w:val="001F55FE"/>
    <w:rsid w:val="001F6198"/>
    <w:rsid w:val="001F647C"/>
    <w:rsid w:val="001F722A"/>
    <w:rsid w:val="001F75CC"/>
    <w:rsid w:val="001F7B55"/>
    <w:rsid w:val="002002FE"/>
    <w:rsid w:val="00200AE5"/>
    <w:rsid w:val="002015EE"/>
    <w:rsid w:val="002025A8"/>
    <w:rsid w:val="00202BFA"/>
    <w:rsid w:val="002034A8"/>
    <w:rsid w:val="002034DF"/>
    <w:rsid w:val="002035B0"/>
    <w:rsid w:val="002037F8"/>
    <w:rsid w:val="00203D08"/>
    <w:rsid w:val="002043A9"/>
    <w:rsid w:val="0020477B"/>
    <w:rsid w:val="00204D2E"/>
    <w:rsid w:val="00205326"/>
    <w:rsid w:val="00206046"/>
    <w:rsid w:val="002064C1"/>
    <w:rsid w:val="00206963"/>
    <w:rsid w:val="002075E6"/>
    <w:rsid w:val="0021004C"/>
    <w:rsid w:val="002105AC"/>
    <w:rsid w:val="00211571"/>
    <w:rsid w:val="002115EB"/>
    <w:rsid w:val="00211AC9"/>
    <w:rsid w:val="00211BA2"/>
    <w:rsid w:val="002163B5"/>
    <w:rsid w:val="00216B8F"/>
    <w:rsid w:val="00216B96"/>
    <w:rsid w:val="00217B4C"/>
    <w:rsid w:val="00217ECA"/>
    <w:rsid w:val="00220E91"/>
    <w:rsid w:val="00220F77"/>
    <w:rsid w:val="00221CDE"/>
    <w:rsid w:val="00221F53"/>
    <w:rsid w:val="00224C30"/>
    <w:rsid w:val="00225450"/>
    <w:rsid w:val="00225D9A"/>
    <w:rsid w:val="002276AC"/>
    <w:rsid w:val="0022770A"/>
    <w:rsid w:val="00227BD7"/>
    <w:rsid w:val="002307D7"/>
    <w:rsid w:val="00232BF2"/>
    <w:rsid w:val="002347FF"/>
    <w:rsid w:val="00234B73"/>
    <w:rsid w:val="00234EC8"/>
    <w:rsid w:val="0023792D"/>
    <w:rsid w:val="00240B9B"/>
    <w:rsid w:val="00241DE4"/>
    <w:rsid w:val="0024235B"/>
    <w:rsid w:val="002432F0"/>
    <w:rsid w:val="00245AC5"/>
    <w:rsid w:val="00245B90"/>
    <w:rsid w:val="00245FC2"/>
    <w:rsid w:val="00246F0A"/>
    <w:rsid w:val="00247D79"/>
    <w:rsid w:val="00250195"/>
    <w:rsid w:val="00253331"/>
    <w:rsid w:val="002536D6"/>
    <w:rsid w:val="002545FF"/>
    <w:rsid w:val="00254CC3"/>
    <w:rsid w:val="002562FE"/>
    <w:rsid w:val="0025657C"/>
    <w:rsid w:val="00256A67"/>
    <w:rsid w:val="00256D98"/>
    <w:rsid w:val="00257A5F"/>
    <w:rsid w:val="00257AAE"/>
    <w:rsid w:val="00257B5B"/>
    <w:rsid w:val="002619D9"/>
    <w:rsid w:val="00261D17"/>
    <w:rsid w:val="00262084"/>
    <w:rsid w:val="00263920"/>
    <w:rsid w:val="00263AF3"/>
    <w:rsid w:val="00263D72"/>
    <w:rsid w:val="00264019"/>
    <w:rsid w:val="00264CFA"/>
    <w:rsid w:val="002657FC"/>
    <w:rsid w:val="00267A82"/>
    <w:rsid w:val="00267E41"/>
    <w:rsid w:val="0027007B"/>
    <w:rsid w:val="002706F2"/>
    <w:rsid w:val="002714AE"/>
    <w:rsid w:val="0027228B"/>
    <w:rsid w:val="00272EC6"/>
    <w:rsid w:val="00274AFF"/>
    <w:rsid w:val="002769A0"/>
    <w:rsid w:val="00277DEE"/>
    <w:rsid w:val="0028057D"/>
    <w:rsid w:val="00281DC0"/>
    <w:rsid w:val="002821B9"/>
    <w:rsid w:val="00282339"/>
    <w:rsid w:val="0028238B"/>
    <w:rsid w:val="00282F93"/>
    <w:rsid w:val="00282FE7"/>
    <w:rsid w:val="0028340D"/>
    <w:rsid w:val="00283840"/>
    <w:rsid w:val="00283A8E"/>
    <w:rsid w:val="00283B94"/>
    <w:rsid w:val="00285E33"/>
    <w:rsid w:val="00286309"/>
    <w:rsid w:val="00286372"/>
    <w:rsid w:val="002865F5"/>
    <w:rsid w:val="002865FA"/>
    <w:rsid w:val="002878CA"/>
    <w:rsid w:val="0028799B"/>
    <w:rsid w:val="002902CB"/>
    <w:rsid w:val="00290913"/>
    <w:rsid w:val="00291CC8"/>
    <w:rsid w:val="002929A6"/>
    <w:rsid w:val="00292B53"/>
    <w:rsid w:val="00293928"/>
    <w:rsid w:val="0029508F"/>
    <w:rsid w:val="002965F6"/>
    <w:rsid w:val="002974E9"/>
    <w:rsid w:val="00297C99"/>
    <w:rsid w:val="002A0651"/>
    <w:rsid w:val="002A19F7"/>
    <w:rsid w:val="002A24E5"/>
    <w:rsid w:val="002A5D41"/>
    <w:rsid w:val="002A5F1A"/>
    <w:rsid w:val="002A680A"/>
    <w:rsid w:val="002A746C"/>
    <w:rsid w:val="002B0AA7"/>
    <w:rsid w:val="002B0CF9"/>
    <w:rsid w:val="002B26FC"/>
    <w:rsid w:val="002B3AFD"/>
    <w:rsid w:val="002B41DD"/>
    <w:rsid w:val="002B4FFE"/>
    <w:rsid w:val="002B56DF"/>
    <w:rsid w:val="002C1186"/>
    <w:rsid w:val="002C1690"/>
    <w:rsid w:val="002C1F66"/>
    <w:rsid w:val="002C276B"/>
    <w:rsid w:val="002C2993"/>
    <w:rsid w:val="002C4075"/>
    <w:rsid w:val="002C43D3"/>
    <w:rsid w:val="002C4A39"/>
    <w:rsid w:val="002C54EB"/>
    <w:rsid w:val="002C5FB6"/>
    <w:rsid w:val="002C7333"/>
    <w:rsid w:val="002C7BFD"/>
    <w:rsid w:val="002D2763"/>
    <w:rsid w:val="002D2F40"/>
    <w:rsid w:val="002D380C"/>
    <w:rsid w:val="002D396A"/>
    <w:rsid w:val="002D5135"/>
    <w:rsid w:val="002D528F"/>
    <w:rsid w:val="002D7F94"/>
    <w:rsid w:val="002E0AE1"/>
    <w:rsid w:val="002E27A5"/>
    <w:rsid w:val="002E2C32"/>
    <w:rsid w:val="002E3590"/>
    <w:rsid w:val="002E3DA8"/>
    <w:rsid w:val="002E405F"/>
    <w:rsid w:val="002E4130"/>
    <w:rsid w:val="002E501F"/>
    <w:rsid w:val="002E62A3"/>
    <w:rsid w:val="002E6C09"/>
    <w:rsid w:val="002E7305"/>
    <w:rsid w:val="002F0FBB"/>
    <w:rsid w:val="002F119B"/>
    <w:rsid w:val="002F1B8A"/>
    <w:rsid w:val="002F2A9F"/>
    <w:rsid w:val="002F3A32"/>
    <w:rsid w:val="002F3F41"/>
    <w:rsid w:val="002F53DB"/>
    <w:rsid w:val="002F765F"/>
    <w:rsid w:val="003018B8"/>
    <w:rsid w:val="00302209"/>
    <w:rsid w:val="00302356"/>
    <w:rsid w:val="00303A04"/>
    <w:rsid w:val="00304C75"/>
    <w:rsid w:val="00304E23"/>
    <w:rsid w:val="00304F50"/>
    <w:rsid w:val="00305AAF"/>
    <w:rsid w:val="00306CF0"/>
    <w:rsid w:val="00307D97"/>
    <w:rsid w:val="0031048F"/>
    <w:rsid w:val="00310D48"/>
    <w:rsid w:val="00311853"/>
    <w:rsid w:val="00312AC3"/>
    <w:rsid w:val="00313541"/>
    <w:rsid w:val="0031530A"/>
    <w:rsid w:val="00317561"/>
    <w:rsid w:val="00317A01"/>
    <w:rsid w:val="00317D2A"/>
    <w:rsid w:val="00320C87"/>
    <w:rsid w:val="0032109E"/>
    <w:rsid w:val="003214AD"/>
    <w:rsid w:val="00321F84"/>
    <w:rsid w:val="003227FC"/>
    <w:rsid w:val="0032358A"/>
    <w:rsid w:val="00324BF3"/>
    <w:rsid w:val="00324E22"/>
    <w:rsid w:val="0032580C"/>
    <w:rsid w:val="00325D39"/>
    <w:rsid w:val="0032614D"/>
    <w:rsid w:val="00330474"/>
    <w:rsid w:val="0033049A"/>
    <w:rsid w:val="00331224"/>
    <w:rsid w:val="00331F1C"/>
    <w:rsid w:val="0033218E"/>
    <w:rsid w:val="003321DA"/>
    <w:rsid w:val="003322B5"/>
    <w:rsid w:val="00332D5D"/>
    <w:rsid w:val="003348F4"/>
    <w:rsid w:val="003351FC"/>
    <w:rsid w:val="00335611"/>
    <w:rsid w:val="00336755"/>
    <w:rsid w:val="00337D36"/>
    <w:rsid w:val="003405A3"/>
    <w:rsid w:val="00341BD9"/>
    <w:rsid w:val="00342146"/>
    <w:rsid w:val="003429E3"/>
    <w:rsid w:val="00343C39"/>
    <w:rsid w:val="003451C1"/>
    <w:rsid w:val="003452FE"/>
    <w:rsid w:val="0034631F"/>
    <w:rsid w:val="00347271"/>
    <w:rsid w:val="00347F91"/>
    <w:rsid w:val="00350CBC"/>
    <w:rsid w:val="00352AD5"/>
    <w:rsid w:val="00352E30"/>
    <w:rsid w:val="00354342"/>
    <w:rsid w:val="003546C6"/>
    <w:rsid w:val="00355655"/>
    <w:rsid w:val="00355EF5"/>
    <w:rsid w:val="00356F94"/>
    <w:rsid w:val="003571CA"/>
    <w:rsid w:val="00357874"/>
    <w:rsid w:val="0036075F"/>
    <w:rsid w:val="003611CB"/>
    <w:rsid w:val="00361250"/>
    <w:rsid w:val="00361977"/>
    <w:rsid w:val="00361B64"/>
    <w:rsid w:val="00361B94"/>
    <w:rsid w:val="003639CC"/>
    <w:rsid w:val="00363E95"/>
    <w:rsid w:val="00364D40"/>
    <w:rsid w:val="003655FD"/>
    <w:rsid w:val="00366185"/>
    <w:rsid w:val="00366D1A"/>
    <w:rsid w:val="00367F26"/>
    <w:rsid w:val="0037217C"/>
    <w:rsid w:val="00372BC0"/>
    <w:rsid w:val="0037347B"/>
    <w:rsid w:val="003752D4"/>
    <w:rsid w:val="0037563C"/>
    <w:rsid w:val="003757BD"/>
    <w:rsid w:val="00375C50"/>
    <w:rsid w:val="00377AD9"/>
    <w:rsid w:val="003806C5"/>
    <w:rsid w:val="00381E95"/>
    <w:rsid w:val="003828B4"/>
    <w:rsid w:val="00383ED3"/>
    <w:rsid w:val="00384610"/>
    <w:rsid w:val="003852BE"/>
    <w:rsid w:val="00385375"/>
    <w:rsid w:val="00385F05"/>
    <w:rsid w:val="003904A2"/>
    <w:rsid w:val="00390B35"/>
    <w:rsid w:val="00390FE6"/>
    <w:rsid w:val="00391098"/>
    <w:rsid w:val="00391415"/>
    <w:rsid w:val="00392B5F"/>
    <w:rsid w:val="00392BD2"/>
    <w:rsid w:val="003935BD"/>
    <w:rsid w:val="003935D7"/>
    <w:rsid w:val="00393629"/>
    <w:rsid w:val="003945F5"/>
    <w:rsid w:val="0039470B"/>
    <w:rsid w:val="00394FF6"/>
    <w:rsid w:val="0039500E"/>
    <w:rsid w:val="00396668"/>
    <w:rsid w:val="00396B87"/>
    <w:rsid w:val="00396F62"/>
    <w:rsid w:val="003970E3"/>
    <w:rsid w:val="00397744"/>
    <w:rsid w:val="0039782F"/>
    <w:rsid w:val="0039789F"/>
    <w:rsid w:val="00397B1C"/>
    <w:rsid w:val="003A0201"/>
    <w:rsid w:val="003A0A7F"/>
    <w:rsid w:val="003A1761"/>
    <w:rsid w:val="003A1890"/>
    <w:rsid w:val="003A1E19"/>
    <w:rsid w:val="003A35D7"/>
    <w:rsid w:val="003A3BE8"/>
    <w:rsid w:val="003A3F50"/>
    <w:rsid w:val="003A4806"/>
    <w:rsid w:val="003A58BF"/>
    <w:rsid w:val="003A6C42"/>
    <w:rsid w:val="003A72C6"/>
    <w:rsid w:val="003A7AF6"/>
    <w:rsid w:val="003B1E4E"/>
    <w:rsid w:val="003B22BB"/>
    <w:rsid w:val="003B4DA1"/>
    <w:rsid w:val="003B54E4"/>
    <w:rsid w:val="003B7668"/>
    <w:rsid w:val="003C27CB"/>
    <w:rsid w:val="003C5D01"/>
    <w:rsid w:val="003C5D44"/>
    <w:rsid w:val="003C5D9C"/>
    <w:rsid w:val="003C6B1C"/>
    <w:rsid w:val="003C7463"/>
    <w:rsid w:val="003D0F38"/>
    <w:rsid w:val="003D1D9F"/>
    <w:rsid w:val="003D1F55"/>
    <w:rsid w:val="003D23B7"/>
    <w:rsid w:val="003D2FEA"/>
    <w:rsid w:val="003D3CD1"/>
    <w:rsid w:val="003D4140"/>
    <w:rsid w:val="003D54B4"/>
    <w:rsid w:val="003D6E8B"/>
    <w:rsid w:val="003D786D"/>
    <w:rsid w:val="003E03BE"/>
    <w:rsid w:val="003E0F30"/>
    <w:rsid w:val="003E1463"/>
    <w:rsid w:val="003E2029"/>
    <w:rsid w:val="003E2387"/>
    <w:rsid w:val="003E3EA8"/>
    <w:rsid w:val="003E4FE3"/>
    <w:rsid w:val="003E5D33"/>
    <w:rsid w:val="003E70CC"/>
    <w:rsid w:val="003E715F"/>
    <w:rsid w:val="003F0532"/>
    <w:rsid w:val="003F10C3"/>
    <w:rsid w:val="003F23EE"/>
    <w:rsid w:val="003F2658"/>
    <w:rsid w:val="003F2B19"/>
    <w:rsid w:val="003F2C6A"/>
    <w:rsid w:val="003F2C73"/>
    <w:rsid w:val="003F31BB"/>
    <w:rsid w:val="003F4B92"/>
    <w:rsid w:val="003F61C6"/>
    <w:rsid w:val="003F6688"/>
    <w:rsid w:val="003F7B6C"/>
    <w:rsid w:val="003F7B89"/>
    <w:rsid w:val="004015D9"/>
    <w:rsid w:val="00401F0E"/>
    <w:rsid w:val="00402524"/>
    <w:rsid w:val="00402E00"/>
    <w:rsid w:val="0040522E"/>
    <w:rsid w:val="00405FF5"/>
    <w:rsid w:val="004079B0"/>
    <w:rsid w:val="00407A57"/>
    <w:rsid w:val="00407FE0"/>
    <w:rsid w:val="004102A0"/>
    <w:rsid w:val="004109A2"/>
    <w:rsid w:val="00411015"/>
    <w:rsid w:val="00411D00"/>
    <w:rsid w:val="004126D3"/>
    <w:rsid w:val="00413810"/>
    <w:rsid w:val="0041386D"/>
    <w:rsid w:val="004138AC"/>
    <w:rsid w:val="00413D29"/>
    <w:rsid w:val="00413E52"/>
    <w:rsid w:val="0041432A"/>
    <w:rsid w:val="00415C4B"/>
    <w:rsid w:val="00415DEC"/>
    <w:rsid w:val="00416587"/>
    <w:rsid w:val="0041660F"/>
    <w:rsid w:val="00417201"/>
    <w:rsid w:val="0041756C"/>
    <w:rsid w:val="00420873"/>
    <w:rsid w:val="00421195"/>
    <w:rsid w:val="00421640"/>
    <w:rsid w:val="00422C4A"/>
    <w:rsid w:val="00422EA1"/>
    <w:rsid w:val="00424288"/>
    <w:rsid w:val="00424F35"/>
    <w:rsid w:val="0042620F"/>
    <w:rsid w:val="00427291"/>
    <w:rsid w:val="004275E2"/>
    <w:rsid w:val="00431972"/>
    <w:rsid w:val="00431A0F"/>
    <w:rsid w:val="0043317E"/>
    <w:rsid w:val="00433551"/>
    <w:rsid w:val="004339DB"/>
    <w:rsid w:val="004351A6"/>
    <w:rsid w:val="00435C5C"/>
    <w:rsid w:val="00436122"/>
    <w:rsid w:val="004364BE"/>
    <w:rsid w:val="00436EE9"/>
    <w:rsid w:val="004371A2"/>
    <w:rsid w:val="00440A7B"/>
    <w:rsid w:val="004413D7"/>
    <w:rsid w:val="00441B38"/>
    <w:rsid w:val="004420CB"/>
    <w:rsid w:val="0044380B"/>
    <w:rsid w:val="004451C4"/>
    <w:rsid w:val="00447416"/>
    <w:rsid w:val="004513E6"/>
    <w:rsid w:val="0045188F"/>
    <w:rsid w:val="00452282"/>
    <w:rsid w:val="00453F1A"/>
    <w:rsid w:val="00454C6A"/>
    <w:rsid w:val="00455384"/>
    <w:rsid w:val="004553EE"/>
    <w:rsid w:val="004578DB"/>
    <w:rsid w:val="00457FD8"/>
    <w:rsid w:val="00460649"/>
    <w:rsid w:val="004618CD"/>
    <w:rsid w:val="00461B4C"/>
    <w:rsid w:val="00463064"/>
    <w:rsid w:val="0046337C"/>
    <w:rsid w:val="00464558"/>
    <w:rsid w:val="00465D5B"/>
    <w:rsid w:val="00467126"/>
    <w:rsid w:val="00467698"/>
    <w:rsid w:val="00467757"/>
    <w:rsid w:val="00467A61"/>
    <w:rsid w:val="0047058B"/>
    <w:rsid w:val="00471C7F"/>
    <w:rsid w:val="00472550"/>
    <w:rsid w:val="00472ECB"/>
    <w:rsid w:val="00472F17"/>
    <w:rsid w:val="0047766E"/>
    <w:rsid w:val="00477C0B"/>
    <w:rsid w:val="004801CC"/>
    <w:rsid w:val="00482523"/>
    <w:rsid w:val="004828D1"/>
    <w:rsid w:val="00482C6C"/>
    <w:rsid w:val="004864EF"/>
    <w:rsid w:val="0048722A"/>
    <w:rsid w:val="004914A2"/>
    <w:rsid w:val="00491833"/>
    <w:rsid w:val="00492026"/>
    <w:rsid w:val="004921C0"/>
    <w:rsid w:val="00492880"/>
    <w:rsid w:val="00494084"/>
    <w:rsid w:val="004952DC"/>
    <w:rsid w:val="00495E32"/>
    <w:rsid w:val="00497D65"/>
    <w:rsid w:val="00497FD9"/>
    <w:rsid w:val="004A0F2D"/>
    <w:rsid w:val="004A2C66"/>
    <w:rsid w:val="004A35A8"/>
    <w:rsid w:val="004A36AB"/>
    <w:rsid w:val="004A677A"/>
    <w:rsid w:val="004A774D"/>
    <w:rsid w:val="004B03C7"/>
    <w:rsid w:val="004B1E1A"/>
    <w:rsid w:val="004B24C7"/>
    <w:rsid w:val="004B4275"/>
    <w:rsid w:val="004B7886"/>
    <w:rsid w:val="004B7C2C"/>
    <w:rsid w:val="004B7DD4"/>
    <w:rsid w:val="004C0CF9"/>
    <w:rsid w:val="004C16A7"/>
    <w:rsid w:val="004C2A6B"/>
    <w:rsid w:val="004C3FE4"/>
    <w:rsid w:val="004C4259"/>
    <w:rsid w:val="004C47E6"/>
    <w:rsid w:val="004C6173"/>
    <w:rsid w:val="004C61B5"/>
    <w:rsid w:val="004C707A"/>
    <w:rsid w:val="004C778D"/>
    <w:rsid w:val="004C7AD9"/>
    <w:rsid w:val="004C7C72"/>
    <w:rsid w:val="004C7DFE"/>
    <w:rsid w:val="004C7E21"/>
    <w:rsid w:val="004C7E5B"/>
    <w:rsid w:val="004D0639"/>
    <w:rsid w:val="004D082F"/>
    <w:rsid w:val="004D1127"/>
    <w:rsid w:val="004D18CE"/>
    <w:rsid w:val="004D2A6B"/>
    <w:rsid w:val="004D35D2"/>
    <w:rsid w:val="004D3837"/>
    <w:rsid w:val="004D4851"/>
    <w:rsid w:val="004D4B3E"/>
    <w:rsid w:val="004D5B55"/>
    <w:rsid w:val="004D6695"/>
    <w:rsid w:val="004D7C0A"/>
    <w:rsid w:val="004E0295"/>
    <w:rsid w:val="004E0DB4"/>
    <w:rsid w:val="004E12DB"/>
    <w:rsid w:val="004E1A98"/>
    <w:rsid w:val="004E3BBC"/>
    <w:rsid w:val="004E43E0"/>
    <w:rsid w:val="004E44F9"/>
    <w:rsid w:val="004E5B98"/>
    <w:rsid w:val="004E5BC1"/>
    <w:rsid w:val="004E5D59"/>
    <w:rsid w:val="004E676E"/>
    <w:rsid w:val="004E7165"/>
    <w:rsid w:val="004E7487"/>
    <w:rsid w:val="004E7C91"/>
    <w:rsid w:val="004F0ACB"/>
    <w:rsid w:val="004F19DB"/>
    <w:rsid w:val="004F1A81"/>
    <w:rsid w:val="004F1B8C"/>
    <w:rsid w:val="004F27EE"/>
    <w:rsid w:val="004F3422"/>
    <w:rsid w:val="004F39C5"/>
    <w:rsid w:val="004F4B2F"/>
    <w:rsid w:val="004F525E"/>
    <w:rsid w:val="004F567D"/>
    <w:rsid w:val="004F5A98"/>
    <w:rsid w:val="004F6A56"/>
    <w:rsid w:val="00500239"/>
    <w:rsid w:val="005003BE"/>
    <w:rsid w:val="00500599"/>
    <w:rsid w:val="00503A13"/>
    <w:rsid w:val="00503D00"/>
    <w:rsid w:val="00504789"/>
    <w:rsid w:val="00504AED"/>
    <w:rsid w:val="00506598"/>
    <w:rsid w:val="0050691D"/>
    <w:rsid w:val="00506FD6"/>
    <w:rsid w:val="00507614"/>
    <w:rsid w:val="0051019C"/>
    <w:rsid w:val="00510884"/>
    <w:rsid w:val="00510D3D"/>
    <w:rsid w:val="005110ED"/>
    <w:rsid w:val="00511657"/>
    <w:rsid w:val="00511C1A"/>
    <w:rsid w:val="0051278B"/>
    <w:rsid w:val="005127C8"/>
    <w:rsid w:val="00514C66"/>
    <w:rsid w:val="00516020"/>
    <w:rsid w:val="005161CE"/>
    <w:rsid w:val="005201D4"/>
    <w:rsid w:val="00520932"/>
    <w:rsid w:val="005213A7"/>
    <w:rsid w:val="00521402"/>
    <w:rsid w:val="005219C5"/>
    <w:rsid w:val="00521DC5"/>
    <w:rsid w:val="00522684"/>
    <w:rsid w:val="005243F2"/>
    <w:rsid w:val="00525005"/>
    <w:rsid w:val="00525D60"/>
    <w:rsid w:val="00526013"/>
    <w:rsid w:val="00526209"/>
    <w:rsid w:val="00526C1C"/>
    <w:rsid w:val="0052728B"/>
    <w:rsid w:val="00527AC2"/>
    <w:rsid w:val="00530892"/>
    <w:rsid w:val="00530EBD"/>
    <w:rsid w:val="00531951"/>
    <w:rsid w:val="00532ABF"/>
    <w:rsid w:val="00532CB8"/>
    <w:rsid w:val="00532D4C"/>
    <w:rsid w:val="00540369"/>
    <w:rsid w:val="0054122B"/>
    <w:rsid w:val="005412A7"/>
    <w:rsid w:val="005435BB"/>
    <w:rsid w:val="005447DF"/>
    <w:rsid w:val="00544B76"/>
    <w:rsid w:val="00544BB1"/>
    <w:rsid w:val="00545056"/>
    <w:rsid w:val="005458E8"/>
    <w:rsid w:val="00546089"/>
    <w:rsid w:val="00550691"/>
    <w:rsid w:val="0055183F"/>
    <w:rsid w:val="00551DB6"/>
    <w:rsid w:val="00551DC9"/>
    <w:rsid w:val="00552919"/>
    <w:rsid w:val="00552973"/>
    <w:rsid w:val="00553232"/>
    <w:rsid w:val="00555259"/>
    <w:rsid w:val="005559E8"/>
    <w:rsid w:val="0055662A"/>
    <w:rsid w:val="00556E80"/>
    <w:rsid w:val="005577E8"/>
    <w:rsid w:val="00557FC5"/>
    <w:rsid w:val="005606D8"/>
    <w:rsid w:val="00560C5E"/>
    <w:rsid w:val="00562719"/>
    <w:rsid w:val="00562779"/>
    <w:rsid w:val="00562832"/>
    <w:rsid w:val="005655EC"/>
    <w:rsid w:val="005658FD"/>
    <w:rsid w:val="0056678F"/>
    <w:rsid w:val="005732A4"/>
    <w:rsid w:val="00573E7C"/>
    <w:rsid w:val="00574344"/>
    <w:rsid w:val="005744EB"/>
    <w:rsid w:val="0057487A"/>
    <w:rsid w:val="00574D86"/>
    <w:rsid w:val="00574EA7"/>
    <w:rsid w:val="0057746E"/>
    <w:rsid w:val="00577BB5"/>
    <w:rsid w:val="0058101B"/>
    <w:rsid w:val="0058201A"/>
    <w:rsid w:val="0058221C"/>
    <w:rsid w:val="00583926"/>
    <w:rsid w:val="00584110"/>
    <w:rsid w:val="00586925"/>
    <w:rsid w:val="00586D36"/>
    <w:rsid w:val="00586DD7"/>
    <w:rsid w:val="00591357"/>
    <w:rsid w:val="005924B2"/>
    <w:rsid w:val="005933C9"/>
    <w:rsid w:val="005934E6"/>
    <w:rsid w:val="0059370F"/>
    <w:rsid w:val="00594103"/>
    <w:rsid w:val="00596E9C"/>
    <w:rsid w:val="00597674"/>
    <w:rsid w:val="00597ACE"/>
    <w:rsid w:val="005A00E1"/>
    <w:rsid w:val="005A0198"/>
    <w:rsid w:val="005A0B4F"/>
    <w:rsid w:val="005A0BB6"/>
    <w:rsid w:val="005A2093"/>
    <w:rsid w:val="005A2163"/>
    <w:rsid w:val="005A2FB5"/>
    <w:rsid w:val="005A3CAD"/>
    <w:rsid w:val="005A4C9F"/>
    <w:rsid w:val="005A7175"/>
    <w:rsid w:val="005B0D20"/>
    <w:rsid w:val="005B0D7A"/>
    <w:rsid w:val="005B1010"/>
    <w:rsid w:val="005B1488"/>
    <w:rsid w:val="005B16DE"/>
    <w:rsid w:val="005B177F"/>
    <w:rsid w:val="005B17EC"/>
    <w:rsid w:val="005B1987"/>
    <w:rsid w:val="005B334E"/>
    <w:rsid w:val="005B37BA"/>
    <w:rsid w:val="005B4A24"/>
    <w:rsid w:val="005B57E8"/>
    <w:rsid w:val="005B627A"/>
    <w:rsid w:val="005B6885"/>
    <w:rsid w:val="005B7B6F"/>
    <w:rsid w:val="005B7D27"/>
    <w:rsid w:val="005C09EC"/>
    <w:rsid w:val="005C2514"/>
    <w:rsid w:val="005C2928"/>
    <w:rsid w:val="005C3374"/>
    <w:rsid w:val="005C3BBE"/>
    <w:rsid w:val="005C5963"/>
    <w:rsid w:val="005C5C8C"/>
    <w:rsid w:val="005C73B6"/>
    <w:rsid w:val="005C77F6"/>
    <w:rsid w:val="005D0BC1"/>
    <w:rsid w:val="005D0FC1"/>
    <w:rsid w:val="005D2742"/>
    <w:rsid w:val="005D292A"/>
    <w:rsid w:val="005D40B7"/>
    <w:rsid w:val="005D4855"/>
    <w:rsid w:val="005D58FF"/>
    <w:rsid w:val="005D62A2"/>
    <w:rsid w:val="005E0557"/>
    <w:rsid w:val="005E0D5E"/>
    <w:rsid w:val="005E23CF"/>
    <w:rsid w:val="005E27B0"/>
    <w:rsid w:val="005E2836"/>
    <w:rsid w:val="005E3127"/>
    <w:rsid w:val="005E3502"/>
    <w:rsid w:val="005E365F"/>
    <w:rsid w:val="005E38D9"/>
    <w:rsid w:val="005E422C"/>
    <w:rsid w:val="005E423A"/>
    <w:rsid w:val="005E4C71"/>
    <w:rsid w:val="005E54FA"/>
    <w:rsid w:val="005E6138"/>
    <w:rsid w:val="005E6263"/>
    <w:rsid w:val="005E760B"/>
    <w:rsid w:val="005F0036"/>
    <w:rsid w:val="005F0212"/>
    <w:rsid w:val="005F1AE0"/>
    <w:rsid w:val="005F2934"/>
    <w:rsid w:val="005F4F0B"/>
    <w:rsid w:val="005F698B"/>
    <w:rsid w:val="005F6C8C"/>
    <w:rsid w:val="005F7518"/>
    <w:rsid w:val="005F7D5A"/>
    <w:rsid w:val="006002C5"/>
    <w:rsid w:val="00601458"/>
    <w:rsid w:val="00601AB7"/>
    <w:rsid w:val="0060295E"/>
    <w:rsid w:val="00602E63"/>
    <w:rsid w:val="00603F07"/>
    <w:rsid w:val="0060544A"/>
    <w:rsid w:val="00606DBB"/>
    <w:rsid w:val="00607912"/>
    <w:rsid w:val="006079DC"/>
    <w:rsid w:val="00607C39"/>
    <w:rsid w:val="00610990"/>
    <w:rsid w:val="00610C67"/>
    <w:rsid w:val="00610C96"/>
    <w:rsid w:val="0061131C"/>
    <w:rsid w:val="00612FA5"/>
    <w:rsid w:val="00613383"/>
    <w:rsid w:val="006147D1"/>
    <w:rsid w:val="0061497E"/>
    <w:rsid w:val="00615811"/>
    <w:rsid w:val="006169CF"/>
    <w:rsid w:val="006176C8"/>
    <w:rsid w:val="00617896"/>
    <w:rsid w:val="006200C1"/>
    <w:rsid w:val="0062038F"/>
    <w:rsid w:val="00620770"/>
    <w:rsid w:val="006220B5"/>
    <w:rsid w:val="006232DA"/>
    <w:rsid w:val="006240CB"/>
    <w:rsid w:val="00624AEB"/>
    <w:rsid w:val="00624C43"/>
    <w:rsid w:val="0062517B"/>
    <w:rsid w:val="006266C0"/>
    <w:rsid w:val="00626779"/>
    <w:rsid w:val="00627015"/>
    <w:rsid w:val="00630FDF"/>
    <w:rsid w:val="006312E5"/>
    <w:rsid w:val="00631352"/>
    <w:rsid w:val="00631614"/>
    <w:rsid w:val="00631824"/>
    <w:rsid w:val="00632659"/>
    <w:rsid w:val="00632E70"/>
    <w:rsid w:val="00634709"/>
    <w:rsid w:val="006369F2"/>
    <w:rsid w:val="0063785F"/>
    <w:rsid w:val="00640973"/>
    <w:rsid w:val="006415A1"/>
    <w:rsid w:val="0064183A"/>
    <w:rsid w:val="006448A1"/>
    <w:rsid w:val="00644F76"/>
    <w:rsid w:val="00645154"/>
    <w:rsid w:val="006453E0"/>
    <w:rsid w:val="0064595D"/>
    <w:rsid w:val="00650263"/>
    <w:rsid w:val="006511A0"/>
    <w:rsid w:val="00651592"/>
    <w:rsid w:val="0065184A"/>
    <w:rsid w:val="00651AAD"/>
    <w:rsid w:val="00652590"/>
    <w:rsid w:val="00652F62"/>
    <w:rsid w:val="00654580"/>
    <w:rsid w:val="0065515F"/>
    <w:rsid w:val="00656EDC"/>
    <w:rsid w:val="00656F5C"/>
    <w:rsid w:val="006572ED"/>
    <w:rsid w:val="006605FF"/>
    <w:rsid w:val="00661058"/>
    <w:rsid w:val="00661E2F"/>
    <w:rsid w:val="00663101"/>
    <w:rsid w:val="00670DD4"/>
    <w:rsid w:val="00671C2E"/>
    <w:rsid w:val="00671F98"/>
    <w:rsid w:val="006727B3"/>
    <w:rsid w:val="00672C5F"/>
    <w:rsid w:val="00672C6A"/>
    <w:rsid w:val="00673A1F"/>
    <w:rsid w:val="00674868"/>
    <w:rsid w:val="006758D1"/>
    <w:rsid w:val="006768B0"/>
    <w:rsid w:val="006770D2"/>
    <w:rsid w:val="00677495"/>
    <w:rsid w:val="006776BC"/>
    <w:rsid w:val="00677865"/>
    <w:rsid w:val="006812D2"/>
    <w:rsid w:val="00682E2F"/>
    <w:rsid w:val="00683562"/>
    <w:rsid w:val="00683644"/>
    <w:rsid w:val="00683B3A"/>
    <w:rsid w:val="0068422B"/>
    <w:rsid w:val="00684CD0"/>
    <w:rsid w:val="006851F0"/>
    <w:rsid w:val="0068568E"/>
    <w:rsid w:val="006857D3"/>
    <w:rsid w:val="00685DF1"/>
    <w:rsid w:val="00691659"/>
    <w:rsid w:val="00691709"/>
    <w:rsid w:val="00691E61"/>
    <w:rsid w:val="00692C2C"/>
    <w:rsid w:val="00692C36"/>
    <w:rsid w:val="00692CF4"/>
    <w:rsid w:val="0069361A"/>
    <w:rsid w:val="006941A5"/>
    <w:rsid w:val="0069469E"/>
    <w:rsid w:val="00694B5F"/>
    <w:rsid w:val="0069659C"/>
    <w:rsid w:val="00696773"/>
    <w:rsid w:val="00696C39"/>
    <w:rsid w:val="006972A1"/>
    <w:rsid w:val="00697A17"/>
    <w:rsid w:val="006A0CD3"/>
    <w:rsid w:val="006A16F4"/>
    <w:rsid w:val="006A1C68"/>
    <w:rsid w:val="006A1C73"/>
    <w:rsid w:val="006A1D66"/>
    <w:rsid w:val="006A24FE"/>
    <w:rsid w:val="006A27DB"/>
    <w:rsid w:val="006A2941"/>
    <w:rsid w:val="006A30D7"/>
    <w:rsid w:val="006A4109"/>
    <w:rsid w:val="006A4775"/>
    <w:rsid w:val="006A4A26"/>
    <w:rsid w:val="006A5569"/>
    <w:rsid w:val="006A689F"/>
    <w:rsid w:val="006B1389"/>
    <w:rsid w:val="006B13A0"/>
    <w:rsid w:val="006B13D9"/>
    <w:rsid w:val="006B165B"/>
    <w:rsid w:val="006B17D1"/>
    <w:rsid w:val="006B183C"/>
    <w:rsid w:val="006B1DA3"/>
    <w:rsid w:val="006B205B"/>
    <w:rsid w:val="006B20E1"/>
    <w:rsid w:val="006B3687"/>
    <w:rsid w:val="006B4ECF"/>
    <w:rsid w:val="006B575F"/>
    <w:rsid w:val="006B6301"/>
    <w:rsid w:val="006B6655"/>
    <w:rsid w:val="006B66D4"/>
    <w:rsid w:val="006B6941"/>
    <w:rsid w:val="006C1CF1"/>
    <w:rsid w:val="006C30DD"/>
    <w:rsid w:val="006C40C2"/>
    <w:rsid w:val="006C4184"/>
    <w:rsid w:val="006C431C"/>
    <w:rsid w:val="006C5270"/>
    <w:rsid w:val="006C5974"/>
    <w:rsid w:val="006C6F37"/>
    <w:rsid w:val="006D0A9A"/>
    <w:rsid w:val="006D2C4D"/>
    <w:rsid w:val="006D3316"/>
    <w:rsid w:val="006D535B"/>
    <w:rsid w:val="006D5970"/>
    <w:rsid w:val="006D6DED"/>
    <w:rsid w:val="006D7039"/>
    <w:rsid w:val="006D7396"/>
    <w:rsid w:val="006D7EC4"/>
    <w:rsid w:val="006E18E2"/>
    <w:rsid w:val="006E393B"/>
    <w:rsid w:val="006E6A15"/>
    <w:rsid w:val="006E74E9"/>
    <w:rsid w:val="006E7A35"/>
    <w:rsid w:val="006E7F74"/>
    <w:rsid w:val="006F2395"/>
    <w:rsid w:val="006F2EB2"/>
    <w:rsid w:val="006F3174"/>
    <w:rsid w:val="006F353A"/>
    <w:rsid w:val="006F66D6"/>
    <w:rsid w:val="006F6A1A"/>
    <w:rsid w:val="006F7C5D"/>
    <w:rsid w:val="006F7F53"/>
    <w:rsid w:val="00700DA8"/>
    <w:rsid w:val="00701943"/>
    <w:rsid w:val="007021E0"/>
    <w:rsid w:val="00702BBE"/>
    <w:rsid w:val="00703F08"/>
    <w:rsid w:val="007054FC"/>
    <w:rsid w:val="007059CE"/>
    <w:rsid w:val="00706685"/>
    <w:rsid w:val="00706AEF"/>
    <w:rsid w:val="007078D5"/>
    <w:rsid w:val="00710CC9"/>
    <w:rsid w:val="00712094"/>
    <w:rsid w:val="007164C7"/>
    <w:rsid w:val="007209CE"/>
    <w:rsid w:val="00720D93"/>
    <w:rsid w:val="0072140B"/>
    <w:rsid w:val="00721CFD"/>
    <w:rsid w:val="00721F7E"/>
    <w:rsid w:val="0072321F"/>
    <w:rsid w:val="00723DC9"/>
    <w:rsid w:val="0072418C"/>
    <w:rsid w:val="00724281"/>
    <w:rsid w:val="00724602"/>
    <w:rsid w:val="007248AE"/>
    <w:rsid w:val="00724AB3"/>
    <w:rsid w:val="007251B6"/>
    <w:rsid w:val="007252C8"/>
    <w:rsid w:val="00725300"/>
    <w:rsid w:val="00725A2E"/>
    <w:rsid w:val="0072669E"/>
    <w:rsid w:val="00726B3A"/>
    <w:rsid w:val="007277F5"/>
    <w:rsid w:val="00727896"/>
    <w:rsid w:val="007300A0"/>
    <w:rsid w:val="00732664"/>
    <w:rsid w:val="00732669"/>
    <w:rsid w:val="00732893"/>
    <w:rsid w:val="0073324E"/>
    <w:rsid w:val="007336D2"/>
    <w:rsid w:val="007339DB"/>
    <w:rsid w:val="00734395"/>
    <w:rsid w:val="007351EB"/>
    <w:rsid w:val="007357AC"/>
    <w:rsid w:val="007358A4"/>
    <w:rsid w:val="00735F3D"/>
    <w:rsid w:val="007362CE"/>
    <w:rsid w:val="00736B14"/>
    <w:rsid w:val="00736D70"/>
    <w:rsid w:val="00736E3D"/>
    <w:rsid w:val="00737C90"/>
    <w:rsid w:val="00740438"/>
    <w:rsid w:val="00741630"/>
    <w:rsid w:val="00741977"/>
    <w:rsid w:val="00741DB2"/>
    <w:rsid w:val="0074206D"/>
    <w:rsid w:val="007431C5"/>
    <w:rsid w:val="007438CC"/>
    <w:rsid w:val="007449CD"/>
    <w:rsid w:val="00744D1D"/>
    <w:rsid w:val="007456E0"/>
    <w:rsid w:val="00745880"/>
    <w:rsid w:val="00745D03"/>
    <w:rsid w:val="00746970"/>
    <w:rsid w:val="007522B2"/>
    <w:rsid w:val="007523EA"/>
    <w:rsid w:val="0075416A"/>
    <w:rsid w:val="00754E91"/>
    <w:rsid w:val="00756B09"/>
    <w:rsid w:val="00756CEA"/>
    <w:rsid w:val="00756E64"/>
    <w:rsid w:val="007570F7"/>
    <w:rsid w:val="00757385"/>
    <w:rsid w:val="0075751F"/>
    <w:rsid w:val="007610E3"/>
    <w:rsid w:val="007611C7"/>
    <w:rsid w:val="00761AA6"/>
    <w:rsid w:val="00761DEC"/>
    <w:rsid w:val="0076220A"/>
    <w:rsid w:val="00762AD3"/>
    <w:rsid w:val="00762F6D"/>
    <w:rsid w:val="00764385"/>
    <w:rsid w:val="00764B5E"/>
    <w:rsid w:val="0076555B"/>
    <w:rsid w:val="00765B64"/>
    <w:rsid w:val="00765ECF"/>
    <w:rsid w:val="00766023"/>
    <w:rsid w:val="00766B30"/>
    <w:rsid w:val="00767E21"/>
    <w:rsid w:val="00771453"/>
    <w:rsid w:val="0077171A"/>
    <w:rsid w:val="00771F9F"/>
    <w:rsid w:val="007723E8"/>
    <w:rsid w:val="00773663"/>
    <w:rsid w:val="00773874"/>
    <w:rsid w:val="00773E1F"/>
    <w:rsid w:val="007772CB"/>
    <w:rsid w:val="00777320"/>
    <w:rsid w:val="00777B5D"/>
    <w:rsid w:val="00780038"/>
    <w:rsid w:val="007800C8"/>
    <w:rsid w:val="0078023D"/>
    <w:rsid w:val="00780404"/>
    <w:rsid w:val="00780A1D"/>
    <w:rsid w:val="00781CEE"/>
    <w:rsid w:val="007825ED"/>
    <w:rsid w:val="00782EF1"/>
    <w:rsid w:val="0078335A"/>
    <w:rsid w:val="007855BF"/>
    <w:rsid w:val="007863B3"/>
    <w:rsid w:val="00786A0B"/>
    <w:rsid w:val="00786B83"/>
    <w:rsid w:val="00786C10"/>
    <w:rsid w:val="00787B8C"/>
    <w:rsid w:val="007900DD"/>
    <w:rsid w:val="00790170"/>
    <w:rsid w:val="00790514"/>
    <w:rsid w:val="0079288A"/>
    <w:rsid w:val="007943C0"/>
    <w:rsid w:val="00795647"/>
    <w:rsid w:val="007959A2"/>
    <w:rsid w:val="00795D13"/>
    <w:rsid w:val="007963BA"/>
    <w:rsid w:val="00797A22"/>
    <w:rsid w:val="007A1D12"/>
    <w:rsid w:val="007A1F30"/>
    <w:rsid w:val="007A3ABD"/>
    <w:rsid w:val="007A3F70"/>
    <w:rsid w:val="007A4FBF"/>
    <w:rsid w:val="007A57E0"/>
    <w:rsid w:val="007A5C8B"/>
    <w:rsid w:val="007A6E90"/>
    <w:rsid w:val="007A6FAE"/>
    <w:rsid w:val="007A74C1"/>
    <w:rsid w:val="007A75A4"/>
    <w:rsid w:val="007B0374"/>
    <w:rsid w:val="007B2161"/>
    <w:rsid w:val="007B3067"/>
    <w:rsid w:val="007B37DE"/>
    <w:rsid w:val="007B483E"/>
    <w:rsid w:val="007B5B4D"/>
    <w:rsid w:val="007C0098"/>
    <w:rsid w:val="007C00A0"/>
    <w:rsid w:val="007C01FB"/>
    <w:rsid w:val="007C0D95"/>
    <w:rsid w:val="007C14F3"/>
    <w:rsid w:val="007C290E"/>
    <w:rsid w:val="007C38D6"/>
    <w:rsid w:val="007C3E8A"/>
    <w:rsid w:val="007C44F1"/>
    <w:rsid w:val="007C46E6"/>
    <w:rsid w:val="007C4818"/>
    <w:rsid w:val="007C4C6B"/>
    <w:rsid w:val="007C4D92"/>
    <w:rsid w:val="007C67BE"/>
    <w:rsid w:val="007C70DD"/>
    <w:rsid w:val="007C713A"/>
    <w:rsid w:val="007C7E20"/>
    <w:rsid w:val="007D12EE"/>
    <w:rsid w:val="007D19A8"/>
    <w:rsid w:val="007D3FB0"/>
    <w:rsid w:val="007D5DDF"/>
    <w:rsid w:val="007D5FAD"/>
    <w:rsid w:val="007D6C0A"/>
    <w:rsid w:val="007E025F"/>
    <w:rsid w:val="007E0998"/>
    <w:rsid w:val="007E1532"/>
    <w:rsid w:val="007E1A5B"/>
    <w:rsid w:val="007E1E7C"/>
    <w:rsid w:val="007E2526"/>
    <w:rsid w:val="007E3969"/>
    <w:rsid w:val="007E3E01"/>
    <w:rsid w:val="007E4863"/>
    <w:rsid w:val="007E4F17"/>
    <w:rsid w:val="007E5307"/>
    <w:rsid w:val="007E53F6"/>
    <w:rsid w:val="007E6437"/>
    <w:rsid w:val="007E786B"/>
    <w:rsid w:val="007E7A21"/>
    <w:rsid w:val="007E7D27"/>
    <w:rsid w:val="007F0125"/>
    <w:rsid w:val="007F0ED7"/>
    <w:rsid w:val="007F12AF"/>
    <w:rsid w:val="007F28BA"/>
    <w:rsid w:val="007F3A69"/>
    <w:rsid w:val="007F3D9F"/>
    <w:rsid w:val="007F3ED9"/>
    <w:rsid w:val="007F48AE"/>
    <w:rsid w:val="007F525A"/>
    <w:rsid w:val="007F6F4F"/>
    <w:rsid w:val="007F6F58"/>
    <w:rsid w:val="00800BFB"/>
    <w:rsid w:val="00802B33"/>
    <w:rsid w:val="00802D5F"/>
    <w:rsid w:val="00802DD8"/>
    <w:rsid w:val="00803F8A"/>
    <w:rsid w:val="008051C9"/>
    <w:rsid w:val="00805373"/>
    <w:rsid w:val="00810115"/>
    <w:rsid w:val="0081281C"/>
    <w:rsid w:val="008133DE"/>
    <w:rsid w:val="00813EB5"/>
    <w:rsid w:val="00814B1B"/>
    <w:rsid w:val="008167EF"/>
    <w:rsid w:val="00817330"/>
    <w:rsid w:val="00817353"/>
    <w:rsid w:val="0082169E"/>
    <w:rsid w:val="00821D19"/>
    <w:rsid w:val="00821D33"/>
    <w:rsid w:val="00822B03"/>
    <w:rsid w:val="00823275"/>
    <w:rsid w:val="0082362C"/>
    <w:rsid w:val="008238E8"/>
    <w:rsid w:val="00823F60"/>
    <w:rsid w:val="00826A76"/>
    <w:rsid w:val="0082772D"/>
    <w:rsid w:val="008303D1"/>
    <w:rsid w:val="008310E3"/>
    <w:rsid w:val="0083110A"/>
    <w:rsid w:val="0083150A"/>
    <w:rsid w:val="00831AB8"/>
    <w:rsid w:val="00832352"/>
    <w:rsid w:val="00833E8C"/>
    <w:rsid w:val="008345D0"/>
    <w:rsid w:val="00834827"/>
    <w:rsid w:val="00835212"/>
    <w:rsid w:val="00840410"/>
    <w:rsid w:val="00840B28"/>
    <w:rsid w:val="008413E4"/>
    <w:rsid w:val="0084189E"/>
    <w:rsid w:val="00841D77"/>
    <w:rsid w:val="00841F44"/>
    <w:rsid w:val="00844373"/>
    <w:rsid w:val="00850972"/>
    <w:rsid w:val="00851B90"/>
    <w:rsid w:val="0085211A"/>
    <w:rsid w:val="00853208"/>
    <w:rsid w:val="00855491"/>
    <w:rsid w:val="00855CC0"/>
    <w:rsid w:val="00856313"/>
    <w:rsid w:val="008568BA"/>
    <w:rsid w:val="008572F0"/>
    <w:rsid w:val="00857729"/>
    <w:rsid w:val="00857EAB"/>
    <w:rsid w:val="008606FF"/>
    <w:rsid w:val="008651FD"/>
    <w:rsid w:val="0086523C"/>
    <w:rsid w:val="00866ACA"/>
    <w:rsid w:val="00866AD1"/>
    <w:rsid w:val="00866E16"/>
    <w:rsid w:val="00871038"/>
    <w:rsid w:val="00872A76"/>
    <w:rsid w:val="00872FBA"/>
    <w:rsid w:val="008731B7"/>
    <w:rsid w:val="00873329"/>
    <w:rsid w:val="00873674"/>
    <w:rsid w:val="00875F6D"/>
    <w:rsid w:val="00876556"/>
    <w:rsid w:val="00877FBF"/>
    <w:rsid w:val="0088105F"/>
    <w:rsid w:val="0088164E"/>
    <w:rsid w:val="0088168C"/>
    <w:rsid w:val="00881BDD"/>
    <w:rsid w:val="0088253E"/>
    <w:rsid w:val="00882931"/>
    <w:rsid w:val="00883957"/>
    <w:rsid w:val="00885195"/>
    <w:rsid w:val="0088543C"/>
    <w:rsid w:val="00886311"/>
    <w:rsid w:val="00887E71"/>
    <w:rsid w:val="00887E83"/>
    <w:rsid w:val="0089176E"/>
    <w:rsid w:val="00892471"/>
    <w:rsid w:val="00892A93"/>
    <w:rsid w:val="00894683"/>
    <w:rsid w:val="008956EA"/>
    <w:rsid w:val="0089610A"/>
    <w:rsid w:val="00896422"/>
    <w:rsid w:val="008972CA"/>
    <w:rsid w:val="00897EA7"/>
    <w:rsid w:val="008A10D0"/>
    <w:rsid w:val="008A10F2"/>
    <w:rsid w:val="008A25E1"/>
    <w:rsid w:val="008A3665"/>
    <w:rsid w:val="008A3708"/>
    <w:rsid w:val="008A3823"/>
    <w:rsid w:val="008A3DF2"/>
    <w:rsid w:val="008A3E49"/>
    <w:rsid w:val="008A6CB0"/>
    <w:rsid w:val="008A737D"/>
    <w:rsid w:val="008A7962"/>
    <w:rsid w:val="008B0359"/>
    <w:rsid w:val="008B08F4"/>
    <w:rsid w:val="008B0AB8"/>
    <w:rsid w:val="008B0FD9"/>
    <w:rsid w:val="008B149E"/>
    <w:rsid w:val="008B2816"/>
    <w:rsid w:val="008B287A"/>
    <w:rsid w:val="008B33E6"/>
    <w:rsid w:val="008B3ADB"/>
    <w:rsid w:val="008B3DE9"/>
    <w:rsid w:val="008B4505"/>
    <w:rsid w:val="008B4859"/>
    <w:rsid w:val="008B56E7"/>
    <w:rsid w:val="008B65EF"/>
    <w:rsid w:val="008B6D0D"/>
    <w:rsid w:val="008B6D6B"/>
    <w:rsid w:val="008B72F2"/>
    <w:rsid w:val="008C0D4C"/>
    <w:rsid w:val="008C10E6"/>
    <w:rsid w:val="008C1C1C"/>
    <w:rsid w:val="008C36C8"/>
    <w:rsid w:val="008C3C92"/>
    <w:rsid w:val="008C4641"/>
    <w:rsid w:val="008C491E"/>
    <w:rsid w:val="008C4EEB"/>
    <w:rsid w:val="008C5026"/>
    <w:rsid w:val="008C54F8"/>
    <w:rsid w:val="008D2023"/>
    <w:rsid w:val="008D22EC"/>
    <w:rsid w:val="008D3458"/>
    <w:rsid w:val="008D4E69"/>
    <w:rsid w:val="008D5C0C"/>
    <w:rsid w:val="008D6CB3"/>
    <w:rsid w:val="008D6DA9"/>
    <w:rsid w:val="008D7F5A"/>
    <w:rsid w:val="008E0EF1"/>
    <w:rsid w:val="008E15D3"/>
    <w:rsid w:val="008E2551"/>
    <w:rsid w:val="008E2779"/>
    <w:rsid w:val="008E3B49"/>
    <w:rsid w:val="008E6684"/>
    <w:rsid w:val="008E7F2A"/>
    <w:rsid w:val="008F010D"/>
    <w:rsid w:val="008F041D"/>
    <w:rsid w:val="008F1A09"/>
    <w:rsid w:val="008F2460"/>
    <w:rsid w:val="008F3250"/>
    <w:rsid w:val="008F4A86"/>
    <w:rsid w:val="008F5737"/>
    <w:rsid w:val="008F7568"/>
    <w:rsid w:val="00900D8A"/>
    <w:rsid w:val="00900EDC"/>
    <w:rsid w:val="00900F1D"/>
    <w:rsid w:val="00901D6C"/>
    <w:rsid w:val="00901DD1"/>
    <w:rsid w:val="0090349B"/>
    <w:rsid w:val="009038DC"/>
    <w:rsid w:val="00904364"/>
    <w:rsid w:val="00904D8F"/>
    <w:rsid w:val="009051EA"/>
    <w:rsid w:val="00906CD0"/>
    <w:rsid w:val="009101C7"/>
    <w:rsid w:val="009107C2"/>
    <w:rsid w:val="00910EE8"/>
    <w:rsid w:val="00911A15"/>
    <w:rsid w:val="00913D14"/>
    <w:rsid w:val="009140D4"/>
    <w:rsid w:val="00914C66"/>
    <w:rsid w:val="00914EFE"/>
    <w:rsid w:val="009153F3"/>
    <w:rsid w:val="0091555B"/>
    <w:rsid w:val="00915A3F"/>
    <w:rsid w:val="00915D0E"/>
    <w:rsid w:val="0092008F"/>
    <w:rsid w:val="009205EE"/>
    <w:rsid w:val="00921BC9"/>
    <w:rsid w:val="00922E5C"/>
    <w:rsid w:val="009232BC"/>
    <w:rsid w:val="00923438"/>
    <w:rsid w:val="009245D9"/>
    <w:rsid w:val="009266A2"/>
    <w:rsid w:val="009275A2"/>
    <w:rsid w:val="00927D4B"/>
    <w:rsid w:val="00931D37"/>
    <w:rsid w:val="00931F2A"/>
    <w:rsid w:val="00932165"/>
    <w:rsid w:val="00932AD0"/>
    <w:rsid w:val="00932B9B"/>
    <w:rsid w:val="0093325D"/>
    <w:rsid w:val="00933E17"/>
    <w:rsid w:val="00933E31"/>
    <w:rsid w:val="0093419A"/>
    <w:rsid w:val="0093529C"/>
    <w:rsid w:val="00935E0F"/>
    <w:rsid w:val="009362C8"/>
    <w:rsid w:val="009365C5"/>
    <w:rsid w:val="00936C1A"/>
    <w:rsid w:val="00937138"/>
    <w:rsid w:val="0094039C"/>
    <w:rsid w:val="009413F0"/>
    <w:rsid w:val="0094144A"/>
    <w:rsid w:val="00942E28"/>
    <w:rsid w:val="0094312F"/>
    <w:rsid w:val="009442C4"/>
    <w:rsid w:val="00944941"/>
    <w:rsid w:val="00944F5E"/>
    <w:rsid w:val="00946C2D"/>
    <w:rsid w:val="00947492"/>
    <w:rsid w:val="00947566"/>
    <w:rsid w:val="00947E01"/>
    <w:rsid w:val="00950751"/>
    <w:rsid w:val="00950C25"/>
    <w:rsid w:val="00950E92"/>
    <w:rsid w:val="009511ED"/>
    <w:rsid w:val="00952311"/>
    <w:rsid w:val="00952331"/>
    <w:rsid w:val="00952473"/>
    <w:rsid w:val="00952866"/>
    <w:rsid w:val="00952D4F"/>
    <w:rsid w:val="00953FC8"/>
    <w:rsid w:val="00955885"/>
    <w:rsid w:val="00956147"/>
    <w:rsid w:val="009562C7"/>
    <w:rsid w:val="009565FD"/>
    <w:rsid w:val="009573D2"/>
    <w:rsid w:val="0095778C"/>
    <w:rsid w:val="00960250"/>
    <w:rsid w:val="00960838"/>
    <w:rsid w:val="00960BE4"/>
    <w:rsid w:val="00961A66"/>
    <w:rsid w:val="00962F25"/>
    <w:rsid w:val="00964822"/>
    <w:rsid w:val="00965231"/>
    <w:rsid w:val="009664AA"/>
    <w:rsid w:val="00970F20"/>
    <w:rsid w:val="00971454"/>
    <w:rsid w:val="00972E2A"/>
    <w:rsid w:val="0097414A"/>
    <w:rsid w:val="00981230"/>
    <w:rsid w:val="00981818"/>
    <w:rsid w:val="00982086"/>
    <w:rsid w:val="00983D0C"/>
    <w:rsid w:val="009852D9"/>
    <w:rsid w:val="00987346"/>
    <w:rsid w:val="00987399"/>
    <w:rsid w:val="00987540"/>
    <w:rsid w:val="00990D78"/>
    <w:rsid w:val="009911DB"/>
    <w:rsid w:val="00992FCF"/>
    <w:rsid w:val="00993770"/>
    <w:rsid w:val="00993E74"/>
    <w:rsid w:val="0099438C"/>
    <w:rsid w:val="00995839"/>
    <w:rsid w:val="00996619"/>
    <w:rsid w:val="0099676F"/>
    <w:rsid w:val="00996F0A"/>
    <w:rsid w:val="0099752B"/>
    <w:rsid w:val="009A0CD6"/>
    <w:rsid w:val="009A0E8B"/>
    <w:rsid w:val="009A105E"/>
    <w:rsid w:val="009A38B2"/>
    <w:rsid w:val="009A46E8"/>
    <w:rsid w:val="009A49B1"/>
    <w:rsid w:val="009A62CE"/>
    <w:rsid w:val="009A6FE0"/>
    <w:rsid w:val="009A7A34"/>
    <w:rsid w:val="009A7DEA"/>
    <w:rsid w:val="009B2032"/>
    <w:rsid w:val="009B2A0C"/>
    <w:rsid w:val="009B2D69"/>
    <w:rsid w:val="009B3551"/>
    <w:rsid w:val="009B3FAB"/>
    <w:rsid w:val="009B4279"/>
    <w:rsid w:val="009B6033"/>
    <w:rsid w:val="009B60DE"/>
    <w:rsid w:val="009B6EAA"/>
    <w:rsid w:val="009B7341"/>
    <w:rsid w:val="009B7D36"/>
    <w:rsid w:val="009C0C0D"/>
    <w:rsid w:val="009C176D"/>
    <w:rsid w:val="009C1BA2"/>
    <w:rsid w:val="009C356D"/>
    <w:rsid w:val="009C377B"/>
    <w:rsid w:val="009C3D36"/>
    <w:rsid w:val="009C3DF4"/>
    <w:rsid w:val="009C4BD4"/>
    <w:rsid w:val="009C514E"/>
    <w:rsid w:val="009C5CE1"/>
    <w:rsid w:val="009C6164"/>
    <w:rsid w:val="009C617E"/>
    <w:rsid w:val="009C66CE"/>
    <w:rsid w:val="009C7287"/>
    <w:rsid w:val="009C7D8A"/>
    <w:rsid w:val="009D0A7D"/>
    <w:rsid w:val="009D0DA3"/>
    <w:rsid w:val="009D2BB8"/>
    <w:rsid w:val="009D3CB6"/>
    <w:rsid w:val="009D5155"/>
    <w:rsid w:val="009D53D4"/>
    <w:rsid w:val="009D5ABB"/>
    <w:rsid w:val="009D643F"/>
    <w:rsid w:val="009D6900"/>
    <w:rsid w:val="009D7B1D"/>
    <w:rsid w:val="009E0C39"/>
    <w:rsid w:val="009E23B9"/>
    <w:rsid w:val="009E24AC"/>
    <w:rsid w:val="009E3343"/>
    <w:rsid w:val="009E3738"/>
    <w:rsid w:val="009E49F0"/>
    <w:rsid w:val="009E55C0"/>
    <w:rsid w:val="009E610D"/>
    <w:rsid w:val="009E653B"/>
    <w:rsid w:val="009F1461"/>
    <w:rsid w:val="009F1CAD"/>
    <w:rsid w:val="009F1CC0"/>
    <w:rsid w:val="009F2648"/>
    <w:rsid w:val="009F34A2"/>
    <w:rsid w:val="009F456A"/>
    <w:rsid w:val="009F4E22"/>
    <w:rsid w:val="009F56CC"/>
    <w:rsid w:val="009F7CF3"/>
    <w:rsid w:val="00A01496"/>
    <w:rsid w:val="00A01F5E"/>
    <w:rsid w:val="00A02111"/>
    <w:rsid w:val="00A0387F"/>
    <w:rsid w:val="00A0527A"/>
    <w:rsid w:val="00A05DF3"/>
    <w:rsid w:val="00A06015"/>
    <w:rsid w:val="00A070B3"/>
    <w:rsid w:val="00A101A1"/>
    <w:rsid w:val="00A10F80"/>
    <w:rsid w:val="00A11414"/>
    <w:rsid w:val="00A11CB5"/>
    <w:rsid w:val="00A12152"/>
    <w:rsid w:val="00A12CC6"/>
    <w:rsid w:val="00A12E32"/>
    <w:rsid w:val="00A14487"/>
    <w:rsid w:val="00A148F5"/>
    <w:rsid w:val="00A1552D"/>
    <w:rsid w:val="00A15D24"/>
    <w:rsid w:val="00A17585"/>
    <w:rsid w:val="00A214FA"/>
    <w:rsid w:val="00A21A17"/>
    <w:rsid w:val="00A2268F"/>
    <w:rsid w:val="00A231DA"/>
    <w:rsid w:val="00A23CA3"/>
    <w:rsid w:val="00A23EEA"/>
    <w:rsid w:val="00A23F43"/>
    <w:rsid w:val="00A2424E"/>
    <w:rsid w:val="00A262F2"/>
    <w:rsid w:val="00A26342"/>
    <w:rsid w:val="00A26841"/>
    <w:rsid w:val="00A3027A"/>
    <w:rsid w:val="00A324FB"/>
    <w:rsid w:val="00A36288"/>
    <w:rsid w:val="00A40FA4"/>
    <w:rsid w:val="00A4152C"/>
    <w:rsid w:val="00A41C62"/>
    <w:rsid w:val="00A42722"/>
    <w:rsid w:val="00A42E4B"/>
    <w:rsid w:val="00A43BEF"/>
    <w:rsid w:val="00A44DE7"/>
    <w:rsid w:val="00A4679E"/>
    <w:rsid w:val="00A4748B"/>
    <w:rsid w:val="00A47556"/>
    <w:rsid w:val="00A47719"/>
    <w:rsid w:val="00A51ED8"/>
    <w:rsid w:val="00A524E8"/>
    <w:rsid w:val="00A5288A"/>
    <w:rsid w:val="00A535DC"/>
    <w:rsid w:val="00A539E4"/>
    <w:rsid w:val="00A544B4"/>
    <w:rsid w:val="00A551FB"/>
    <w:rsid w:val="00A55E60"/>
    <w:rsid w:val="00A55F6C"/>
    <w:rsid w:val="00A623DD"/>
    <w:rsid w:val="00A63444"/>
    <w:rsid w:val="00A63683"/>
    <w:rsid w:val="00A64423"/>
    <w:rsid w:val="00A64540"/>
    <w:rsid w:val="00A6534D"/>
    <w:rsid w:val="00A6682B"/>
    <w:rsid w:val="00A66B76"/>
    <w:rsid w:val="00A67532"/>
    <w:rsid w:val="00A67F06"/>
    <w:rsid w:val="00A70698"/>
    <w:rsid w:val="00A7069E"/>
    <w:rsid w:val="00A70E03"/>
    <w:rsid w:val="00A721E8"/>
    <w:rsid w:val="00A74425"/>
    <w:rsid w:val="00A76A7E"/>
    <w:rsid w:val="00A7740D"/>
    <w:rsid w:val="00A802B6"/>
    <w:rsid w:val="00A80391"/>
    <w:rsid w:val="00A82175"/>
    <w:rsid w:val="00A821DA"/>
    <w:rsid w:val="00A8266B"/>
    <w:rsid w:val="00A82B6F"/>
    <w:rsid w:val="00A82F21"/>
    <w:rsid w:val="00A83A2C"/>
    <w:rsid w:val="00A845EC"/>
    <w:rsid w:val="00A84994"/>
    <w:rsid w:val="00A8546B"/>
    <w:rsid w:val="00A86489"/>
    <w:rsid w:val="00A87335"/>
    <w:rsid w:val="00A87754"/>
    <w:rsid w:val="00A90289"/>
    <w:rsid w:val="00A90C8A"/>
    <w:rsid w:val="00A90E32"/>
    <w:rsid w:val="00A91129"/>
    <w:rsid w:val="00A914FB"/>
    <w:rsid w:val="00A92912"/>
    <w:rsid w:val="00A92CC4"/>
    <w:rsid w:val="00A94960"/>
    <w:rsid w:val="00A950C3"/>
    <w:rsid w:val="00A962F0"/>
    <w:rsid w:val="00A97FDE"/>
    <w:rsid w:val="00AA1985"/>
    <w:rsid w:val="00AA1D60"/>
    <w:rsid w:val="00AA2A73"/>
    <w:rsid w:val="00AA3741"/>
    <w:rsid w:val="00AA3F0E"/>
    <w:rsid w:val="00AA3F4A"/>
    <w:rsid w:val="00AA4847"/>
    <w:rsid w:val="00AA52C8"/>
    <w:rsid w:val="00AA52EF"/>
    <w:rsid w:val="00AA5F51"/>
    <w:rsid w:val="00AA74B6"/>
    <w:rsid w:val="00AA7F8A"/>
    <w:rsid w:val="00AB017A"/>
    <w:rsid w:val="00AB21C0"/>
    <w:rsid w:val="00AB2A0E"/>
    <w:rsid w:val="00AB2F6A"/>
    <w:rsid w:val="00AB3ECE"/>
    <w:rsid w:val="00AB596B"/>
    <w:rsid w:val="00AB5E74"/>
    <w:rsid w:val="00AC04BC"/>
    <w:rsid w:val="00AC1DDD"/>
    <w:rsid w:val="00AC1F6C"/>
    <w:rsid w:val="00AC2896"/>
    <w:rsid w:val="00AC2CC0"/>
    <w:rsid w:val="00AC2D5A"/>
    <w:rsid w:val="00AC2FA5"/>
    <w:rsid w:val="00AC34EF"/>
    <w:rsid w:val="00AC3C56"/>
    <w:rsid w:val="00AC4533"/>
    <w:rsid w:val="00AC46A8"/>
    <w:rsid w:val="00AC554D"/>
    <w:rsid w:val="00AC5D3C"/>
    <w:rsid w:val="00AC60F2"/>
    <w:rsid w:val="00AC690D"/>
    <w:rsid w:val="00AC6DFD"/>
    <w:rsid w:val="00AC728F"/>
    <w:rsid w:val="00AC7424"/>
    <w:rsid w:val="00AD0B54"/>
    <w:rsid w:val="00AD102A"/>
    <w:rsid w:val="00AD191F"/>
    <w:rsid w:val="00AD2CA8"/>
    <w:rsid w:val="00AD4850"/>
    <w:rsid w:val="00AD4A46"/>
    <w:rsid w:val="00AD4BEF"/>
    <w:rsid w:val="00AD4F8A"/>
    <w:rsid w:val="00AD7C4B"/>
    <w:rsid w:val="00AE0100"/>
    <w:rsid w:val="00AE021B"/>
    <w:rsid w:val="00AE03FD"/>
    <w:rsid w:val="00AE0A4A"/>
    <w:rsid w:val="00AE266F"/>
    <w:rsid w:val="00AE35AD"/>
    <w:rsid w:val="00AE41E8"/>
    <w:rsid w:val="00AE48A6"/>
    <w:rsid w:val="00AE66CE"/>
    <w:rsid w:val="00AF0E26"/>
    <w:rsid w:val="00AF125D"/>
    <w:rsid w:val="00AF2D31"/>
    <w:rsid w:val="00AF3DE9"/>
    <w:rsid w:val="00AF455E"/>
    <w:rsid w:val="00B00C1E"/>
    <w:rsid w:val="00B01211"/>
    <w:rsid w:val="00B01DB6"/>
    <w:rsid w:val="00B03AF9"/>
    <w:rsid w:val="00B04113"/>
    <w:rsid w:val="00B04355"/>
    <w:rsid w:val="00B0447E"/>
    <w:rsid w:val="00B044A3"/>
    <w:rsid w:val="00B07C4C"/>
    <w:rsid w:val="00B07FBD"/>
    <w:rsid w:val="00B10882"/>
    <w:rsid w:val="00B10CAB"/>
    <w:rsid w:val="00B111DA"/>
    <w:rsid w:val="00B120F3"/>
    <w:rsid w:val="00B12613"/>
    <w:rsid w:val="00B13C04"/>
    <w:rsid w:val="00B15BBA"/>
    <w:rsid w:val="00B16373"/>
    <w:rsid w:val="00B16A49"/>
    <w:rsid w:val="00B17036"/>
    <w:rsid w:val="00B20EA5"/>
    <w:rsid w:val="00B21447"/>
    <w:rsid w:val="00B21862"/>
    <w:rsid w:val="00B218FA"/>
    <w:rsid w:val="00B226F9"/>
    <w:rsid w:val="00B24D7F"/>
    <w:rsid w:val="00B255E0"/>
    <w:rsid w:val="00B25916"/>
    <w:rsid w:val="00B2789C"/>
    <w:rsid w:val="00B30102"/>
    <w:rsid w:val="00B31C83"/>
    <w:rsid w:val="00B3200B"/>
    <w:rsid w:val="00B32123"/>
    <w:rsid w:val="00B323C7"/>
    <w:rsid w:val="00B3329A"/>
    <w:rsid w:val="00B34531"/>
    <w:rsid w:val="00B34A21"/>
    <w:rsid w:val="00B37342"/>
    <w:rsid w:val="00B37F9A"/>
    <w:rsid w:val="00B40AA2"/>
    <w:rsid w:val="00B40B83"/>
    <w:rsid w:val="00B42106"/>
    <w:rsid w:val="00B42E84"/>
    <w:rsid w:val="00B45994"/>
    <w:rsid w:val="00B46692"/>
    <w:rsid w:val="00B46F01"/>
    <w:rsid w:val="00B51830"/>
    <w:rsid w:val="00B525AB"/>
    <w:rsid w:val="00B52789"/>
    <w:rsid w:val="00B53162"/>
    <w:rsid w:val="00B5371C"/>
    <w:rsid w:val="00B53C75"/>
    <w:rsid w:val="00B55994"/>
    <w:rsid w:val="00B56F6B"/>
    <w:rsid w:val="00B57FDC"/>
    <w:rsid w:val="00B618A2"/>
    <w:rsid w:val="00B61B4C"/>
    <w:rsid w:val="00B61FD6"/>
    <w:rsid w:val="00B62501"/>
    <w:rsid w:val="00B63AFC"/>
    <w:rsid w:val="00B646F1"/>
    <w:rsid w:val="00B6629F"/>
    <w:rsid w:val="00B66C8E"/>
    <w:rsid w:val="00B70A36"/>
    <w:rsid w:val="00B71576"/>
    <w:rsid w:val="00B733B7"/>
    <w:rsid w:val="00B743C5"/>
    <w:rsid w:val="00B748AD"/>
    <w:rsid w:val="00B748B0"/>
    <w:rsid w:val="00B74E9B"/>
    <w:rsid w:val="00B755A1"/>
    <w:rsid w:val="00B76011"/>
    <w:rsid w:val="00B76298"/>
    <w:rsid w:val="00B76361"/>
    <w:rsid w:val="00B76799"/>
    <w:rsid w:val="00B769C9"/>
    <w:rsid w:val="00B771E8"/>
    <w:rsid w:val="00B77825"/>
    <w:rsid w:val="00B80926"/>
    <w:rsid w:val="00B81694"/>
    <w:rsid w:val="00B81DDE"/>
    <w:rsid w:val="00B81FC8"/>
    <w:rsid w:val="00B82018"/>
    <w:rsid w:val="00B836B0"/>
    <w:rsid w:val="00B84186"/>
    <w:rsid w:val="00B846DD"/>
    <w:rsid w:val="00B86D1D"/>
    <w:rsid w:val="00B877AA"/>
    <w:rsid w:val="00B900FA"/>
    <w:rsid w:val="00B90C8D"/>
    <w:rsid w:val="00B90CFB"/>
    <w:rsid w:val="00B90FD6"/>
    <w:rsid w:val="00B919EB"/>
    <w:rsid w:val="00B91B91"/>
    <w:rsid w:val="00B93A25"/>
    <w:rsid w:val="00B93BBB"/>
    <w:rsid w:val="00B9413A"/>
    <w:rsid w:val="00B94AA4"/>
    <w:rsid w:val="00B94EF5"/>
    <w:rsid w:val="00B95834"/>
    <w:rsid w:val="00B96190"/>
    <w:rsid w:val="00B965F8"/>
    <w:rsid w:val="00B97962"/>
    <w:rsid w:val="00B97E8D"/>
    <w:rsid w:val="00BA0D78"/>
    <w:rsid w:val="00BA0F2C"/>
    <w:rsid w:val="00BA24DF"/>
    <w:rsid w:val="00BA32F2"/>
    <w:rsid w:val="00BA55B9"/>
    <w:rsid w:val="00BA577B"/>
    <w:rsid w:val="00BA5D49"/>
    <w:rsid w:val="00BA7CC3"/>
    <w:rsid w:val="00BB0377"/>
    <w:rsid w:val="00BB0FF4"/>
    <w:rsid w:val="00BB1C5A"/>
    <w:rsid w:val="00BB23B3"/>
    <w:rsid w:val="00BB2960"/>
    <w:rsid w:val="00BB418D"/>
    <w:rsid w:val="00BB4F0B"/>
    <w:rsid w:val="00BB528B"/>
    <w:rsid w:val="00BB5831"/>
    <w:rsid w:val="00BB5901"/>
    <w:rsid w:val="00BB70A0"/>
    <w:rsid w:val="00BC1712"/>
    <w:rsid w:val="00BC20F9"/>
    <w:rsid w:val="00BC28C9"/>
    <w:rsid w:val="00BC2D43"/>
    <w:rsid w:val="00BC3942"/>
    <w:rsid w:val="00BC3E98"/>
    <w:rsid w:val="00BC3EBA"/>
    <w:rsid w:val="00BC4273"/>
    <w:rsid w:val="00BC45AD"/>
    <w:rsid w:val="00BC47CE"/>
    <w:rsid w:val="00BC48EB"/>
    <w:rsid w:val="00BC502C"/>
    <w:rsid w:val="00BC516A"/>
    <w:rsid w:val="00BC52AE"/>
    <w:rsid w:val="00BC57C9"/>
    <w:rsid w:val="00BC6366"/>
    <w:rsid w:val="00BC73D5"/>
    <w:rsid w:val="00BC7FCC"/>
    <w:rsid w:val="00BD02CC"/>
    <w:rsid w:val="00BD25B4"/>
    <w:rsid w:val="00BD2856"/>
    <w:rsid w:val="00BD3914"/>
    <w:rsid w:val="00BD3C5A"/>
    <w:rsid w:val="00BD40CE"/>
    <w:rsid w:val="00BD41C7"/>
    <w:rsid w:val="00BD5BF6"/>
    <w:rsid w:val="00BD5E22"/>
    <w:rsid w:val="00BD6B60"/>
    <w:rsid w:val="00BE20CA"/>
    <w:rsid w:val="00BE2987"/>
    <w:rsid w:val="00BE3015"/>
    <w:rsid w:val="00BE49B9"/>
    <w:rsid w:val="00BE545C"/>
    <w:rsid w:val="00BE595C"/>
    <w:rsid w:val="00BE6140"/>
    <w:rsid w:val="00BF0B21"/>
    <w:rsid w:val="00BF1DE7"/>
    <w:rsid w:val="00BF2695"/>
    <w:rsid w:val="00BF2EE6"/>
    <w:rsid w:val="00BF3663"/>
    <w:rsid w:val="00BF563E"/>
    <w:rsid w:val="00BF5F70"/>
    <w:rsid w:val="00BF6866"/>
    <w:rsid w:val="00BF6B4F"/>
    <w:rsid w:val="00C002DF"/>
    <w:rsid w:val="00C00377"/>
    <w:rsid w:val="00C0127E"/>
    <w:rsid w:val="00C01957"/>
    <w:rsid w:val="00C028A0"/>
    <w:rsid w:val="00C02DCE"/>
    <w:rsid w:val="00C03342"/>
    <w:rsid w:val="00C034CB"/>
    <w:rsid w:val="00C046AB"/>
    <w:rsid w:val="00C0610E"/>
    <w:rsid w:val="00C0647B"/>
    <w:rsid w:val="00C07351"/>
    <w:rsid w:val="00C10155"/>
    <w:rsid w:val="00C102CD"/>
    <w:rsid w:val="00C10D90"/>
    <w:rsid w:val="00C11E61"/>
    <w:rsid w:val="00C1212C"/>
    <w:rsid w:val="00C123BA"/>
    <w:rsid w:val="00C12CE5"/>
    <w:rsid w:val="00C13121"/>
    <w:rsid w:val="00C13164"/>
    <w:rsid w:val="00C14579"/>
    <w:rsid w:val="00C15180"/>
    <w:rsid w:val="00C153E5"/>
    <w:rsid w:val="00C166E0"/>
    <w:rsid w:val="00C207B7"/>
    <w:rsid w:val="00C20C9B"/>
    <w:rsid w:val="00C214E2"/>
    <w:rsid w:val="00C21A45"/>
    <w:rsid w:val="00C21ADC"/>
    <w:rsid w:val="00C2292D"/>
    <w:rsid w:val="00C23D28"/>
    <w:rsid w:val="00C24013"/>
    <w:rsid w:val="00C24092"/>
    <w:rsid w:val="00C24725"/>
    <w:rsid w:val="00C25159"/>
    <w:rsid w:val="00C2536B"/>
    <w:rsid w:val="00C2595F"/>
    <w:rsid w:val="00C26F78"/>
    <w:rsid w:val="00C277A6"/>
    <w:rsid w:val="00C27809"/>
    <w:rsid w:val="00C315AD"/>
    <w:rsid w:val="00C316BB"/>
    <w:rsid w:val="00C3170F"/>
    <w:rsid w:val="00C3179C"/>
    <w:rsid w:val="00C320D8"/>
    <w:rsid w:val="00C3372B"/>
    <w:rsid w:val="00C33A6B"/>
    <w:rsid w:val="00C342D6"/>
    <w:rsid w:val="00C3542C"/>
    <w:rsid w:val="00C36130"/>
    <w:rsid w:val="00C37BC6"/>
    <w:rsid w:val="00C37C14"/>
    <w:rsid w:val="00C41234"/>
    <w:rsid w:val="00C41538"/>
    <w:rsid w:val="00C41708"/>
    <w:rsid w:val="00C41716"/>
    <w:rsid w:val="00C4323D"/>
    <w:rsid w:val="00C46788"/>
    <w:rsid w:val="00C46A09"/>
    <w:rsid w:val="00C4726A"/>
    <w:rsid w:val="00C47772"/>
    <w:rsid w:val="00C504E0"/>
    <w:rsid w:val="00C50A46"/>
    <w:rsid w:val="00C52033"/>
    <w:rsid w:val="00C52201"/>
    <w:rsid w:val="00C52400"/>
    <w:rsid w:val="00C52617"/>
    <w:rsid w:val="00C52F10"/>
    <w:rsid w:val="00C53E3F"/>
    <w:rsid w:val="00C546F8"/>
    <w:rsid w:val="00C55349"/>
    <w:rsid w:val="00C555B7"/>
    <w:rsid w:val="00C55BC8"/>
    <w:rsid w:val="00C5723F"/>
    <w:rsid w:val="00C57FBF"/>
    <w:rsid w:val="00C607D7"/>
    <w:rsid w:val="00C60F4B"/>
    <w:rsid w:val="00C61145"/>
    <w:rsid w:val="00C6323D"/>
    <w:rsid w:val="00C63257"/>
    <w:rsid w:val="00C64EF2"/>
    <w:rsid w:val="00C64FBA"/>
    <w:rsid w:val="00C6576A"/>
    <w:rsid w:val="00C65AF7"/>
    <w:rsid w:val="00C65BC5"/>
    <w:rsid w:val="00C65CB7"/>
    <w:rsid w:val="00C66948"/>
    <w:rsid w:val="00C743FF"/>
    <w:rsid w:val="00C74855"/>
    <w:rsid w:val="00C74978"/>
    <w:rsid w:val="00C7777C"/>
    <w:rsid w:val="00C77AFA"/>
    <w:rsid w:val="00C80FD1"/>
    <w:rsid w:val="00C843CF"/>
    <w:rsid w:val="00C8480F"/>
    <w:rsid w:val="00C86BFD"/>
    <w:rsid w:val="00C8775D"/>
    <w:rsid w:val="00C9021C"/>
    <w:rsid w:val="00C91629"/>
    <w:rsid w:val="00C9221C"/>
    <w:rsid w:val="00C92D8B"/>
    <w:rsid w:val="00C93BC6"/>
    <w:rsid w:val="00C93E7F"/>
    <w:rsid w:val="00C94424"/>
    <w:rsid w:val="00C94BF0"/>
    <w:rsid w:val="00C9760C"/>
    <w:rsid w:val="00C97638"/>
    <w:rsid w:val="00CA011D"/>
    <w:rsid w:val="00CA07A0"/>
    <w:rsid w:val="00CA104B"/>
    <w:rsid w:val="00CA1C1C"/>
    <w:rsid w:val="00CA33A0"/>
    <w:rsid w:val="00CA5828"/>
    <w:rsid w:val="00CA6CEB"/>
    <w:rsid w:val="00CA724A"/>
    <w:rsid w:val="00CB0161"/>
    <w:rsid w:val="00CB0757"/>
    <w:rsid w:val="00CB0FFC"/>
    <w:rsid w:val="00CB2607"/>
    <w:rsid w:val="00CB3404"/>
    <w:rsid w:val="00CB39DD"/>
    <w:rsid w:val="00CB604A"/>
    <w:rsid w:val="00CB617C"/>
    <w:rsid w:val="00CB68B9"/>
    <w:rsid w:val="00CB6EB4"/>
    <w:rsid w:val="00CB72C6"/>
    <w:rsid w:val="00CB7E46"/>
    <w:rsid w:val="00CC07BE"/>
    <w:rsid w:val="00CC152D"/>
    <w:rsid w:val="00CC3509"/>
    <w:rsid w:val="00CC49F6"/>
    <w:rsid w:val="00CC4B12"/>
    <w:rsid w:val="00CC4FD3"/>
    <w:rsid w:val="00CC5EDD"/>
    <w:rsid w:val="00CC71BA"/>
    <w:rsid w:val="00CC78DF"/>
    <w:rsid w:val="00CC7E3F"/>
    <w:rsid w:val="00CD1FD4"/>
    <w:rsid w:val="00CD26B1"/>
    <w:rsid w:val="00CD27AB"/>
    <w:rsid w:val="00CD4596"/>
    <w:rsid w:val="00CD4DE8"/>
    <w:rsid w:val="00CD67AC"/>
    <w:rsid w:val="00CD6D63"/>
    <w:rsid w:val="00CE0211"/>
    <w:rsid w:val="00CE1A07"/>
    <w:rsid w:val="00CE212B"/>
    <w:rsid w:val="00CE2635"/>
    <w:rsid w:val="00CE30FE"/>
    <w:rsid w:val="00CE3F03"/>
    <w:rsid w:val="00CE4489"/>
    <w:rsid w:val="00CE5088"/>
    <w:rsid w:val="00CE669D"/>
    <w:rsid w:val="00CE6D26"/>
    <w:rsid w:val="00CE6DF8"/>
    <w:rsid w:val="00CE7137"/>
    <w:rsid w:val="00CE7ECC"/>
    <w:rsid w:val="00CF09B8"/>
    <w:rsid w:val="00CF0EF9"/>
    <w:rsid w:val="00CF24E6"/>
    <w:rsid w:val="00CF2E5E"/>
    <w:rsid w:val="00CF2E75"/>
    <w:rsid w:val="00CF2FE6"/>
    <w:rsid w:val="00CF46CB"/>
    <w:rsid w:val="00CF4C4C"/>
    <w:rsid w:val="00CF4DB8"/>
    <w:rsid w:val="00CF5D7F"/>
    <w:rsid w:val="00CF5DEF"/>
    <w:rsid w:val="00CF5E43"/>
    <w:rsid w:val="00CF63BC"/>
    <w:rsid w:val="00CF70E3"/>
    <w:rsid w:val="00D01B99"/>
    <w:rsid w:val="00D021E5"/>
    <w:rsid w:val="00D036AE"/>
    <w:rsid w:val="00D03DC0"/>
    <w:rsid w:val="00D041EC"/>
    <w:rsid w:val="00D0454E"/>
    <w:rsid w:val="00D05A7A"/>
    <w:rsid w:val="00D05FB2"/>
    <w:rsid w:val="00D06405"/>
    <w:rsid w:val="00D07BA2"/>
    <w:rsid w:val="00D07BC4"/>
    <w:rsid w:val="00D11E9E"/>
    <w:rsid w:val="00D139E7"/>
    <w:rsid w:val="00D13CB6"/>
    <w:rsid w:val="00D13E52"/>
    <w:rsid w:val="00D1417E"/>
    <w:rsid w:val="00D14CA7"/>
    <w:rsid w:val="00D1611E"/>
    <w:rsid w:val="00D170CE"/>
    <w:rsid w:val="00D1771A"/>
    <w:rsid w:val="00D20CDC"/>
    <w:rsid w:val="00D20FDA"/>
    <w:rsid w:val="00D21C8B"/>
    <w:rsid w:val="00D21D16"/>
    <w:rsid w:val="00D23FDA"/>
    <w:rsid w:val="00D241CC"/>
    <w:rsid w:val="00D2552E"/>
    <w:rsid w:val="00D25DF0"/>
    <w:rsid w:val="00D26D51"/>
    <w:rsid w:val="00D27471"/>
    <w:rsid w:val="00D274E7"/>
    <w:rsid w:val="00D3029A"/>
    <w:rsid w:val="00D3082F"/>
    <w:rsid w:val="00D310C8"/>
    <w:rsid w:val="00D319CC"/>
    <w:rsid w:val="00D31C1D"/>
    <w:rsid w:val="00D31E2D"/>
    <w:rsid w:val="00D3419D"/>
    <w:rsid w:val="00D34477"/>
    <w:rsid w:val="00D371FA"/>
    <w:rsid w:val="00D37742"/>
    <w:rsid w:val="00D37897"/>
    <w:rsid w:val="00D41722"/>
    <w:rsid w:val="00D42844"/>
    <w:rsid w:val="00D42FF5"/>
    <w:rsid w:val="00D43471"/>
    <w:rsid w:val="00D442C3"/>
    <w:rsid w:val="00D44306"/>
    <w:rsid w:val="00D45F70"/>
    <w:rsid w:val="00D468B4"/>
    <w:rsid w:val="00D47716"/>
    <w:rsid w:val="00D51143"/>
    <w:rsid w:val="00D511C9"/>
    <w:rsid w:val="00D518E6"/>
    <w:rsid w:val="00D51A40"/>
    <w:rsid w:val="00D51BA7"/>
    <w:rsid w:val="00D52EAE"/>
    <w:rsid w:val="00D52F92"/>
    <w:rsid w:val="00D53847"/>
    <w:rsid w:val="00D54129"/>
    <w:rsid w:val="00D5456B"/>
    <w:rsid w:val="00D54EB5"/>
    <w:rsid w:val="00D551C7"/>
    <w:rsid w:val="00D558CD"/>
    <w:rsid w:val="00D55A3B"/>
    <w:rsid w:val="00D55F90"/>
    <w:rsid w:val="00D56EE4"/>
    <w:rsid w:val="00D60CCC"/>
    <w:rsid w:val="00D616C3"/>
    <w:rsid w:val="00D6177E"/>
    <w:rsid w:val="00D6193D"/>
    <w:rsid w:val="00D61A94"/>
    <w:rsid w:val="00D61B6E"/>
    <w:rsid w:val="00D64435"/>
    <w:rsid w:val="00D64FF2"/>
    <w:rsid w:val="00D65A99"/>
    <w:rsid w:val="00D67728"/>
    <w:rsid w:val="00D679C7"/>
    <w:rsid w:val="00D7018C"/>
    <w:rsid w:val="00D70C74"/>
    <w:rsid w:val="00D717C1"/>
    <w:rsid w:val="00D721E0"/>
    <w:rsid w:val="00D72E7F"/>
    <w:rsid w:val="00D72F66"/>
    <w:rsid w:val="00D74C9D"/>
    <w:rsid w:val="00D751FC"/>
    <w:rsid w:val="00D755ED"/>
    <w:rsid w:val="00D77CB3"/>
    <w:rsid w:val="00D80251"/>
    <w:rsid w:val="00D811DC"/>
    <w:rsid w:val="00D81486"/>
    <w:rsid w:val="00D8232A"/>
    <w:rsid w:val="00D82879"/>
    <w:rsid w:val="00D83911"/>
    <w:rsid w:val="00D8470A"/>
    <w:rsid w:val="00D84809"/>
    <w:rsid w:val="00D85868"/>
    <w:rsid w:val="00D86CB5"/>
    <w:rsid w:val="00D87811"/>
    <w:rsid w:val="00D87A2B"/>
    <w:rsid w:val="00D9048A"/>
    <w:rsid w:val="00D908D8"/>
    <w:rsid w:val="00D90CB1"/>
    <w:rsid w:val="00D91771"/>
    <w:rsid w:val="00D9189C"/>
    <w:rsid w:val="00D922E6"/>
    <w:rsid w:val="00D9232F"/>
    <w:rsid w:val="00D92B7A"/>
    <w:rsid w:val="00D941F2"/>
    <w:rsid w:val="00D94B1C"/>
    <w:rsid w:val="00D953CD"/>
    <w:rsid w:val="00D95CE4"/>
    <w:rsid w:val="00D97B31"/>
    <w:rsid w:val="00D97D3B"/>
    <w:rsid w:val="00DA3CD0"/>
    <w:rsid w:val="00DA4304"/>
    <w:rsid w:val="00DA476F"/>
    <w:rsid w:val="00DA48C8"/>
    <w:rsid w:val="00DA4E60"/>
    <w:rsid w:val="00DA5CF2"/>
    <w:rsid w:val="00DA5EC2"/>
    <w:rsid w:val="00DA671B"/>
    <w:rsid w:val="00DA7565"/>
    <w:rsid w:val="00DB024C"/>
    <w:rsid w:val="00DB124A"/>
    <w:rsid w:val="00DB2342"/>
    <w:rsid w:val="00DB300C"/>
    <w:rsid w:val="00DB30F9"/>
    <w:rsid w:val="00DB3EEB"/>
    <w:rsid w:val="00DB4482"/>
    <w:rsid w:val="00DB59C0"/>
    <w:rsid w:val="00DB6A67"/>
    <w:rsid w:val="00DB6A8F"/>
    <w:rsid w:val="00DB74C7"/>
    <w:rsid w:val="00DB7962"/>
    <w:rsid w:val="00DC0AF4"/>
    <w:rsid w:val="00DC1669"/>
    <w:rsid w:val="00DC1DE8"/>
    <w:rsid w:val="00DC269B"/>
    <w:rsid w:val="00DC2D17"/>
    <w:rsid w:val="00DC3024"/>
    <w:rsid w:val="00DC354E"/>
    <w:rsid w:val="00DC4348"/>
    <w:rsid w:val="00DC5D2B"/>
    <w:rsid w:val="00DC605B"/>
    <w:rsid w:val="00DC6D09"/>
    <w:rsid w:val="00DC7F89"/>
    <w:rsid w:val="00DD06BE"/>
    <w:rsid w:val="00DD1050"/>
    <w:rsid w:val="00DD130C"/>
    <w:rsid w:val="00DD1636"/>
    <w:rsid w:val="00DD4A52"/>
    <w:rsid w:val="00DD64B9"/>
    <w:rsid w:val="00DD7082"/>
    <w:rsid w:val="00DE08F1"/>
    <w:rsid w:val="00DE1259"/>
    <w:rsid w:val="00DE29A3"/>
    <w:rsid w:val="00DE2B7A"/>
    <w:rsid w:val="00DE2E71"/>
    <w:rsid w:val="00DE3274"/>
    <w:rsid w:val="00DE3353"/>
    <w:rsid w:val="00DE399B"/>
    <w:rsid w:val="00DE3CCD"/>
    <w:rsid w:val="00DE3CD6"/>
    <w:rsid w:val="00DE4C56"/>
    <w:rsid w:val="00DE60A5"/>
    <w:rsid w:val="00DE6CFC"/>
    <w:rsid w:val="00DE72B9"/>
    <w:rsid w:val="00DE7D62"/>
    <w:rsid w:val="00DF1E94"/>
    <w:rsid w:val="00DF2D2F"/>
    <w:rsid w:val="00DF3119"/>
    <w:rsid w:val="00DF33FC"/>
    <w:rsid w:val="00DF41AD"/>
    <w:rsid w:val="00DF4366"/>
    <w:rsid w:val="00DF6899"/>
    <w:rsid w:val="00DF6F3C"/>
    <w:rsid w:val="00E0118C"/>
    <w:rsid w:val="00E018DA"/>
    <w:rsid w:val="00E01A9B"/>
    <w:rsid w:val="00E02E46"/>
    <w:rsid w:val="00E03994"/>
    <w:rsid w:val="00E046CC"/>
    <w:rsid w:val="00E05241"/>
    <w:rsid w:val="00E10727"/>
    <w:rsid w:val="00E11A82"/>
    <w:rsid w:val="00E1377A"/>
    <w:rsid w:val="00E156D2"/>
    <w:rsid w:val="00E158F7"/>
    <w:rsid w:val="00E17F72"/>
    <w:rsid w:val="00E2039B"/>
    <w:rsid w:val="00E21472"/>
    <w:rsid w:val="00E23167"/>
    <w:rsid w:val="00E25A0B"/>
    <w:rsid w:val="00E25E1D"/>
    <w:rsid w:val="00E26B79"/>
    <w:rsid w:val="00E27293"/>
    <w:rsid w:val="00E27958"/>
    <w:rsid w:val="00E303BA"/>
    <w:rsid w:val="00E3049C"/>
    <w:rsid w:val="00E31811"/>
    <w:rsid w:val="00E31D1F"/>
    <w:rsid w:val="00E33027"/>
    <w:rsid w:val="00E33765"/>
    <w:rsid w:val="00E35083"/>
    <w:rsid w:val="00E351F0"/>
    <w:rsid w:val="00E354CC"/>
    <w:rsid w:val="00E363AC"/>
    <w:rsid w:val="00E36A1B"/>
    <w:rsid w:val="00E3745E"/>
    <w:rsid w:val="00E375A5"/>
    <w:rsid w:val="00E37D2C"/>
    <w:rsid w:val="00E41566"/>
    <w:rsid w:val="00E420E0"/>
    <w:rsid w:val="00E42755"/>
    <w:rsid w:val="00E44C8E"/>
    <w:rsid w:val="00E45B8F"/>
    <w:rsid w:val="00E47029"/>
    <w:rsid w:val="00E47A94"/>
    <w:rsid w:val="00E50BFD"/>
    <w:rsid w:val="00E51E56"/>
    <w:rsid w:val="00E53B99"/>
    <w:rsid w:val="00E54DEE"/>
    <w:rsid w:val="00E57777"/>
    <w:rsid w:val="00E6127D"/>
    <w:rsid w:val="00E61492"/>
    <w:rsid w:val="00E61825"/>
    <w:rsid w:val="00E61AD9"/>
    <w:rsid w:val="00E62208"/>
    <w:rsid w:val="00E62AEE"/>
    <w:rsid w:val="00E64DBD"/>
    <w:rsid w:val="00E64F10"/>
    <w:rsid w:val="00E64F75"/>
    <w:rsid w:val="00E655EB"/>
    <w:rsid w:val="00E6598F"/>
    <w:rsid w:val="00E6682C"/>
    <w:rsid w:val="00E672C7"/>
    <w:rsid w:val="00E67427"/>
    <w:rsid w:val="00E67FB3"/>
    <w:rsid w:val="00E707B4"/>
    <w:rsid w:val="00E71377"/>
    <w:rsid w:val="00E71633"/>
    <w:rsid w:val="00E7203F"/>
    <w:rsid w:val="00E72D58"/>
    <w:rsid w:val="00E74131"/>
    <w:rsid w:val="00E74511"/>
    <w:rsid w:val="00E74ADC"/>
    <w:rsid w:val="00E74BE9"/>
    <w:rsid w:val="00E7529E"/>
    <w:rsid w:val="00E75EF7"/>
    <w:rsid w:val="00E7624A"/>
    <w:rsid w:val="00E77A54"/>
    <w:rsid w:val="00E77E23"/>
    <w:rsid w:val="00E81358"/>
    <w:rsid w:val="00E818B5"/>
    <w:rsid w:val="00E82D4E"/>
    <w:rsid w:val="00E82ECE"/>
    <w:rsid w:val="00E836D5"/>
    <w:rsid w:val="00E85B09"/>
    <w:rsid w:val="00E87A05"/>
    <w:rsid w:val="00E87EC6"/>
    <w:rsid w:val="00E900FB"/>
    <w:rsid w:val="00E906AE"/>
    <w:rsid w:val="00E907D8"/>
    <w:rsid w:val="00E91691"/>
    <w:rsid w:val="00E91996"/>
    <w:rsid w:val="00E9201A"/>
    <w:rsid w:val="00E93C96"/>
    <w:rsid w:val="00E94B64"/>
    <w:rsid w:val="00E9765E"/>
    <w:rsid w:val="00EA23C3"/>
    <w:rsid w:val="00EA2C8C"/>
    <w:rsid w:val="00EA3FC7"/>
    <w:rsid w:val="00EA4DF0"/>
    <w:rsid w:val="00EA56D8"/>
    <w:rsid w:val="00EA5D32"/>
    <w:rsid w:val="00EA5F58"/>
    <w:rsid w:val="00EA7CEC"/>
    <w:rsid w:val="00EB098C"/>
    <w:rsid w:val="00EB17CF"/>
    <w:rsid w:val="00EB1A0A"/>
    <w:rsid w:val="00EB280C"/>
    <w:rsid w:val="00EB35DF"/>
    <w:rsid w:val="00EB3F14"/>
    <w:rsid w:val="00EB4089"/>
    <w:rsid w:val="00EB5037"/>
    <w:rsid w:val="00EB5806"/>
    <w:rsid w:val="00EB5E1B"/>
    <w:rsid w:val="00EB5FBC"/>
    <w:rsid w:val="00EB6138"/>
    <w:rsid w:val="00EC03F5"/>
    <w:rsid w:val="00EC0569"/>
    <w:rsid w:val="00EC1243"/>
    <w:rsid w:val="00EC12CE"/>
    <w:rsid w:val="00EC446F"/>
    <w:rsid w:val="00EC70F2"/>
    <w:rsid w:val="00EC7B3C"/>
    <w:rsid w:val="00ED0043"/>
    <w:rsid w:val="00ED01C1"/>
    <w:rsid w:val="00ED06F7"/>
    <w:rsid w:val="00ED0A90"/>
    <w:rsid w:val="00ED17F8"/>
    <w:rsid w:val="00ED29F5"/>
    <w:rsid w:val="00ED3FA5"/>
    <w:rsid w:val="00ED4D6C"/>
    <w:rsid w:val="00ED4F95"/>
    <w:rsid w:val="00ED5CA3"/>
    <w:rsid w:val="00ED5EFC"/>
    <w:rsid w:val="00ED653A"/>
    <w:rsid w:val="00ED7000"/>
    <w:rsid w:val="00ED73A6"/>
    <w:rsid w:val="00ED740A"/>
    <w:rsid w:val="00ED7741"/>
    <w:rsid w:val="00EE05BF"/>
    <w:rsid w:val="00EE19C7"/>
    <w:rsid w:val="00EE22B7"/>
    <w:rsid w:val="00EE5479"/>
    <w:rsid w:val="00EE6207"/>
    <w:rsid w:val="00EE6E67"/>
    <w:rsid w:val="00EE76D3"/>
    <w:rsid w:val="00EE7C25"/>
    <w:rsid w:val="00EF09B8"/>
    <w:rsid w:val="00EF181B"/>
    <w:rsid w:val="00EF1A85"/>
    <w:rsid w:val="00EF2AAF"/>
    <w:rsid w:val="00EF4357"/>
    <w:rsid w:val="00EF4ACF"/>
    <w:rsid w:val="00EF593D"/>
    <w:rsid w:val="00EF5A96"/>
    <w:rsid w:val="00EF6097"/>
    <w:rsid w:val="00EF6570"/>
    <w:rsid w:val="00EF73DE"/>
    <w:rsid w:val="00F0085E"/>
    <w:rsid w:val="00F0124D"/>
    <w:rsid w:val="00F020C7"/>
    <w:rsid w:val="00F02610"/>
    <w:rsid w:val="00F0384E"/>
    <w:rsid w:val="00F03CA7"/>
    <w:rsid w:val="00F0423E"/>
    <w:rsid w:val="00F052B6"/>
    <w:rsid w:val="00F058BB"/>
    <w:rsid w:val="00F05E9C"/>
    <w:rsid w:val="00F110C1"/>
    <w:rsid w:val="00F1188B"/>
    <w:rsid w:val="00F12313"/>
    <w:rsid w:val="00F12345"/>
    <w:rsid w:val="00F12BCB"/>
    <w:rsid w:val="00F1332A"/>
    <w:rsid w:val="00F134EC"/>
    <w:rsid w:val="00F13E1B"/>
    <w:rsid w:val="00F140DE"/>
    <w:rsid w:val="00F15190"/>
    <w:rsid w:val="00F159FE"/>
    <w:rsid w:val="00F15EAE"/>
    <w:rsid w:val="00F16253"/>
    <w:rsid w:val="00F1638B"/>
    <w:rsid w:val="00F17011"/>
    <w:rsid w:val="00F220A4"/>
    <w:rsid w:val="00F22470"/>
    <w:rsid w:val="00F2251C"/>
    <w:rsid w:val="00F22C5E"/>
    <w:rsid w:val="00F24082"/>
    <w:rsid w:val="00F26D1A"/>
    <w:rsid w:val="00F2734F"/>
    <w:rsid w:val="00F30059"/>
    <w:rsid w:val="00F30B89"/>
    <w:rsid w:val="00F31219"/>
    <w:rsid w:val="00F322D9"/>
    <w:rsid w:val="00F32E8A"/>
    <w:rsid w:val="00F3349B"/>
    <w:rsid w:val="00F33D69"/>
    <w:rsid w:val="00F359A2"/>
    <w:rsid w:val="00F3662C"/>
    <w:rsid w:val="00F3744C"/>
    <w:rsid w:val="00F41004"/>
    <w:rsid w:val="00F41A52"/>
    <w:rsid w:val="00F4217A"/>
    <w:rsid w:val="00F44211"/>
    <w:rsid w:val="00F44256"/>
    <w:rsid w:val="00F44D31"/>
    <w:rsid w:val="00F46BF3"/>
    <w:rsid w:val="00F46FC6"/>
    <w:rsid w:val="00F47D09"/>
    <w:rsid w:val="00F51BEA"/>
    <w:rsid w:val="00F52EBE"/>
    <w:rsid w:val="00F5325E"/>
    <w:rsid w:val="00F5417B"/>
    <w:rsid w:val="00F55277"/>
    <w:rsid w:val="00F555A3"/>
    <w:rsid w:val="00F57B86"/>
    <w:rsid w:val="00F60645"/>
    <w:rsid w:val="00F61022"/>
    <w:rsid w:val="00F6132E"/>
    <w:rsid w:val="00F618C7"/>
    <w:rsid w:val="00F61EC6"/>
    <w:rsid w:val="00F6236C"/>
    <w:rsid w:val="00F6247B"/>
    <w:rsid w:val="00F62891"/>
    <w:rsid w:val="00F63462"/>
    <w:rsid w:val="00F637C3"/>
    <w:rsid w:val="00F63BF7"/>
    <w:rsid w:val="00F63C8D"/>
    <w:rsid w:val="00F646E6"/>
    <w:rsid w:val="00F64F1E"/>
    <w:rsid w:val="00F6549B"/>
    <w:rsid w:val="00F65F2A"/>
    <w:rsid w:val="00F65FDE"/>
    <w:rsid w:val="00F66638"/>
    <w:rsid w:val="00F667ED"/>
    <w:rsid w:val="00F67DB5"/>
    <w:rsid w:val="00F70AAA"/>
    <w:rsid w:val="00F71A90"/>
    <w:rsid w:val="00F72E9C"/>
    <w:rsid w:val="00F75D52"/>
    <w:rsid w:val="00F80811"/>
    <w:rsid w:val="00F80813"/>
    <w:rsid w:val="00F81AA6"/>
    <w:rsid w:val="00F81E32"/>
    <w:rsid w:val="00F82FB2"/>
    <w:rsid w:val="00F83754"/>
    <w:rsid w:val="00F8444C"/>
    <w:rsid w:val="00F8458D"/>
    <w:rsid w:val="00F858FB"/>
    <w:rsid w:val="00F86B26"/>
    <w:rsid w:val="00F871AA"/>
    <w:rsid w:val="00F9110D"/>
    <w:rsid w:val="00F91A1B"/>
    <w:rsid w:val="00F9213D"/>
    <w:rsid w:val="00F92817"/>
    <w:rsid w:val="00F92BFD"/>
    <w:rsid w:val="00F943FD"/>
    <w:rsid w:val="00F956E3"/>
    <w:rsid w:val="00FA12E9"/>
    <w:rsid w:val="00FA13E0"/>
    <w:rsid w:val="00FA1D17"/>
    <w:rsid w:val="00FA2905"/>
    <w:rsid w:val="00FA5BC4"/>
    <w:rsid w:val="00FA6ED9"/>
    <w:rsid w:val="00FA742D"/>
    <w:rsid w:val="00FA7620"/>
    <w:rsid w:val="00FB09A4"/>
    <w:rsid w:val="00FB0A4A"/>
    <w:rsid w:val="00FB0B64"/>
    <w:rsid w:val="00FB17F2"/>
    <w:rsid w:val="00FB19FA"/>
    <w:rsid w:val="00FB1E4B"/>
    <w:rsid w:val="00FB2B1D"/>
    <w:rsid w:val="00FB37C1"/>
    <w:rsid w:val="00FB39EF"/>
    <w:rsid w:val="00FB3F77"/>
    <w:rsid w:val="00FB5327"/>
    <w:rsid w:val="00FB5537"/>
    <w:rsid w:val="00FB7648"/>
    <w:rsid w:val="00FC0794"/>
    <w:rsid w:val="00FC07D4"/>
    <w:rsid w:val="00FC0F10"/>
    <w:rsid w:val="00FC13DE"/>
    <w:rsid w:val="00FC2275"/>
    <w:rsid w:val="00FC2FFB"/>
    <w:rsid w:val="00FC3428"/>
    <w:rsid w:val="00FC3FDB"/>
    <w:rsid w:val="00FC4011"/>
    <w:rsid w:val="00FC48E5"/>
    <w:rsid w:val="00FC619A"/>
    <w:rsid w:val="00FC7640"/>
    <w:rsid w:val="00FC78C2"/>
    <w:rsid w:val="00FD0B59"/>
    <w:rsid w:val="00FD1156"/>
    <w:rsid w:val="00FD136A"/>
    <w:rsid w:val="00FD13DC"/>
    <w:rsid w:val="00FD13E9"/>
    <w:rsid w:val="00FD1BA7"/>
    <w:rsid w:val="00FD1BEA"/>
    <w:rsid w:val="00FD2080"/>
    <w:rsid w:val="00FD3B7B"/>
    <w:rsid w:val="00FD7CC0"/>
    <w:rsid w:val="00FD7D93"/>
    <w:rsid w:val="00FD7EE9"/>
    <w:rsid w:val="00FE0544"/>
    <w:rsid w:val="00FE0C5E"/>
    <w:rsid w:val="00FE0C9A"/>
    <w:rsid w:val="00FE15B3"/>
    <w:rsid w:val="00FE17B7"/>
    <w:rsid w:val="00FE2985"/>
    <w:rsid w:val="00FE3BDF"/>
    <w:rsid w:val="00FE556E"/>
    <w:rsid w:val="00FE6107"/>
    <w:rsid w:val="00FE6D1D"/>
    <w:rsid w:val="00FE7BFE"/>
    <w:rsid w:val="00FE7DE9"/>
    <w:rsid w:val="00FF0126"/>
    <w:rsid w:val="00FF0394"/>
    <w:rsid w:val="00FF1972"/>
    <w:rsid w:val="00FF1BCB"/>
    <w:rsid w:val="00FF2393"/>
    <w:rsid w:val="00FF23A0"/>
    <w:rsid w:val="00FF414B"/>
    <w:rsid w:val="00FF501D"/>
    <w:rsid w:val="00FF52B8"/>
    <w:rsid w:val="00FF71AB"/>
    <w:rsid w:val="00FF7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506FD6"/>
    <w:pPr>
      <w:spacing w:after="120"/>
    </w:pPr>
    <w:rPr>
      <w:rFonts w:ascii="Arial" w:hAnsi="Arial"/>
    </w:rPr>
  </w:style>
  <w:style w:type="paragraph" w:styleId="Heading1">
    <w:name w:val="heading 1"/>
    <w:aliases w:val="H1,level 1,Level 1 Head,heading 1,1,H11,H12,H111,H13,H112,H14,H113,H15,H114,H16,H115,H17,H116,H121,H1111,H131,H1121,H18,H117,H122,H1112,H132,H1122,H141,H1131,H151,H1141,H161,H1151,H171,H1161,H1211,H11111,H1311,H11211,Hobbes_h1"/>
    <w:basedOn w:val="Normal"/>
    <w:next w:val="Normal"/>
    <w:link w:val="Heading1Char"/>
    <w:qFormat/>
    <w:rsid w:val="000D76D4"/>
    <w:pPr>
      <w:keepNext/>
      <w:numPr>
        <w:numId w:val="1"/>
      </w:numPr>
      <w:shd w:val="clear" w:color="000000" w:fill="FFFFFF"/>
      <w:spacing w:before="240" w:after="60"/>
      <w:outlineLvl w:val="0"/>
    </w:pPr>
    <w:rPr>
      <w:b/>
      <w:kern w:val="28"/>
      <w:sz w:val="36"/>
    </w:rPr>
  </w:style>
  <w:style w:type="paragraph" w:styleId="Heading2">
    <w:name w:val="heading 2"/>
    <w:aliases w:val="h2,H2,Heading 2 Char,h2 Char,2 Char,Header 2 Char,l2 Char,Level 2 Head Char,H2 Char,heading 2 Char,H21 Char,chn Char,H22 Char,H211 Char,H23 Char,H212 Char,H24 Char,H213 Char,H25 Char,H214 Char,H26 Char,H215 Char,H27 Char,H216 Char,H221 Char"/>
    <w:basedOn w:val="Normal"/>
    <w:next w:val="Normal"/>
    <w:qFormat/>
    <w:rsid w:val="000D76D4"/>
    <w:pPr>
      <w:keepNext/>
      <w:numPr>
        <w:ilvl w:val="1"/>
        <w:numId w:val="1"/>
      </w:numPr>
      <w:spacing w:before="240"/>
      <w:outlineLvl w:val="1"/>
    </w:pPr>
    <w:rPr>
      <w:b/>
      <w:sz w:val="28"/>
    </w:rPr>
  </w:style>
  <w:style w:type="paragraph" w:styleId="Heading3">
    <w:name w:val="heading 3"/>
    <w:aliases w:val="H3,h3,3,Header 3,l3,Level 3 Head,H3.struct,Struct,H31,H32,H311,H33,H312,H34,H313,H35,H314,H36,H315,H37,H316,H321,H3111,H331,H3121,H38,H317,H322,H3112,H332,H3122,H341,H3131,H351,H3141,H361,H3151,H371,H3161,H3211,H31111,H3311,H31211,Hobbes_h3"/>
    <w:basedOn w:val="Normal"/>
    <w:next w:val="Normal"/>
    <w:qFormat/>
    <w:rsid w:val="000D76D4"/>
    <w:pPr>
      <w:keepNext/>
      <w:numPr>
        <w:ilvl w:val="2"/>
        <w:numId w:val="1"/>
      </w:numPr>
      <w:spacing w:before="240"/>
      <w:outlineLvl w:val="2"/>
    </w:pPr>
    <w:rPr>
      <w:b/>
      <w:sz w:val="24"/>
    </w:rPr>
  </w:style>
  <w:style w:type="paragraph" w:styleId="Heading4">
    <w:name w:val="heading 4"/>
    <w:aliases w:val="H4,Heading 14,Heading 141,Heading 142,h4,4,Heading 143,Heading 1411,Heading 1421,Heading 144,Heading 1412,Heading 1422,Heading 1431,Heading 14111,Heading 14211,Heading 145,Heading 1413,Heading 1423,Heading 1432,Heading 14112,Heading 14212"/>
    <w:basedOn w:val="Normal"/>
    <w:next w:val="Normal"/>
    <w:link w:val="Heading4Char"/>
    <w:qFormat/>
    <w:rsid w:val="000D76D4"/>
    <w:pPr>
      <w:keepNext/>
      <w:numPr>
        <w:ilvl w:val="3"/>
        <w:numId w:val="1"/>
      </w:numPr>
      <w:spacing w:before="240"/>
      <w:outlineLvl w:val="3"/>
    </w:pPr>
    <w:rPr>
      <w:i/>
      <w:sz w:val="24"/>
    </w:rPr>
  </w:style>
  <w:style w:type="paragraph" w:styleId="Heading5">
    <w:name w:val="heading 5"/>
    <w:aliases w:val="H5,h5,H51"/>
    <w:basedOn w:val="Normal"/>
    <w:next w:val="Normal"/>
    <w:qFormat/>
    <w:rsid w:val="000D76D4"/>
    <w:pPr>
      <w:numPr>
        <w:ilvl w:val="4"/>
        <w:numId w:val="1"/>
      </w:numPr>
      <w:spacing w:before="240"/>
      <w:outlineLvl w:val="4"/>
    </w:pPr>
    <w:rPr>
      <w:sz w:val="22"/>
    </w:rPr>
  </w:style>
  <w:style w:type="paragraph" w:styleId="Heading6">
    <w:name w:val="heading 6"/>
    <w:aliases w:val="H6,h6,H61"/>
    <w:basedOn w:val="Normal"/>
    <w:next w:val="Normal"/>
    <w:qFormat/>
    <w:rsid w:val="000D76D4"/>
    <w:pPr>
      <w:numPr>
        <w:ilvl w:val="5"/>
        <w:numId w:val="1"/>
      </w:numPr>
      <w:spacing w:before="240"/>
      <w:outlineLvl w:val="5"/>
    </w:pPr>
    <w:rPr>
      <w:i/>
      <w:sz w:val="22"/>
    </w:rPr>
  </w:style>
  <w:style w:type="paragraph" w:styleId="Heading7">
    <w:name w:val="heading 7"/>
    <w:aliases w:val="H7,H71,heading7"/>
    <w:basedOn w:val="Normal"/>
    <w:next w:val="Normal"/>
    <w:qFormat/>
    <w:rsid w:val="000D76D4"/>
    <w:pPr>
      <w:numPr>
        <w:ilvl w:val="6"/>
        <w:numId w:val="1"/>
      </w:numPr>
      <w:spacing w:before="240"/>
      <w:outlineLvl w:val="6"/>
    </w:pPr>
  </w:style>
  <w:style w:type="paragraph" w:styleId="Heading8">
    <w:name w:val="heading 8"/>
    <w:aliases w:val="H8,H81"/>
    <w:basedOn w:val="Normal"/>
    <w:next w:val="Normal"/>
    <w:qFormat/>
    <w:rsid w:val="000D76D4"/>
    <w:pPr>
      <w:numPr>
        <w:ilvl w:val="7"/>
        <w:numId w:val="1"/>
      </w:numPr>
      <w:spacing w:before="240" w:after="60"/>
      <w:outlineLvl w:val="7"/>
    </w:pPr>
    <w:rPr>
      <w:i/>
    </w:rPr>
  </w:style>
  <w:style w:type="paragraph" w:styleId="Heading9">
    <w:name w:val="heading 9"/>
    <w:aliases w:val="H9,H91"/>
    <w:basedOn w:val="Normal"/>
    <w:next w:val="Normal"/>
    <w:qFormat/>
    <w:rsid w:val="000D76D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76D4"/>
    <w:pPr>
      <w:tabs>
        <w:tab w:val="center" w:pos="4320"/>
        <w:tab w:val="right" w:pos="8640"/>
      </w:tabs>
    </w:pPr>
  </w:style>
  <w:style w:type="paragraph" w:styleId="Footer">
    <w:name w:val="footer"/>
    <w:basedOn w:val="Normal"/>
    <w:link w:val="FooterChar"/>
    <w:uiPriority w:val="99"/>
    <w:rsid w:val="000D76D4"/>
    <w:pPr>
      <w:tabs>
        <w:tab w:val="center" w:pos="4320"/>
        <w:tab w:val="right" w:pos="8640"/>
      </w:tabs>
    </w:pPr>
  </w:style>
  <w:style w:type="paragraph" w:customStyle="1" w:styleId="DocCopywrite">
    <w:name w:val="Doc:Copywrite"/>
    <w:basedOn w:val="Normal"/>
    <w:next w:val="Normal"/>
    <w:rsid w:val="000D76D4"/>
    <w:pPr>
      <w:keepLines/>
      <w:pBdr>
        <w:top w:val="single" w:sz="12" w:space="1" w:color="auto"/>
        <w:between w:val="single" w:sz="12" w:space="1" w:color="auto"/>
      </w:pBdr>
      <w:spacing w:after="240"/>
      <w:jc w:val="center"/>
    </w:pPr>
    <w:rPr>
      <w:rFonts w:ascii="Roman" w:hAnsi="Roman"/>
    </w:rPr>
  </w:style>
  <w:style w:type="paragraph" w:styleId="TOC1">
    <w:name w:val="toc 1"/>
    <w:basedOn w:val="Normal"/>
    <w:next w:val="Normal"/>
    <w:uiPriority w:val="39"/>
    <w:rsid w:val="000D76D4"/>
    <w:pPr>
      <w:spacing w:before="360"/>
    </w:pPr>
    <w:rPr>
      <w:rFonts w:cs="Arial"/>
      <w:b/>
      <w:bCs/>
      <w:caps/>
      <w:sz w:val="24"/>
      <w:szCs w:val="24"/>
    </w:rPr>
  </w:style>
  <w:style w:type="paragraph" w:customStyle="1" w:styleId="Strikethru">
    <w:name w:val="Strikethru"/>
    <w:basedOn w:val="Normal"/>
    <w:rsid w:val="000D76D4"/>
    <w:pPr>
      <w:ind w:left="360" w:hanging="360"/>
    </w:pPr>
    <w:rPr>
      <w:strike/>
      <w:color w:val="C0C0C0"/>
    </w:rPr>
  </w:style>
  <w:style w:type="paragraph" w:styleId="TOC2">
    <w:name w:val="toc 2"/>
    <w:basedOn w:val="Normal"/>
    <w:next w:val="Normal"/>
    <w:uiPriority w:val="39"/>
    <w:rsid w:val="000D76D4"/>
    <w:pPr>
      <w:spacing w:before="240"/>
    </w:pPr>
    <w:rPr>
      <w:rFonts w:ascii="Times New Roman" w:hAnsi="Times New Roman"/>
      <w:b/>
      <w:bCs/>
    </w:rPr>
  </w:style>
  <w:style w:type="paragraph" w:styleId="TOC3">
    <w:name w:val="toc 3"/>
    <w:basedOn w:val="Normal"/>
    <w:next w:val="Normal"/>
    <w:uiPriority w:val="39"/>
    <w:rsid w:val="000D76D4"/>
    <w:pPr>
      <w:ind w:left="200"/>
    </w:pPr>
    <w:rPr>
      <w:rFonts w:ascii="Times New Roman" w:hAnsi="Times New Roman"/>
    </w:rPr>
  </w:style>
  <w:style w:type="paragraph" w:styleId="TOC4">
    <w:name w:val="toc 4"/>
    <w:basedOn w:val="Normal"/>
    <w:next w:val="Normal"/>
    <w:semiHidden/>
    <w:rsid w:val="000D76D4"/>
    <w:pPr>
      <w:ind w:left="400"/>
    </w:pPr>
    <w:rPr>
      <w:rFonts w:ascii="Times New Roman" w:hAnsi="Times New Roman"/>
    </w:rPr>
  </w:style>
  <w:style w:type="paragraph" w:styleId="TOC5">
    <w:name w:val="toc 5"/>
    <w:basedOn w:val="Normal"/>
    <w:next w:val="Normal"/>
    <w:semiHidden/>
    <w:rsid w:val="000D76D4"/>
    <w:pPr>
      <w:ind w:left="600"/>
    </w:pPr>
    <w:rPr>
      <w:rFonts w:ascii="Times New Roman" w:hAnsi="Times New Roman"/>
    </w:rPr>
  </w:style>
  <w:style w:type="paragraph" w:styleId="TOC6">
    <w:name w:val="toc 6"/>
    <w:basedOn w:val="Normal"/>
    <w:next w:val="Normal"/>
    <w:semiHidden/>
    <w:rsid w:val="000D76D4"/>
    <w:pPr>
      <w:ind w:left="800"/>
    </w:pPr>
    <w:rPr>
      <w:rFonts w:ascii="Times New Roman" w:hAnsi="Times New Roman"/>
    </w:rPr>
  </w:style>
  <w:style w:type="paragraph" w:customStyle="1" w:styleId="St">
    <w:name w:val="St"/>
    <w:basedOn w:val="Normal"/>
    <w:rsid w:val="000D76D4"/>
    <w:pPr>
      <w:ind w:left="360" w:hanging="360"/>
    </w:pPr>
  </w:style>
  <w:style w:type="character" w:styleId="PageNumber">
    <w:name w:val="page number"/>
    <w:basedOn w:val="DefaultParagraphFont"/>
    <w:rsid w:val="000D76D4"/>
  </w:style>
  <w:style w:type="paragraph" w:styleId="TOC7">
    <w:name w:val="toc 7"/>
    <w:basedOn w:val="Normal"/>
    <w:next w:val="Normal"/>
    <w:semiHidden/>
    <w:rsid w:val="000D76D4"/>
    <w:pPr>
      <w:ind w:left="1000"/>
    </w:pPr>
    <w:rPr>
      <w:rFonts w:ascii="Times New Roman" w:hAnsi="Times New Roman"/>
    </w:rPr>
  </w:style>
  <w:style w:type="paragraph" w:styleId="TOC8">
    <w:name w:val="toc 8"/>
    <w:basedOn w:val="Normal"/>
    <w:next w:val="Normal"/>
    <w:semiHidden/>
    <w:rsid w:val="000D76D4"/>
    <w:pPr>
      <w:ind w:left="1200"/>
    </w:pPr>
    <w:rPr>
      <w:rFonts w:ascii="Times New Roman" w:hAnsi="Times New Roman"/>
    </w:rPr>
  </w:style>
  <w:style w:type="paragraph" w:styleId="TOC9">
    <w:name w:val="toc 9"/>
    <w:basedOn w:val="Normal"/>
    <w:next w:val="Normal"/>
    <w:semiHidden/>
    <w:rsid w:val="000D76D4"/>
    <w:pPr>
      <w:ind w:left="1400"/>
    </w:pPr>
    <w:rPr>
      <w:rFonts w:ascii="Times New Roman" w:hAnsi="Times New Roman"/>
    </w:rPr>
  </w:style>
  <w:style w:type="paragraph" w:styleId="FootnoteText">
    <w:name w:val="footnote text"/>
    <w:basedOn w:val="Normal"/>
    <w:semiHidden/>
    <w:rsid w:val="000D76D4"/>
  </w:style>
  <w:style w:type="character" w:styleId="FootnoteReference">
    <w:name w:val="footnote reference"/>
    <w:basedOn w:val="DefaultParagraphFont"/>
    <w:semiHidden/>
    <w:rsid w:val="000D76D4"/>
    <w:rPr>
      <w:vertAlign w:val="superscript"/>
    </w:rPr>
  </w:style>
  <w:style w:type="paragraph" w:styleId="DocumentMap">
    <w:name w:val="Document Map"/>
    <w:basedOn w:val="Normal"/>
    <w:semiHidden/>
    <w:rsid w:val="000D76D4"/>
    <w:pPr>
      <w:shd w:val="clear" w:color="auto" w:fill="000080"/>
    </w:pPr>
    <w:rPr>
      <w:rFonts w:ascii="Tahoma" w:hAnsi="Tahoma"/>
    </w:rPr>
  </w:style>
  <w:style w:type="paragraph" w:styleId="BodyTextIndent">
    <w:name w:val="Body Text Indent"/>
    <w:basedOn w:val="Normal"/>
    <w:rsid w:val="000D76D4"/>
    <w:pPr>
      <w:ind w:left="1350" w:hanging="1350"/>
    </w:pPr>
  </w:style>
  <w:style w:type="paragraph" w:styleId="BodyText">
    <w:name w:val="Body Text"/>
    <w:basedOn w:val="Normal"/>
    <w:rsid w:val="000D76D4"/>
    <w:rPr>
      <w:rFonts w:ascii="Times New Roman" w:hAnsi="Times New Roman"/>
      <w:i/>
      <w:iCs/>
      <w:color w:val="FF0000"/>
      <w:sz w:val="24"/>
      <w:szCs w:val="24"/>
    </w:rPr>
  </w:style>
  <w:style w:type="paragraph" w:styleId="BodyText2">
    <w:name w:val="Body Text 2"/>
    <w:basedOn w:val="Normal"/>
    <w:rsid w:val="000D76D4"/>
    <w:pPr>
      <w:jc w:val="center"/>
      <w:outlineLvl w:val="0"/>
    </w:pPr>
    <w:rPr>
      <w:b/>
      <w:bCs/>
      <w:sz w:val="52"/>
    </w:rPr>
  </w:style>
  <w:style w:type="paragraph" w:styleId="BodyText3">
    <w:name w:val="Body Text 3"/>
    <w:basedOn w:val="Normal"/>
    <w:rsid w:val="000D76D4"/>
    <w:rPr>
      <w:sz w:val="52"/>
    </w:rPr>
  </w:style>
  <w:style w:type="paragraph" w:customStyle="1" w:styleId="Tpf">
    <w:name w:val="Tpf"/>
    <w:basedOn w:val="Normal"/>
    <w:rsid w:val="000D76D4"/>
    <w:pPr>
      <w:tabs>
        <w:tab w:val="left" w:pos="280"/>
        <w:tab w:val="left" w:pos="560"/>
      </w:tabs>
      <w:overflowPunct w:val="0"/>
      <w:autoSpaceDE w:val="0"/>
      <w:autoSpaceDN w:val="0"/>
      <w:adjustRightInd w:val="0"/>
      <w:spacing w:before="20" w:after="60" w:line="220" w:lineRule="exact"/>
      <w:textAlignment w:val="baseline"/>
    </w:pPr>
    <w:rPr>
      <w:rFonts w:ascii="Times New Roman" w:hAnsi="Times New Roman"/>
      <w:sz w:val="19"/>
    </w:rPr>
  </w:style>
  <w:style w:type="paragraph" w:customStyle="1" w:styleId="Thf">
    <w:name w:val="Thf"/>
    <w:basedOn w:val="Normal"/>
    <w:next w:val="Normal"/>
    <w:rsid w:val="000D76D4"/>
    <w:pPr>
      <w:keepNext/>
      <w:overflowPunct w:val="0"/>
      <w:autoSpaceDE w:val="0"/>
      <w:autoSpaceDN w:val="0"/>
      <w:adjustRightInd w:val="0"/>
      <w:spacing w:before="20" w:after="60" w:line="220" w:lineRule="exact"/>
      <w:textAlignment w:val="baseline"/>
    </w:pPr>
    <w:rPr>
      <w:rFonts w:ascii="Times New Roman" w:hAnsi="Times New Roman"/>
      <w:b/>
      <w:sz w:val="19"/>
    </w:rPr>
  </w:style>
  <w:style w:type="paragraph" w:customStyle="1" w:styleId="Tt">
    <w:name w:val="Tt"/>
    <w:next w:val="Normal"/>
    <w:rsid w:val="000D76D4"/>
    <w:pPr>
      <w:keepNext/>
      <w:overflowPunct w:val="0"/>
      <w:autoSpaceDE w:val="0"/>
      <w:autoSpaceDN w:val="0"/>
      <w:adjustRightInd w:val="0"/>
      <w:spacing w:before="20" w:after="60" w:line="220" w:lineRule="exact"/>
      <w:textAlignment w:val="baseline"/>
    </w:pPr>
    <w:rPr>
      <w:b/>
      <w:sz w:val="19"/>
    </w:rPr>
  </w:style>
  <w:style w:type="paragraph" w:customStyle="1" w:styleId="Th">
    <w:name w:val="Th"/>
    <w:basedOn w:val="Normal"/>
    <w:rsid w:val="000D76D4"/>
    <w:pPr>
      <w:keepNext/>
      <w:overflowPunct w:val="0"/>
      <w:autoSpaceDE w:val="0"/>
      <w:autoSpaceDN w:val="0"/>
      <w:adjustRightInd w:val="0"/>
      <w:spacing w:before="20" w:after="60" w:line="220" w:lineRule="exact"/>
      <w:ind w:left="240"/>
      <w:textAlignment w:val="baseline"/>
    </w:pPr>
    <w:rPr>
      <w:rFonts w:ascii="Times New Roman" w:hAnsi="Times New Roman"/>
      <w:b/>
      <w:sz w:val="19"/>
    </w:rPr>
  </w:style>
  <w:style w:type="paragraph" w:customStyle="1" w:styleId="Tp">
    <w:name w:val="Tp"/>
    <w:basedOn w:val="Normal"/>
    <w:rsid w:val="000D76D4"/>
    <w:pPr>
      <w:tabs>
        <w:tab w:val="left" w:pos="280"/>
        <w:tab w:val="left" w:pos="560"/>
      </w:tabs>
      <w:overflowPunct w:val="0"/>
      <w:autoSpaceDE w:val="0"/>
      <w:autoSpaceDN w:val="0"/>
      <w:adjustRightInd w:val="0"/>
      <w:spacing w:before="20" w:after="60" w:line="220" w:lineRule="exact"/>
      <w:ind w:left="240"/>
      <w:textAlignment w:val="baseline"/>
    </w:pPr>
    <w:rPr>
      <w:rFonts w:ascii="Times New Roman" w:hAnsi="Times New Roman"/>
      <w:sz w:val="19"/>
    </w:rPr>
  </w:style>
  <w:style w:type="paragraph" w:customStyle="1" w:styleId="Tr">
    <w:name w:val="Tr"/>
    <w:next w:val="Normal"/>
    <w:rsid w:val="000D76D4"/>
    <w:pPr>
      <w:keepNext/>
      <w:pBdr>
        <w:top w:val="single" w:sz="6" w:space="0" w:color="auto"/>
      </w:pBdr>
      <w:overflowPunct w:val="0"/>
      <w:autoSpaceDE w:val="0"/>
      <w:autoSpaceDN w:val="0"/>
      <w:adjustRightInd w:val="0"/>
      <w:spacing w:line="20" w:lineRule="exact"/>
      <w:jc w:val="right"/>
      <w:textAlignment w:val="baseline"/>
    </w:pPr>
    <w:rPr>
      <w:sz w:val="8"/>
    </w:rPr>
  </w:style>
  <w:style w:type="paragraph" w:customStyle="1" w:styleId="Ex">
    <w:name w:val="Ex"/>
    <w:aliases w:val="code"/>
    <w:rsid w:val="000D76D4"/>
    <w:pPr>
      <w:tabs>
        <w:tab w:val="left" w:pos="390"/>
        <w:tab w:val="left" w:pos="780"/>
        <w:tab w:val="left" w:pos="1170"/>
        <w:tab w:val="left" w:pos="1560"/>
        <w:tab w:val="left" w:pos="1950"/>
        <w:tab w:val="left" w:pos="2340"/>
        <w:tab w:val="left" w:pos="2730"/>
        <w:tab w:val="left" w:pos="3120"/>
        <w:tab w:val="left" w:pos="3510"/>
        <w:tab w:val="left" w:pos="3900"/>
        <w:tab w:val="left" w:pos="4290"/>
        <w:tab w:val="left" w:pos="4680"/>
        <w:tab w:val="left" w:pos="5070"/>
        <w:tab w:val="left" w:pos="5460"/>
        <w:tab w:val="left" w:pos="5850"/>
        <w:tab w:val="left" w:pos="6240"/>
        <w:tab w:val="left" w:pos="6630"/>
      </w:tabs>
      <w:overflowPunct w:val="0"/>
      <w:autoSpaceDE w:val="0"/>
      <w:autoSpaceDN w:val="0"/>
      <w:adjustRightInd w:val="0"/>
      <w:spacing w:line="220" w:lineRule="exact"/>
      <w:textAlignment w:val="baseline"/>
    </w:pPr>
    <w:rPr>
      <w:rFonts w:ascii="Lucida Sans Typewriter" w:hAnsi="Lucida Sans Typewriter"/>
      <w:sz w:val="16"/>
    </w:rPr>
  </w:style>
  <w:style w:type="paragraph" w:customStyle="1" w:styleId="Np1">
    <w:name w:val="Np1"/>
    <w:basedOn w:val="Normal"/>
    <w:next w:val="Ne"/>
    <w:rsid w:val="000D76D4"/>
    <w:pPr>
      <w:keepNext/>
      <w:overflowPunct w:val="0"/>
      <w:autoSpaceDE w:val="0"/>
      <w:autoSpaceDN w:val="0"/>
      <w:adjustRightInd w:val="0"/>
      <w:spacing w:before="40" w:after="80"/>
      <w:textAlignment w:val="baseline"/>
    </w:pPr>
    <w:rPr>
      <w:rFonts w:ascii="Times New Roman" w:hAnsi="Times New Roman"/>
    </w:rPr>
  </w:style>
  <w:style w:type="paragraph" w:customStyle="1" w:styleId="Ne">
    <w:name w:val="Ne"/>
    <w:next w:val="Normal"/>
    <w:rsid w:val="000D76D4"/>
    <w:pPr>
      <w:pBdr>
        <w:top w:val="single" w:sz="6" w:space="1" w:color="auto"/>
      </w:pBdr>
      <w:overflowPunct w:val="0"/>
      <w:autoSpaceDE w:val="0"/>
      <w:autoSpaceDN w:val="0"/>
      <w:adjustRightInd w:val="0"/>
      <w:spacing w:after="40" w:line="140" w:lineRule="exact"/>
      <w:ind w:left="30" w:right="30"/>
      <w:textAlignment w:val="baseline"/>
    </w:pPr>
    <w:rPr>
      <w:color w:val="FFFFFF"/>
      <w:sz w:val="12"/>
    </w:rPr>
  </w:style>
  <w:style w:type="paragraph" w:customStyle="1" w:styleId="Ns">
    <w:name w:val="Ns"/>
    <w:next w:val="Normal"/>
    <w:rsid w:val="000D76D4"/>
    <w:pPr>
      <w:keepNext/>
      <w:pBdr>
        <w:bottom w:val="single" w:sz="6" w:space="1" w:color="auto"/>
      </w:pBdr>
      <w:overflowPunct w:val="0"/>
      <w:autoSpaceDE w:val="0"/>
      <w:autoSpaceDN w:val="0"/>
      <w:adjustRightInd w:val="0"/>
      <w:spacing w:line="80" w:lineRule="exact"/>
      <w:ind w:left="30" w:right="30"/>
      <w:textAlignment w:val="baseline"/>
    </w:pPr>
    <w:rPr>
      <w:color w:val="FFFFFF"/>
      <w:sz w:val="12"/>
    </w:rPr>
  </w:style>
  <w:style w:type="paragraph" w:customStyle="1" w:styleId="Pb">
    <w:name w:val="Pb"/>
    <w:next w:val="Normal"/>
    <w:rsid w:val="000D76D4"/>
    <w:pPr>
      <w:keepNext/>
      <w:pageBreakBefore/>
      <w:framePr w:hSpace="180" w:wrap="auto" w:vAnchor="text" w:hAnchor="page" w:y="1"/>
      <w:overflowPunct w:val="0"/>
      <w:autoSpaceDE w:val="0"/>
      <w:autoSpaceDN w:val="0"/>
      <w:adjustRightInd w:val="0"/>
      <w:spacing w:line="80" w:lineRule="exact"/>
      <w:ind w:left="-280"/>
      <w:textAlignment w:val="baseline"/>
    </w:pPr>
    <w:rPr>
      <w:sz w:val="12"/>
    </w:rPr>
  </w:style>
  <w:style w:type="paragraph" w:customStyle="1" w:styleId="Lb1">
    <w:name w:val="Lb1"/>
    <w:aliases w:val="b1,lb1,list bullet,bullet,bulleted list 1,List Bullet 1"/>
    <w:basedOn w:val="Normal"/>
    <w:rsid w:val="000D76D4"/>
    <w:pPr>
      <w:tabs>
        <w:tab w:val="left" w:pos="280"/>
      </w:tabs>
      <w:overflowPunct w:val="0"/>
      <w:autoSpaceDE w:val="0"/>
      <w:autoSpaceDN w:val="0"/>
      <w:adjustRightInd w:val="0"/>
      <w:spacing w:after="80"/>
      <w:ind w:left="280" w:hanging="280"/>
      <w:textAlignment w:val="baseline"/>
    </w:pPr>
    <w:rPr>
      <w:rFonts w:ascii="Times New Roman" w:hAnsi="Times New Roman"/>
    </w:rPr>
  </w:style>
  <w:style w:type="paragraph" w:customStyle="1" w:styleId="Leh">
    <w:name w:val="Leh"/>
    <w:basedOn w:val="Normal"/>
    <w:next w:val="Heading1"/>
    <w:rsid w:val="000D76D4"/>
    <w:pPr>
      <w:overflowPunct w:val="0"/>
      <w:autoSpaceDE w:val="0"/>
      <w:autoSpaceDN w:val="0"/>
      <w:adjustRightInd w:val="0"/>
      <w:spacing w:line="80" w:lineRule="exact"/>
      <w:jc w:val="right"/>
      <w:textAlignment w:val="baseline"/>
    </w:pPr>
    <w:rPr>
      <w:rFonts w:ascii="Times New Roman" w:hAnsi="Times New Roman"/>
      <w:sz w:val="12"/>
    </w:rPr>
  </w:style>
  <w:style w:type="paragraph" w:customStyle="1" w:styleId="Le">
    <w:name w:val="Le"/>
    <w:aliases w:val="e"/>
    <w:basedOn w:val="Normal"/>
    <w:next w:val="Normal"/>
    <w:rsid w:val="000D76D4"/>
    <w:pPr>
      <w:overflowPunct w:val="0"/>
      <w:autoSpaceDE w:val="0"/>
      <w:autoSpaceDN w:val="0"/>
      <w:adjustRightInd w:val="0"/>
      <w:spacing w:line="160" w:lineRule="exact"/>
      <w:jc w:val="right"/>
      <w:textAlignment w:val="baseline"/>
    </w:pPr>
    <w:rPr>
      <w:rFonts w:ascii="Times New Roman" w:hAnsi="Times New Roman"/>
      <w:sz w:val="12"/>
    </w:rPr>
  </w:style>
  <w:style w:type="paragraph" w:styleId="PlainText">
    <w:name w:val="Plain Text"/>
    <w:basedOn w:val="Normal"/>
    <w:rsid w:val="000D76D4"/>
    <w:rPr>
      <w:rFonts w:ascii="Courier New" w:hAnsi="Courier New" w:cs="Courier New"/>
    </w:rPr>
  </w:style>
  <w:style w:type="paragraph" w:styleId="BodyTextIndent2">
    <w:name w:val="Body Text Indent 2"/>
    <w:basedOn w:val="Normal"/>
    <w:rsid w:val="000D76D4"/>
    <w:pPr>
      <w:ind w:left="1440" w:hanging="1440"/>
    </w:pPr>
  </w:style>
  <w:style w:type="paragraph" w:styleId="BodyTextIndent3">
    <w:name w:val="Body Text Indent 3"/>
    <w:basedOn w:val="Normal"/>
    <w:rsid w:val="000D76D4"/>
    <w:pPr>
      <w:ind w:left="810" w:hanging="810"/>
    </w:pPr>
  </w:style>
  <w:style w:type="character" w:styleId="Hyperlink">
    <w:name w:val="Hyperlink"/>
    <w:basedOn w:val="DefaultParagraphFont"/>
    <w:uiPriority w:val="99"/>
    <w:rsid w:val="002657FC"/>
    <w:rPr>
      <w:color w:val="0000FF"/>
      <w:u w:val="single"/>
    </w:rPr>
  </w:style>
  <w:style w:type="paragraph" w:styleId="ListContinue2">
    <w:name w:val="List Continue 2"/>
    <w:basedOn w:val="Normal"/>
    <w:rsid w:val="000D76D4"/>
    <w:pPr>
      <w:ind w:left="720"/>
    </w:pPr>
  </w:style>
  <w:style w:type="paragraph" w:customStyle="1" w:styleId="Definition">
    <w:name w:val="Definition"/>
    <w:basedOn w:val="BodyText"/>
    <w:rsid w:val="005A00E1"/>
    <w:pPr>
      <w:spacing w:before="120"/>
      <w:ind w:left="2880" w:hanging="1800"/>
    </w:pPr>
    <w:rPr>
      <w:rFonts w:ascii="Futura Lt" w:hAnsi="Futura Lt"/>
      <w:i w:val="0"/>
      <w:iCs w:val="0"/>
      <w:color w:val="auto"/>
      <w:sz w:val="20"/>
      <w:szCs w:val="20"/>
    </w:rPr>
  </w:style>
  <w:style w:type="paragraph" w:styleId="BalloonText">
    <w:name w:val="Balloon Text"/>
    <w:basedOn w:val="Normal"/>
    <w:semiHidden/>
    <w:rsid w:val="00AC04BC"/>
    <w:rPr>
      <w:rFonts w:ascii="Tahoma" w:hAnsi="Tahoma" w:cs="Tahoma"/>
      <w:sz w:val="16"/>
      <w:szCs w:val="16"/>
    </w:rPr>
  </w:style>
  <w:style w:type="character" w:customStyle="1" w:styleId="Heading4Char">
    <w:name w:val="Heading 4 Char"/>
    <w:aliases w:val="H4 Char,Heading 14 Char,Heading 141 Char,Heading 142 Char,h4 Char,4 Char,Heading 143 Char,Heading 1411 Char,Heading 1421 Char,Heading 144 Char,Heading 1412 Char,Heading 1422 Char,Heading 1431 Char,Heading 14111 Char,Heading 14211 Char"/>
    <w:basedOn w:val="DefaultParagraphFont"/>
    <w:link w:val="Heading4"/>
    <w:rsid w:val="00A43BEF"/>
    <w:rPr>
      <w:rFonts w:ascii="Arial" w:hAnsi="Arial"/>
      <w:i/>
      <w:sz w:val="24"/>
    </w:rPr>
  </w:style>
  <w:style w:type="character" w:styleId="FollowedHyperlink">
    <w:name w:val="FollowedHyperlink"/>
    <w:basedOn w:val="DefaultParagraphFont"/>
    <w:rsid w:val="009C0C0D"/>
    <w:rPr>
      <w:color w:val="606420"/>
      <w:u w:val="single"/>
    </w:rPr>
  </w:style>
  <w:style w:type="table" w:styleId="TableGrid">
    <w:name w:val="Table Grid"/>
    <w:basedOn w:val="TableNormal"/>
    <w:rsid w:val="00095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F7D5A"/>
    <w:rPr>
      <w:sz w:val="16"/>
      <w:szCs w:val="16"/>
    </w:rPr>
  </w:style>
  <w:style w:type="paragraph" w:styleId="CommentText">
    <w:name w:val="annotation text"/>
    <w:basedOn w:val="Normal"/>
    <w:semiHidden/>
    <w:rsid w:val="005F7D5A"/>
  </w:style>
  <w:style w:type="paragraph" w:styleId="CommentSubject">
    <w:name w:val="annotation subject"/>
    <w:basedOn w:val="CommentText"/>
    <w:next w:val="CommentText"/>
    <w:semiHidden/>
    <w:rsid w:val="005F7D5A"/>
    <w:rPr>
      <w:b/>
      <w:bCs/>
    </w:rPr>
  </w:style>
  <w:style w:type="paragraph" w:customStyle="1" w:styleId="CCode">
    <w:name w:val="C Code"/>
    <w:basedOn w:val="BodyText"/>
    <w:rsid w:val="00DA48C8"/>
    <w:rPr>
      <w:iCs w:val="0"/>
      <w:color w:val="auto"/>
      <w:sz w:val="20"/>
      <w:szCs w:val="20"/>
    </w:rPr>
  </w:style>
  <w:style w:type="character" w:customStyle="1" w:styleId="Heading1Char">
    <w:name w:val="Heading 1 Char"/>
    <w:aliases w:val="H1 Char,level 1 Char,Level 1 Head Char,heading 1 Char,1 Char,H11 Char,H12 Char,H111 Char,H13 Char,H112 Char,H14 Char,H113 Char,H15 Char,H114 Char,H16 Char,H115 Char,H17 Char,H116 Char,H121 Char,H1111 Char,H131 Char,H1121 Char,H18 Char"/>
    <w:basedOn w:val="DefaultParagraphFont"/>
    <w:link w:val="Heading1"/>
    <w:rsid w:val="009E24AC"/>
    <w:rPr>
      <w:rFonts w:ascii="Arial" w:hAnsi="Arial"/>
      <w:b/>
      <w:kern w:val="28"/>
      <w:sz w:val="36"/>
      <w:shd w:val="clear" w:color="000000" w:fill="FFFFFF"/>
    </w:rPr>
  </w:style>
  <w:style w:type="paragraph" w:customStyle="1" w:styleId="DisplayText">
    <w:name w:val="_Display Text"/>
    <w:rsid w:val="00390FE6"/>
    <w:rPr>
      <w:rFonts w:ascii="Arial" w:hAnsi="Arial"/>
      <w:noProof/>
      <w:sz w:val="24"/>
    </w:rPr>
  </w:style>
  <w:style w:type="paragraph" w:styleId="NormalIndent">
    <w:name w:val="Normal Indent"/>
    <w:basedOn w:val="Normal"/>
    <w:rsid w:val="00390FE6"/>
    <w:pPr>
      <w:ind w:left="720"/>
    </w:pPr>
    <w:rPr>
      <w:rFonts w:ascii="Times New Roman" w:hAnsi="Times New Roman"/>
      <w:sz w:val="22"/>
    </w:rPr>
  </w:style>
  <w:style w:type="paragraph" w:customStyle="1" w:styleId="ActionItem">
    <w:name w:val="Action Item"/>
    <w:basedOn w:val="Normal"/>
    <w:rsid w:val="00390FE6"/>
    <w:pPr>
      <w:ind w:left="360" w:hanging="360"/>
    </w:pPr>
    <w:rPr>
      <w:rFonts w:ascii="Times New Roman" w:hAnsi="Times New Roman"/>
      <w:sz w:val="22"/>
    </w:rPr>
  </w:style>
  <w:style w:type="paragraph" w:styleId="Bibliography">
    <w:name w:val="Bibliography"/>
    <w:autoRedefine/>
    <w:rsid w:val="006B575F"/>
    <w:pPr>
      <w:numPr>
        <w:numId w:val="2"/>
      </w:numPr>
      <w:spacing w:after="120" w:line="240" w:lineRule="exact"/>
    </w:pPr>
    <w:rPr>
      <w:rFonts w:ascii="Arial" w:hAnsi="Arial"/>
    </w:rPr>
  </w:style>
  <w:style w:type="paragraph" w:customStyle="1" w:styleId="Comment">
    <w:name w:val="_Comment"/>
    <w:basedOn w:val="Normal"/>
    <w:next w:val="Normal"/>
    <w:rsid w:val="00390FE6"/>
    <w:pPr>
      <w:spacing w:after="240"/>
    </w:pPr>
    <w:rPr>
      <w:rFonts w:ascii="Times New Roman" w:hAnsi="Times New Roman"/>
      <w:i/>
      <w:vanish/>
      <w:color w:val="808080"/>
      <w:sz w:val="24"/>
    </w:rPr>
  </w:style>
  <w:style w:type="paragraph" w:customStyle="1" w:styleId="Code">
    <w:name w:val="Code"/>
    <w:basedOn w:val="Normal"/>
    <w:rsid w:val="00390FE6"/>
    <w:pPr>
      <w:keepNext/>
      <w:ind w:right="-1080"/>
    </w:pPr>
    <w:rPr>
      <w:rFonts w:ascii="Lucida Sans Typewriter" w:hAnsi="Lucida Sans Typewriter"/>
      <w:spacing w:val="-5"/>
      <w:sz w:val="18"/>
    </w:rPr>
  </w:style>
  <w:style w:type="paragraph" w:customStyle="1" w:styleId="CodeTitle">
    <w:name w:val="Code Title"/>
    <w:basedOn w:val="Code"/>
    <w:next w:val="Code"/>
    <w:rsid w:val="00390FE6"/>
    <w:pPr>
      <w:pBdr>
        <w:bottom w:val="single" w:sz="36" w:space="1" w:color="808080"/>
      </w:pBdr>
      <w:spacing w:after="60"/>
      <w:ind w:right="0"/>
    </w:pPr>
    <w:rPr>
      <w:rFonts w:ascii="Arial" w:hAnsi="Arial"/>
      <w:b/>
      <w:sz w:val="20"/>
    </w:rPr>
  </w:style>
  <w:style w:type="paragraph" w:styleId="Caption">
    <w:name w:val="caption"/>
    <w:basedOn w:val="Normal"/>
    <w:next w:val="Normal"/>
    <w:qFormat/>
    <w:rsid w:val="00390FE6"/>
    <w:pPr>
      <w:spacing w:before="120"/>
    </w:pPr>
    <w:rPr>
      <w:rFonts w:ascii="Times New Roman" w:hAnsi="Times New Roman"/>
      <w:b/>
      <w:sz w:val="22"/>
    </w:rPr>
  </w:style>
  <w:style w:type="paragraph" w:customStyle="1" w:styleId="Table-Heading">
    <w:name w:val="Table - Heading"/>
    <w:basedOn w:val="DisplayText"/>
    <w:next w:val="Normal"/>
    <w:rsid w:val="00390FE6"/>
    <w:pPr>
      <w:keepNext/>
      <w:pBdr>
        <w:bottom w:val="single" w:sz="36" w:space="3" w:color="C0C0C0"/>
      </w:pBdr>
      <w:spacing w:before="120"/>
    </w:pPr>
    <w:rPr>
      <w:b/>
      <w:sz w:val="20"/>
    </w:rPr>
  </w:style>
  <w:style w:type="paragraph" w:customStyle="1" w:styleId="Table-Source">
    <w:name w:val="Table - Source"/>
    <w:basedOn w:val="Normal"/>
    <w:next w:val="Normal"/>
    <w:rsid w:val="00390FE6"/>
    <w:pPr>
      <w:pBdr>
        <w:top w:val="single" w:sz="12" w:space="1" w:color="auto"/>
      </w:pBdr>
    </w:pPr>
    <w:rPr>
      <w:rFonts w:ascii="Times New Roman" w:hAnsi="Times New Roman"/>
      <w:i/>
      <w:sz w:val="18"/>
    </w:rPr>
  </w:style>
  <w:style w:type="paragraph" w:customStyle="1" w:styleId="Table-Text">
    <w:name w:val="Table - Text"/>
    <w:basedOn w:val="Normal"/>
    <w:rsid w:val="00390FE6"/>
    <w:pPr>
      <w:spacing w:before="60" w:after="60"/>
    </w:pPr>
    <w:rPr>
      <w:rFonts w:ascii="Times New Roman" w:hAnsi="Times New Roman"/>
    </w:rPr>
  </w:style>
  <w:style w:type="paragraph" w:customStyle="1" w:styleId="Note">
    <w:name w:val="Note"/>
    <w:basedOn w:val="Normal"/>
    <w:rsid w:val="00390FE6"/>
    <w:pPr>
      <w:pBdr>
        <w:top w:val="double" w:sz="6" w:space="3" w:color="FF0000"/>
        <w:left w:val="double" w:sz="6" w:space="3" w:color="FF0000"/>
        <w:bottom w:val="double" w:sz="6" w:space="3" w:color="FF0000"/>
        <w:right w:val="double" w:sz="6" w:space="3" w:color="FF0000"/>
      </w:pBdr>
    </w:pPr>
    <w:rPr>
      <w:rFonts w:ascii="Times New Roman" w:hAnsi="Times New Roman"/>
      <w:vanish/>
      <w:color w:val="FF0000"/>
      <w:sz w:val="22"/>
    </w:rPr>
  </w:style>
  <w:style w:type="paragraph" w:customStyle="1" w:styleId="Table-ColHead">
    <w:name w:val="Table - Col. Head"/>
    <w:basedOn w:val="DisplayText"/>
    <w:rsid w:val="00390FE6"/>
    <w:pPr>
      <w:keepNext/>
      <w:spacing w:before="60" w:after="60"/>
    </w:pPr>
    <w:rPr>
      <w:b/>
      <w:sz w:val="18"/>
    </w:rPr>
  </w:style>
  <w:style w:type="paragraph" w:customStyle="1" w:styleId="Deliverable">
    <w:name w:val="Deliverable"/>
    <w:basedOn w:val="Normal"/>
    <w:rsid w:val="00390FE6"/>
    <w:pPr>
      <w:spacing w:after="60"/>
      <w:ind w:left="288" w:hanging="288"/>
    </w:pPr>
    <w:rPr>
      <w:rFonts w:ascii="Times New Roman" w:hAnsi="Times New Roman"/>
    </w:rPr>
  </w:style>
  <w:style w:type="paragraph" w:customStyle="1" w:styleId="PullQuote">
    <w:name w:val="Pull Quote"/>
    <w:basedOn w:val="Normal"/>
    <w:rsid w:val="00390FE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2"/>
    </w:rPr>
  </w:style>
  <w:style w:type="paragraph" w:customStyle="1" w:styleId="Contents">
    <w:name w:val="Contents"/>
    <w:basedOn w:val="Heading1"/>
    <w:rsid w:val="00390FE6"/>
    <w:pPr>
      <w:keepNext w:val="0"/>
      <w:pageBreakBefore/>
      <w:numPr>
        <w:numId w:val="0"/>
      </w:numPr>
      <w:pBdr>
        <w:bottom w:val="single" w:sz="36" w:space="3" w:color="808080"/>
      </w:pBdr>
      <w:shd w:val="clear" w:color="auto" w:fill="auto"/>
      <w:spacing w:before="0" w:after="240"/>
      <w:outlineLvl w:val="9"/>
    </w:pPr>
    <w:rPr>
      <w:smallCaps/>
      <w:noProof/>
      <w:kern w:val="0"/>
      <w:sz w:val="32"/>
    </w:rPr>
  </w:style>
  <w:style w:type="paragraph" w:customStyle="1" w:styleId="Title-Name">
    <w:name w:val="Title - Name"/>
    <w:basedOn w:val="Title"/>
    <w:next w:val="Title-Filename"/>
    <w:rsid w:val="00390FE6"/>
    <w:pPr>
      <w:pBdr>
        <w:top w:val="none" w:sz="0" w:space="0" w:color="auto"/>
        <w:left w:val="none" w:sz="0" w:space="0" w:color="auto"/>
        <w:bottom w:val="none" w:sz="0" w:space="0" w:color="auto"/>
        <w:right w:val="none" w:sz="0" w:space="0" w:color="auto"/>
      </w:pBdr>
      <w:spacing w:before="480" w:after="720"/>
    </w:pPr>
    <w:rPr>
      <w:b w:val="0"/>
      <w:sz w:val="28"/>
    </w:rPr>
  </w:style>
  <w:style w:type="paragraph" w:styleId="Title">
    <w:name w:val="Title"/>
    <w:basedOn w:val="Normal"/>
    <w:qFormat/>
    <w:rsid w:val="00390FE6"/>
    <w:pPr>
      <w:pBdr>
        <w:top w:val="double" w:sz="6" w:space="6" w:color="auto"/>
        <w:left w:val="double" w:sz="6" w:space="6" w:color="auto"/>
        <w:bottom w:val="double" w:sz="6" w:space="6" w:color="auto"/>
        <w:right w:val="double" w:sz="6" w:space="6" w:color="auto"/>
      </w:pBdr>
      <w:spacing w:after="240"/>
      <w:jc w:val="center"/>
    </w:pPr>
    <w:rPr>
      <w:b/>
      <w:smallCaps/>
      <w:kern w:val="28"/>
      <w:sz w:val="36"/>
    </w:rPr>
  </w:style>
  <w:style w:type="paragraph" w:customStyle="1" w:styleId="Title-Filename">
    <w:name w:val="Title - Filename"/>
    <w:basedOn w:val="Title"/>
    <w:next w:val="Title-Date"/>
    <w:rsid w:val="00390FE6"/>
    <w:pPr>
      <w:pBdr>
        <w:top w:val="none" w:sz="0" w:space="0" w:color="auto"/>
        <w:left w:val="none" w:sz="0" w:space="0" w:color="auto"/>
        <w:bottom w:val="none" w:sz="0" w:space="0" w:color="auto"/>
        <w:right w:val="none" w:sz="0" w:space="0" w:color="auto"/>
      </w:pBdr>
      <w:spacing w:before="480" w:after="720"/>
    </w:pPr>
    <w:rPr>
      <w:b w:val="0"/>
      <w:smallCaps w:val="0"/>
      <w:sz w:val="28"/>
    </w:rPr>
  </w:style>
  <w:style w:type="paragraph" w:customStyle="1" w:styleId="Title-Date">
    <w:name w:val="Title - Date"/>
    <w:basedOn w:val="Title"/>
    <w:next w:val="Title-Revision"/>
    <w:rsid w:val="00390FE6"/>
    <w:pPr>
      <w:pBdr>
        <w:top w:val="none" w:sz="0" w:space="0" w:color="auto"/>
        <w:left w:val="none" w:sz="0" w:space="0" w:color="auto"/>
        <w:bottom w:val="none" w:sz="0" w:space="0" w:color="auto"/>
        <w:right w:val="none" w:sz="0" w:space="0" w:color="auto"/>
      </w:pBdr>
      <w:spacing w:before="240" w:after="720"/>
    </w:pPr>
    <w:rPr>
      <w:sz w:val="28"/>
    </w:rPr>
  </w:style>
  <w:style w:type="paragraph" w:customStyle="1" w:styleId="Title-Revision">
    <w:name w:val="Title - Revision"/>
    <w:basedOn w:val="Title"/>
    <w:rsid w:val="00390FE6"/>
    <w:pPr>
      <w:pBdr>
        <w:top w:val="none" w:sz="0" w:space="0" w:color="auto"/>
        <w:left w:val="none" w:sz="0" w:space="0" w:color="auto"/>
        <w:bottom w:val="none" w:sz="0" w:space="0" w:color="auto"/>
        <w:right w:val="none" w:sz="0" w:space="0" w:color="auto"/>
      </w:pBdr>
      <w:spacing w:before="720"/>
    </w:pPr>
  </w:style>
  <w:style w:type="paragraph" w:styleId="TableofFigures">
    <w:name w:val="table of figures"/>
    <w:basedOn w:val="Normal"/>
    <w:next w:val="Normal"/>
    <w:semiHidden/>
    <w:rsid w:val="00390FE6"/>
    <w:pPr>
      <w:tabs>
        <w:tab w:val="right" w:leader="dot" w:pos="8640"/>
      </w:tabs>
      <w:ind w:left="400" w:hanging="400"/>
    </w:pPr>
    <w:rPr>
      <w:rFonts w:ascii="Times New Roman" w:hAnsi="Times New Roman"/>
      <w:sz w:val="22"/>
    </w:rPr>
  </w:style>
  <w:style w:type="paragraph" w:customStyle="1" w:styleId="Comment0">
    <w:name w:val="Comment"/>
    <w:basedOn w:val="Normal"/>
    <w:rsid w:val="00390FE6"/>
    <w:rPr>
      <w:rFonts w:ascii="Times New Roman" w:hAnsi="Times New Roman"/>
      <w:i/>
      <w:color w:val="000080"/>
      <w:sz w:val="22"/>
    </w:rPr>
  </w:style>
  <w:style w:type="paragraph" w:customStyle="1" w:styleId="Heading1-FormatOnly">
    <w:name w:val="Heading 1 - Format Only"/>
    <w:basedOn w:val="Heading1"/>
    <w:rsid w:val="00390FE6"/>
    <w:pPr>
      <w:keepNext w:val="0"/>
      <w:pageBreakBefore/>
      <w:pBdr>
        <w:bottom w:val="single" w:sz="36" w:space="3" w:color="808080"/>
      </w:pBdr>
      <w:shd w:val="clear" w:color="auto" w:fill="auto"/>
      <w:spacing w:before="0" w:after="240"/>
      <w:outlineLvl w:val="9"/>
    </w:pPr>
    <w:rPr>
      <w:smallCaps/>
      <w:noProof/>
      <w:kern w:val="0"/>
      <w:sz w:val="32"/>
    </w:rPr>
  </w:style>
  <w:style w:type="paragraph" w:customStyle="1" w:styleId="TableText">
    <w:name w:val="Table Text"/>
    <w:basedOn w:val="Normal"/>
    <w:rsid w:val="00390FE6"/>
    <w:pPr>
      <w:spacing w:before="60" w:after="60" w:line="480" w:lineRule="auto"/>
    </w:pPr>
    <w:rPr>
      <w:rFonts w:ascii="Times New Roman" w:hAnsi="Times New Roman"/>
      <w:sz w:val="24"/>
    </w:rPr>
  </w:style>
  <w:style w:type="character" w:styleId="LineNumber">
    <w:name w:val="line number"/>
    <w:basedOn w:val="DefaultParagraphFont"/>
    <w:rsid w:val="00390FE6"/>
  </w:style>
  <w:style w:type="paragraph" w:styleId="Index1">
    <w:name w:val="index 1"/>
    <w:basedOn w:val="Normal"/>
    <w:next w:val="Normal"/>
    <w:autoRedefine/>
    <w:semiHidden/>
    <w:rsid w:val="00390FE6"/>
    <w:pPr>
      <w:jc w:val="both"/>
    </w:pPr>
    <w:rPr>
      <w:rFonts w:cs="Arial"/>
      <w:sz w:val="22"/>
    </w:rPr>
  </w:style>
  <w:style w:type="paragraph" w:styleId="IndexHeading">
    <w:name w:val="index heading"/>
    <w:basedOn w:val="Normal"/>
    <w:next w:val="Index1"/>
    <w:semiHidden/>
    <w:rsid w:val="00390FE6"/>
    <w:rPr>
      <w:rFonts w:ascii="Times New Roman" w:hAnsi="Times New Roman"/>
      <w:sz w:val="22"/>
    </w:rPr>
  </w:style>
  <w:style w:type="paragraph" w:customStyle="1" w:styleId="Body">
    <w:name w:val="Body"/>
    <w:basedOn w:val="Normal"/>
    <w:rsid w:val="00390FE6"/>
    <w:pPr>
      <w:widowControl w:val="0"/>
      <w:autoSpaceDE w:val="0"/>
      <w:autoSpaceDN w:val="0"/>
      <w:adjustRightInd w:val="0"/>
    </w:pPr>
    <w:rPr>
      <w:rFonts w:ascii="Times" w:hAnsi="Times"/>
      <w:szCs w:val="24"/>
    </w:rPr>
  </w:style>
  <w:style w:type="paragraph" w:customStyle="1" w:styleId="CellBody">
    <w:name w:val="CellBody"/>
    <w:basedOn w:val="Normal"/>
    <w:rsid w:val="00390FE6"/>
    <w:pPr>
      <w:widowControl w:val="0"/>
      <w:autoSpaceDE w:val="0"/>
      <w:autoSpaceDN w:val="0"/>
      <w:adjustRightInd w:val="0"/>
    </w:pPr>
    <w:rPr>
      <w:rFonts w:ascii="Times" w:hAnsi="Times" w:cs="Times"/>
      <w:color w:val="000000"/>
      <w:sz w:val="24"/>
      <w:szCs w:val="24"/>
    </w:rPr>
  </w:style>
  <w:style w:type="paragraph" w:customStyle="1" w:styleId="Indented">
    <w:name w:val="Indented"/>
    <w:basedOn w:val="Normal"/>
    <w:rsid w:val="005E3127"/>
    <w:pPr>
      <w:widowControl w:val="0"/>
      <w:autoSpaceDE w:val="0"/>
      <w:autoSpaceDN w:val="0"/>
      <w:adjustRightInd w:val="0"/>
      <w:ind w:left="1080"/>
    </w:pPr>
    <w:rPr>
      <w:rFonts w:cs="Times"/>
      <w:color w:val="000000"/>
      <w:szCs w:val="24"/>
    </w:rPr>
  </w:style>
  <w:style w:type="paragraph" w:customStyle="1" w:styleId="BulletIn">
    <w:name w:val="BulletIn"/>
    <w:rsid w:val="00390FE6"/>
    <w:pPr>
      <w:widowControl w:val="0"/>
      <w:tabs>
        <w:tab w:val="left" w:pos="1080"/>
      </w:tabs>
      <w:spacing w:before="100" w:after="100" w:line="240" w:lineRule="exact"/>
      <w:ind w:left="1080" w:hanging="540"/>
    </w:pPr>
    <w:rPr>
      <w:rFonts w:ascii="Times" w:hAnsi="Times"/>
      <w:snapToGrid w:val="0"/>
      <w:color w:val="000000"/>
    </w:rPr>
  </w:style>
  <w:style w:type="character" w:styleId="Strong">
    <w:name w:val="Strong"/>
    <w:basedOn w:val="DefaultParagraphFont"/>
    <w:qFormat/>
    <w:rsid w:val="00390FE6"/>
    <w:rPr>
      <w:b/>
      <w:bCs/>
    </w:rPr>
  </w:style>
  <w:style w:type="paragraph" w:customStyle="1" w:styleId="BodyText21">
    <w:name w:val="Body Text 21"/>
    <w:basedOn w:val="Normal"/>
    <w:rsid w:val="00390FE6"/>
    <w:pPr>
      <w:jc w:val="both"/>
    </w:pPr>
    <w:rPr>
      <w:rFonts w:ascii="Verdana" w:hAnsi="Verdana"/>
      <w:b/>
      <w:snapToGrid w:val="0"/>
    </w:rPr>
  </w:style>
  <w:style w:type="paragraph" w:customStyle="1" w:styleId="CoverBody">
    <w:name w:val="CoverBody"/>
    <w:rsid w:val="00390FE6"/>
    <w:pPr>
      <w:widowControl w:val="0"/>
      <w:tabs>
        <w:tab w:val="left" w:pos="1440"/>
      </w:tabs>
      <w:spacing w:line="340" w:lineRule="exact"/>
      <w:jc w:val="center"/>
    </w:pPr>
    <w:rPr>
      <w:rFonts w:ascii="Arial" w:hAnsi="Arial"/>
      <w:snapToGrid w:val="0"/>
      <w:color w:val="000000"/>
      <w:sz w:val="28"/>
    </w:rPr>
  </w:style>
  <w:style w:type="paragraph" w:customStyle="1" w:styleId="Heading20">
    <w:name w:val="Heading2"/>
    <w:autoRedefine/>
    <w:rsid w:val="00390FE6"/>
    <w:pPr>
      <w:keepNext/>
      <w:tabs>
        <w:tab w:val="left" w:pos="900"/>
      </w:tabs>
      <w:spacing w:before="340" w:after="180" w:line="340" w:lineRule="exact"/>
      <w:jc w:val="both"/>
    </w:pPr>
    <w:rPr>
      <w:rFonts w:ascii="Arial" w:hAnsi="Arial"/>
      <w:b/>
      <w:noProof/>
      <w:snapToGrid w:val="0"/>
      <w:sz w:val="24"/>
    </w:rPr>
  </w:style>
  <w:style w:type="paragraph" w:styleId="List2">
    <w:name w:val="List 2"/>
    <w:basedOn w:val="Normal"/>
    <w:autoRedefine/>
    <w:rsid w:val="005E3127"/>
    <w:pPr>
      <w:widowControl w:val="0"/>
      <w:numPr>
        <w:numId w:val="5"/>
      </w:numPr>
      <w:ind w:left="691"/>
      <w:jc w:val="both"/>
    </w:pPr>
  </w:style>
  <w:style w:type="paragraph" w:customStyle="1" w:styleId="NormalTight">
    <w:name w:val="NormalTight"/>
    <w:basedOn w:val="Normal"/>
    <w:rsid w:val="00FB37C1"/>
    <w:rPr>
      <w:rFonts w:ascii="Times New Roman" w:hAnsi="Times New Roman"/>
    </w:rPr>
  </w:style>
  <w:style w:type="paragraph" w:customStyle="1" w:styleId="Requirement">
    <w:name w:val="Requirement"/>
    <w:rsid w:val="00FB37C1"/>
    <w:pPr>
      <w:ind w:left="1440" w:hanging="720"/>
    </w:pPr>
    <w:rPr>
      <w:noProof/>
    </w:rPr>
  </w:style>
  <w:style w:type="paragraph" w:customStyle="1" w:styleId="TemplateNormal4">
    <w:name w:val="Template Normal 4"/>
    <w:basedOn w:val="Normal"/>
    <w:next w:val="Normal"/>
    <w:rsid w:val="00FB37C1"/>
    <w:pPr>
      <w:widowControl w:val="0"/>
      <w:spacing w:before="120"/>
      <w:ind w:left="1440"/>
    </w:pPr>
    <w:rPr>
      <w:color w:val="0000FF"/>
    </w:rPr>
  </w:style>
  <w:style w:type="paragraph" w:customStyle="1" w:styleId="TableTitles">
    <w:name w:val="Table Titles"/>
    <w:basedOn w:val="Normal"/>
    <w:rsid w:val="00FB37C1"/>
    <w:pPr>
      <w:widowControl w:val="0"/>
      <w:numPr>
        <w:numId w:val="3"/>
      </w:numPr>
      <w:tabs>
        <w:tab w:val="clear" w:pos="720"/>
      </w:tabs>
      <w:ind w:left="0" w:firstLine="0"/>
      <w:jc w:val="center"/>
    </w:pPr>
    <w:rPr>
      <w:b/>
    </w:rPr>
  </w:style>
  <w:style w:type="paragraph" w:customStyle="1" w:styleId="TableHead">
    <w:name w:val="Table Head"/>
    <w:basedOn w:val="TableCopy"/>
    <w:rsid w:val="00FB37C1"/>
    <w:pPr>
      <w:keepNext/>
    </w:pPr>
    <w:rPr>
      <w:b/>
    </w:rPr>
  </w:style>
  <w:style w:type="paragraph" w:customStyle="1" w:styleId="TableCopy">
    <w:name w:val="Table Copy"/>
    <w:basedOn w:val="Normal"/>
    <w:rsid w:val="00FB37C1"/>
    <w:pPr>
      <w:spacing w:before="60" w:after="60"/>
      <w:ind w:left="72" w:right="72"/>
    </w:pPr>
    <w:rPr>
      <w:sz w:val="16"/>
    </w:rPr>
  </w:style>
  <w:style w:type="paragraph" w:customStyle="1" w:styleId="tablecopy0">
    <w:name w:val="tablecopy0"/>
    <w:basedOn w:val="Normal"/>
    <w:rsid w:val="00FB37C1"/>
    <w:pPr>
      <w:spacing w:before="60" w:after="60"/>
      <w:ind w:left="72" w:right="72"/>
    </w:pPr>
    <w:rPr>
      <w:rFonts w:cs="Arial"/>
      <w:sz w:val="16"/>
      <w:szCs w:val="16"/>
    </w:rPr>
  </w:style>
  <w:style w:type="paragraph" w:customStyle="1" w:styleId="BodTxt1">
    <w:name w:val="BodTxt1"/>
    <w:basedOn w:val="Normal"/>
    <w:rsid w:val="0010306F"/>
    <w:pPr>
      <w:ind w:left="1152"/>
      <w:jc w:val="both"/>
    </w:pPr>
    <w:rPr>
      <w:rFonts w:ascii="Times New Roman" w:hAnsi="Times New Roman"/>
      <w:color w:val="000080"/>
      <w:sz w:val="22"/>
    </w:rPr>
  </w:style>
  <w:style w:type="character" w:styleId="HTMLCite">
    <w:name w:val="HTML Cite"/>
    <w:basedOn w:val="DefaultParagraphFont"/>
    <w:rsid w:val="00871038"/>
    <w:rPr>
      <w:i/>
      <w:iCs/>
    </w:rPr>
  </w:style>
  <w:style w:type="paragraph" w:styleId="NormalWeb">
    <w:name w:val="Normal (Web)"/>
    <w:basedOn w:val="Normal"/>
    <w:rsid w:val="00871038"/>
    <w:pPr>
      <w:jc w:val="both"/>
    </w:pPr>
    <w:rPr>
      <w:rFonts w:ascii="Times New Roman" w:hAnsi="Times New Roman"/>
      <w:color w:val="000000"/>
      <w:sz w:val="24"/>
      <w:szCs w:val="24"/>
    </w:rPr>
  </w:style>
  <w:style w:type="paragraph" w:styleId="ListContinue4">
    <w:name w:val="List Continue 4"/>
    <w:basedOn w:val="Normal"/>
    <w:rsid w:val="00911A15"/>
    <w:pPr>
      <w:ind w:left="1440"/>
      <w:jc w:val="both"/>
    </w:pPr>
    <w:rPr>
      <w:rFonts w:ascii="Helvetica" w:hAnsi="Helvetica"/>
      <w:color w:val="000000"/>
    </w:rPr>
  </w:style>
  <w:style w:type="paragraph" w:styleId="Revision">
    <w:name w:val="Revision"/>
    <w:hidden/>
    <w:uiPriority w:val="99"/>
    <w:semiHidden/>
    <w:rsid w:val="00D811DC"/>
    <w:rPr>
      <w:rFonts w:ascii="Arial" w:hAnsi="Arial"/>
    </w:rPr>
  </w:style>
  <w:style w:type="paragraph" w:customStyle="1" w:styleId="FigureChar">
    <w:name w:val="Figure Char"/>
    <w:basedOn w:val="Normal"/>
    <w:link w:val="FigureCharChar"/>
    <w:autoRedefine/>
    <w:rsid w:val="00631824"/>
    <w:pPr>
      <w:keepNext/>
      <w:keepLines/>
      <w:numPr>
        <w:numId w:val="4"/>
      </w:numPr>
      <w:pBdr>
        <w:top w:val="single" w:sz="4" w:space="1" w:color="auto"/>
      </w:pBdr>
      <w:tabs>
        <w:tab w:val="clear" w:pos="630"/>
        <w:tab w:val="num" w:pos="720"/>
      </w:tabs>
      <w:spacing w:before="120" w:line="220" w:lineRule="atLeast"/>
      <w:ind w:left="1224" w:hanging="864"/>
    </w:pPr>
    <w:rPr>
      <w:snapToGrid w:val="0"/>
      <w:szCs w:val="24"/>
    </w:rPr>
  </w:style>
  <w:style w:type="character" w:customStyle="1" w:styleId="FigureCharChar">
    <w:name w:val="Figure Char Char"/>
    <w:basedOn w:val="DefaultParagraphFont"/>
    <w:link w:val="FigureChar"/>
    <w:rsid w:val="00631824"/>
    <w:rPr>
      <w:rFonts w:ascii="Arial" w:hAnsi="Arial"/>
      <w:snapToGrid w:val="0"/>
      <w:szCs w:val="24"/>
    </w:rPr>
  </w:style>
  <w:style w:type="paragraph" w:styleId="ListParagraph">
    <w:name w:val="List Paragraph"/>
    <w:basedOn w:val="Normal"/>
    <w:autoRedefine/>
    <w:uiPriority w:val="34"/>
    <w:qFormat/>
    <w:rsid w:val="003D2FEA"/>
    <w:pPr>
      <w:numPr>
        <w:numId w:val="6"/>
      </w:numPr>
      <w:autoSpaceDE w:val="0"/>
      <w:autoSpaceDN w:val="0"/>
      <w:adjustRightInd w:val="0"/>
      <w:spacing w:before="240" w:after="0"/>
      <w:jc w:val="both"/>
    </w:pPr>
    <w:rPr>
      <w:snapToGrid w:val="0"/>
      <w:szCs w:val="16"/>
    </w:rPr>
  </w:style>
  <w:style w:type="character" w:styleId="Emphasis">
    <w:name w:val="Emphasis"/>
    <w:basedOn w:val="DefaultParagraphFont"/>
    <w:qFormat/>
    <w:rsid w:val="00F618C7"/>
    <w:rPr>
      <w:i/>
      <w:iCs/>
    </w:rPr>
  </w:style>
  <w:style w:type="table" w:styleId="Table3Deffects1">
    <w:name w:val="Table 3D effects 1"/>
    <w:basedOn w:val="TableNormal"/>
    <w:rsid w:val="0058201A"/>
    <w:pPr>
      <w:spacing w:after="1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201A"/>
    <w:pPr>
      <w:spacing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201A"/>
    <w:pPr>
      <w:spacing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201A"/>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3F0532"/>
    <w:pPr>
      <w:autoSpaceDE w:val="0"/>
      <w:autoSpaceDN w:val="0"/>
      <w:adjustRightInd w:val="0"/>
    </w:pPr>
    <w:rPr>
      <w:rFonts w:ascii="HKCPDL+Arial,Bold" w:hAnsi="HKCPDL+Arial,Bold" w:cs="HKCPDL+Arial,Bold"/>
      <w:color w:val="000000"/>
      <w:sz w:val="24"/>
      <w:szCs w:val="24"/>
    </w:rPr>
  </w:style>
  <w:style w:type="paragraph" w:customStyle="1" w:styleId="StyleBibliography19pt">
    <w:name w:val="Style Bibliography + 19 pt"/>
    <w:basedOn w:val="Bibliography"/>
    <w:rsid w:val="006B575F"/>
    <w:rPr>
      <w:sz w:val="38"/>
    </w:rPr>
  </w:style>
  <w:style w:type="character" w:styleId="PlaceholderText">
    <w:name w:val="Placeholder Text"/>
    <w:basedOn w:val="DefaultParagraphFont"/>
    <w:uiPriority w:val="99"/>
    <w:semiHidden/>
    <w:rsid w:val="00851B90"/>
    <w:rPr>
      <w:color w:val="808080"/>
    </w:rPr>
  </w:style>
  <w:style w:type="character" w:customStyle="1" w:styleId="HeaderChar">
    <w:name w:val="Header Char"/>
    <w:basedOn w:val="DefaultParagraphFont"/>
    <w:link w:val="Header"/>
    <w:uiPriority w:val="99"/>
    <w:rsid w:val="0015619F"/>
    <w:rPr>
      <w:rFonts w:ascii="Arial" w:hAnsi="Arial"/>
    </w:rPr>
  </w:style>
  <w:style w:type="character" w:customStyle="1" w:styleId="FooterChar">
    <w:name w:val="Footer Char"/>
    <w:basedOn w:val="DefaultParagraphFont"/>
    <w:link w:val="Footer"/>
    <w:uiPriority w:val="99"/>
    <w:rsid w:val="0015619F"/>
    <w:rPr>
      <w:rFonts w:ascii="Arial" w:hAnsi="Arial"/>
    </w:rPr>
  </w:style>
  <w:style w:type="table" w:styleId="TableColumns1">
    <w:name w:val="Table Columns 1"/>
    <w:basedOn w:val="TableNormal"/>
    <w:rsid w:val="00020130"/>
    <w:pPr>
      <w:spacing w:after="1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020130"/>
    <w:pPr>
      <w:spacing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020130"/>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rsid w:val="00020130"/>
    <w:pPr>
      <w:spacing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6">
    <w:name w:val="Table Grid 6"/>
    <w:basedOn w:val="TableNormal"/>
    <w:rsid w:val="00020130"/>
    <w:pPr>
      <w:spacing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20130"/>
    <w:pPr>
      <w:spacing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20130"/>
    <w:pPr>
      <w:spacing w:after="1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rsid w:val="00020130"/>
    <w:pPr>
      <w:spacing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0130"/>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LightGrid1">
    <w:name w:val="Light Grid1"/>
    <w:basedOn w:val="TableNormal"/>
    <w:uiPriority w:val="62"/>
    <w:rsid w:val="0002013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Theme">
    <w:name w:val="Table Theme"/>
    <w:basedOn w:val="TableNormal"/>
    <w:rsid w:val="00020130"/>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594958">
      <w:bodyDiv w:val="1"/>
      <w:marLeft w:val="0"/>
      <w:marRight w:val="0"/>
      <w:marTop w:val="0"/>
      <w:marBottom w:val="0"/>
      <w:divBdr>
        <w:top w:val="none" w:sz="0" w:space="0" w:color="auto"/>
        <w:left w:val="none" w:sz="0" w:space="0" w:color="auto"/>
        <w:bottom w:val="none" w:sz="0" w:space="0" w:color="auto"/>
        <w:right w:val="none" w:sz="0" w:space="0" w:color="auto"/>
      </w:divBdr>
    </w:div>
    <w:div w:id="149295661">
      <w:bodyDiv w:val="1"/>
      <w:marLeft w:val="0"/>
      <w:marRight w:val="0"/>
      <w:marTop w:val="0"/>
      <w:marBottom w:val="0"/>
      <w:divBdr>
        <w:top w:val="none" w:sz="0" w:space="0" w:color="auto"/>
        <w:left w:val="none" w:sz="0" w:space="0" w:color="auto"/>
        <w:bottom w:val="none" w:sz="0" w:space="0" w:color="auto"/>
        <w:right w:val="none" w:sz="0" w:space="0" w:color="auto"/>
      </w:divBdr>
    </w:div>
    <w:div w:id="272131141">
      <w:bodyDiv w:val="1"/>
      <w:marLeft w:val="0"/>
      <w:marRight w:val="0"/>
      <w:marTop w:val="0"/>
      <w:marBottom w:val="0"/>
      <w:divBdr>
        <w:top w:val="none" w:sz="0" w:space="0" w:color="auto"/>
        <w:left w:val="none" w:sz="0" w:space="0" w:color="auto"/>
        <w:bottom w:val="none" w:sz="0" w:space="0" w:color="auto"/>
        <w:right w:val="none" w:sz="0" w:space="0" w:color="auto"/>
      </w:divBdr>
    </w:div>
    <w:div w:id="298844164">
      <w:bodyDiv w:val="1"/>
      <w:marLeft w:val="0"/>
      <w:marRight w:val="0"/>
      <w:marTop w:val="0"/>
      <w:marBottom w:val="0"/>
      <w:divBdr>
        <w:top w:val="none" w:sz="0" w:space="0" w:color="auto"/>
        <w:left w:val="none" w:sz="0" w:space="0" w:color="auto"/>
        <w:bottom w:val="none" w:sz="0" w:space="0" w:color="auto"/>
        <w:right w:val="none" w:sz="0" w:space="0" w:color="auto"/>
      </w:divBdr>
    </w:div>
    <w:div w:id="730926400">
      <w:bodyDiv w:val="1"/>
      <w:marLeft w:val="0"/>
      <w:marRight w:val="0"/>
      <w:marTop w:val="0"/>
      <w:marBottom w:val="0"/>
      <w:divBdr>
        <w:top w:val="none" w:sz="0" w:space="0" w:color="auto"/>
        <w:left w:val="none" w:sz="0" w:space="0" w:color="auto"/>
        <w:bottom w:val="none" w:sz="0" w:space="0" w:color="auto"/>
        <w:right w:val="none" w:sz="0" w:space="0" w:color="auto"/>
      </w:divBdr>
    </w:div>
    <w:div w:id="749544897">
      <w:bodyDiv w:val="1"/>
      <w:marLeft w:val="0"/>
      <w:marRight w:val="0"/>
      <w:marTop w:val="0"/>
      <w:marBottom w:val="0"/>
      <w:divBdr>
        <w:top w:val="none" w:sz="0" w:space="0" w:color="auto"/>
        <w:left w:val="none" w:sz="0" w:space="0" w:color="auto"/>
        <w:bottom w:val="none" w:sz="0" w:space="0" w:color="auto"/>
        <w:right w:val="none" w:sz="0" w:space="0" w:color="auto"/>
      </w:divBdr>
    </w:div>
    <w:div w:id="799156313">
      <w:bodyDiv w:val="1"/>
      <w:marLeft w:val="0"/>
      <w:marRight w:val="0"/>
      <w:marTop w:val="0"/>
      <w:marBottom w:val="0"/>
      <w:divBdr>
        <w:top w:val="none" w:sz="0" w:space="0" w:color="auto"/>
        <w:left w:val="none" w:sz="0" w:space="0" w:color="auto"/>
        <w:bottom w:val="none" w:sz="0" w:space="0" w:color="auto"/>
        <w:right w:val="none" w:sz="0" w:space="0" w:color="auto"/>
      </w:divBdr>
      <w:divsChild>
        <w:div w:id="431360889">
          <w:marLeft w:val="0"/>
          <w:marRight w:val="0"/>
          <w:marTop w:val="0"/>
          <w:marBottom w:val="0"/>
          <w:divBdr>
            <w:top w:val="none" w:sz="0" w:space="0" w:color="auto"/>
            <w:left w:val="none" w:sz="0" w:space="0" w:color="auto"/>
            <w:bottom w:val="none" w:sz="0" w:space="0" w:color="auto"/>
            <w:right w:val="none" w:sz="0" w:space="0" w:color="auto"/>
          </w:divBdr>
          <w:divsChild>
            <w:div w:id="67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0829">
      <w:bodyDiv w:val="1"/>
      <w:marLeft w:val="0"/>
      <w:marRight w:val="0"/>
      <w:marTop w:val="0"/>
      <w:marBottom w:val="0"/>
      <w:divBdr>
        <w:top w:val="none" w:sz="0" w:space="0" w:color="auto"/>
        <w:left w:val="none" w:sz="0" w:space="0" w:color="auto"/>
        <w:bottom w:val="none" w:sz="0" w:space="0" w:color="auto"/>
        <w:right w:val="none" w:sz="0" w:space="0" w:color="auto"/>
      </w:divBdr>
    </w:div>
    <w:div w:id="1257859275">
      <w:bodyDiv w:val="1"/>
      <w:marLeft w:val="0"/>
      <w:marRight w:val="0"/>
      <w:marTop w:val="0"/>
      <w:marBottom w:val="0"/>
      <w:divBdr>
        <w:top w:val="none" w:sz="0" w:space="0" w:color="auto"/>
        <w:left w:val="none" w:sz="0" w:space="0" w:color="auto"/>
        <w:bottom w:val="none" w:sz="0" w:space="0" w:color="auto"/>
        <w:right w:val="none" w:sz="0" w:space="0" w:color="auto"/>
      </w:divBdr>
    </w:div>
    <w:div w:id="1592007144">
      <w:bodyDiv w:val="1"/>
      <w:marLeft w:val="0"/>
      <w:marRight w:val="0"/>
      <w:marTop w:val="0"/>
      <w:marBottom w:val="0"/>
      <w:divBdr>
        <w:top w:val="none" w:sz="0" w:space="0" w:color="auto"/>
        <w:left w:val="none" w:sz="0" w:space="0" w:color="auto"/>
        <w:bottom w:val="none" w:sz="0" w:space="0" w:color="auto"/>
        <w:right w:val="none" w:sz="0" w:space="0" w:color="auto"/>
      </w:divBdr>
    </w:div>
    <w:div w:id="17964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WORD\TEMPLATE\SPE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2C194D17B64990B260BCA55B84E020"/>
        <w:category>
          <w:name w:val="General"/>
          <w:gallery w:val="placeholder"/>
        </w:category>
        <w:types>
          <w:type w:val="bbPlcHdr"/>
        </w:types>
        <w:behaviors>
          <w:behavior w:val="content"/>
        </w:behaviors>
        <w:guid w:val="{B16652D8-93E5-4538-9BAF-E4109A5F7B9D}"/>
      </w:docPartPr>
      <w:docPartBody>
        <w:p w:rsidR="00920D42" w:rsidRDefault="00F11C6D" w:rsidP="00F11C6D">
          <w:pPr>
            <w:pStyle w:val="632C194D17B64990B260BCA55B84E0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w:panose1 w:val="020B0402020204020303"/>
    <w:charset w:val="00"/>
    <w:family w:val="swiss"/>
    <w:pitch w:val="variable"/>
    <w:sig w:usb0="A00002AF" w:usb1="5000204A" w:usb2="00000000" w:usb3="00000000" w:csb0="0000009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KCPD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11C6D"/>
    <w:rsid w:val="00016D76"/>
    <w:rsid w:val="00017465"/>
    <w:rsid w:val="000D4BFA"/>
    <w:rsid w:val="00123A87"/>
    <w:rsid w:val="00263132"/>
    <w:rsid w:val="005E2801"/>
    <w:rsid w:val="005F5DC2"/>
    <w:rsid w:val="007A78FA"/>
    <w:rsid w:val="00920D42"/>
    <w:rsid w:val="009F0784"/>
    <w:rsid w:val="00C00DA4"/>
    <w:rsid w:val="00C83600"/>
    <w:rsid w:val="00C9533E"/>
    <w:rsid w:val="00D730AB"/>
    <w:rsid w:val="00E7655D"/>
    <w:rsid w:val="00F11C6D"/>
    <w:rsid w:val="00F50B87"/>
    <w:rsid w:val="00F75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E3BBCD4B7540B19ED19719BA3C629A">
    <w:name w:val="D7E3BBCD4B7540B19ED19719BA3C629A"/>
    <w:rsid w:val="00F11C6D"/>
  </w:style>
  <w:style w:type="paragraph" w:customStyle="1" w:styleId="5A32D81C3C7E497081C55B56C7702F1F">
    <w:name w:val="5A32D81C3C7E497081C55B56C7702F1F"/>
    <w:rsid w:val="00F11C6D"/>
  </w:style>
  <w:style w:type="paragraph" w:customStyle="1" w:styleId="3A6BCEC82F964C398AE36D0078AF360C">
    <w:name w:val="3A6BCEC82F964C398AE36D0078AF360C"/>
    <w:rsid w:val="00F11C6D"/>
  </w:style>
  <w:style w:type="paragraph" w:customStyle="1" w:styleId="61E00A62332C4A75A4B1CC75913A3E43">
    <w:name w:val="61E00A62332C4A75A4B1CC75913A3E43"/>
    <w:rsid w:val="00F11C6D"/>
  </w:style>
  <w:style w:type="paragraph" w:customStyle="1" w:styleId="632C194D17B64990B260BCA55B84E020">
    <w:name w:val="632C194D17B64990B260BCA55B84E020"/>
    <w:rsid w:val="00F11C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1285-7255-41A5-9379-8D2C416A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3</TotalTime>
  <Pages>14</Pages>
  <Words>4421</Words>
  <Characters>25204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HP Markups for IEEE 802.1Qbg</vt:lpstr>
    </vt:vector>
  </TitlesOfParts>
  <Manager>Wayne Opland</Manager>
  <Company>HP</Company>
  <LinksUpToDate>false</LinksUpToDate>
  <CharactersWithSpaces>29566</CharactersWithSpaces>
  <SharedDoc>false</SharedDoc>
  <HLinks>
    <vt:vector size="96" baseType="variant">
      <vt:variant>
        <vt:i4>1310780</vt:i4>
      </vt:variant>
      <vt:variant>
        <vt:i4>96</vt:i4>
      </vt:variant>
      <vt:variant>
        <vt:i4>0</vt:i4>
      </vt:variant>
      <vt:variant>
        <vt:i4>5</vt:i4>
      </vt:variant>
      <vt:variant>
        <vt:lpwstr/>
      </vt:variant>
      <vt:variant>
        <vt:lpwstr>_Toc248739592</vt:lpwstr>
      </vt:variant>
      <vt:variant>
        <vt:i4>1310780</vt:i4>
      </vt:variant>
      <vt:variant>
        <vt:i4>90</vt:i4>
      </vt:variant>
      <vt:variant>
        <vt:i4>0</vt:i4>
      </vt:variant>
      <vt:variant>
        <vt:i4>5</vt:i4>
      </vt:variant>
      <vt:variant>
        <vt:lpwstr/>
      </vt:variant>
      <vt:variant>
        <vt:lpwstr>_Toc248739591</vt:lpwstr>
      </vt:variant>
      <vt:variant>
        <vt:i4>1310780</vt:i4>
      </vt:variant>
      <vt:variant>
        <vt:i4>84</vt:i4>
      </vt:variant>
      <vt:variant>
        <vt:i4>0</vt:i4>
      </vt:variant>
      <vt:variant>
        <vt:i4>5</vt:i4>
      </vt:variant>
      <vt:variant>
        <vt:lpwstr/>
      </vt:variant>
      <vt:variant>
        <vt:lpwstr>_Toc248739590</vt:lpwstr>
      </vt:variant>
      <vt:variant>
        <vt:i4>1376316</vt:i4>
      </vt:variant>
      <vt:variant>
        <vt:i4>78</vt:i4>
      </vt:variant>
      <vt:variant>
        <vt:i4>0</vt:i4>
      </vt:variant>
      <vt:variant>
        <vt:i4>5</vt:i4>
      </vt:variant>
      <vt:variant>
        <vt:lpwstr/>
      </vt:variant>
      <vt:variant>
        <vt:lpwstr>_Toc248739589</vt:lpwstr>
      </vt:variant>
      <vt:variant>
        <vt:i4>1376316</vt:i4>
      </vt:variant>
      <vt:variant>
        <vt:i4>72</vt:i4>
      </vt:variant>
      <vt:variant>
        <vt:i4>0</vt:i4>
      </vt:variant>
      <vt:variant>
        <vt:i4>5</vt:i4>
      </vt:variant>
      <vt:variant>
        <vt:lpwstr/>
      </vt:variant>
      <vt:variant>
        <vt:lpwstr>_Toc248739588</vt:lpwstr>
      </vt:variant>
      <vt:variant>
        <vt:i4>1376316</vt:i4>
      </vt:variant>
      <vt:variant>
        <vt:i4>66</vt:i4>
      </vt:variant>
      <vt:variant>
        <vt:i4>0</vt:i4>
      </vt:variant>
      <vt:variant>
        <vt:i4>5</vt:i4>
      </vt:variant>
      <vt:variant>
        <vt:lpwstr/>
      </vt:variant>
      <vt:variant>
        <vt:lpwstr>_Toc248739587</vt:lpwstr>
      </vt:variant>
      <vt:variant>
        <vt:i4>1376316</vt:i4>
      </vt:variant>
      <vt:variant>
        <vt:i4>60</vt:i4>
      </vt:variant>
      <vt:variant>
        <vt:i4>0</vt:i4>
      </vt:variant>
      <vt:variant>
        <vt:i4>5</vt:i4>
      </vt:variant>
      <vt:variant>
        <vt:lpwstr/>
      </vt:variant>
      <vt:variant>
        <vt:lpwstr>_Toc248739586</vt:lpwstr>
      </vt:variant>
      <vt:variant>
        <vt:i4>1376316</vt:i4>
      </vt:variant>
      <vt:variant>
        <vt:i4>54</vt:i4>
      </vt:variant>
      <vt:variant>
        <vt:i4>0</vt:i4>
      </vt:variant>
      <vt:variant>
        <vt:i4>5</vt:i4>
      </vt:variant>
      <vt:variant>
        <vt:lpwstr/>
      </vt:variant>
      <vt:variant>
        <vt:lpwstr>_Toc248739585</vt:lpwstr>
      </vt:variant>
      <vt:variant>
        <vt:i4>1376316</vt:i4>
      </vt:variant>
      <vt:variant>
        <vt:i4>48</vt:i4>
      </vt:variant>
      <vt:variant>
        <vt:i4>0</vt:i4>
      </vt:variant>
      <vt:variant>
        <vt:i4>5</vt:i4>
      </vt:variant>
      <vt:variant>
        <vt:lpwstr/>
      </vt:variant>
      <vt:variant>
        <vt:lpwstr>_Toc248739584</vt:lpwstr>
      </vt:variant>
      <vt:variant>
        <vt:i4>1376316</vt:i4>
      </vt:variant>
      <vt:variant>
        <vt:i4>42</vt:i4>
      </vt:variant>
      <vt:variant>
        <vt:i4>0</vt:i4>
      </vt:variant>
      <vt:variant>
        <vt:i4>5</vt:i4>
      </vt:variant>
      <vt:variant>
        <vt:lpwstr/>
      </vt:variant>
      <vt:variant>
        <vt:lpwstr>_Toc248739583</vt:lpwstr>
      </vt:variant>
      <vt:variant>
        <vt:i4>1376316</vt:i4>
      </vt:variant>
      <vt:variant>
        <vt:i4>36</vt:i4>
      </vt:variant>
      <vt:variant>
        <vt:i4>0</vt:i4>
      </vt:variant>
      <vt:variant>
        <vt:i4>5</vt:i4>
      </vt:variant>
      <vt:variant>
        <vt:lpwstr/>
      </vt:variant>
      <vt:variant>
        <vt:lpwstr>_Toc248739582</vt:lpwstr>
      </vt:variant>
      <vt:variant>
        <vt:i4>1376316</vt:i4>
      </vt:variant>
      <vt:variant>
        <vt:i4>30</vt:i4>
      </vt:variant>
      <vt:variant>
        <vt:i4>0</vt:i4>
      </vt:variant>
      <vt:variant>
        <vt:i4>5</vt:i4>
      </vt:variant>
      <vt:variant>
        <vt:lpwstr/>
      </vt:variant>
      <vt:variant>
        <vt:lpwstr>_Toc248739581</vt:lpwstr>
      </vt:variant>
      <vt:variant>
        <vt:i4>1376316</vt:i4>
      </vt:variant>
      <vt:variant>
        <vt:i4>24</vt:i4>
      </vt:variant>
      <vt:variant>
        <vt:i4>0</vt:i4>
      </vt:variant>
      <vt:variant>
        <vt:i4>5</vt:i4>
      </vt:variant>
      <vt:variant>
        <vt:lpwstr/>
      </vt:variant>
      <vt:variant>
        <vt:lpwstr>_Toc248739580</vt:lpwstr>
      </vt:variant>
      <vt:variant>
        <vt:i4>1703996</vt:i4>
      </vt:variant>
      <vt:variant>
        <vt:i4>18</vt:i4>
      </vt:variant>
      <vt:variant>
        <vt:i4>0</vt:i4>
      </vt:variant>
      <vt:variant>
        <vt:i4>5</vt:i4>
      </vt:variant>
      <vt:variant>
        <vt:lpwstr/>
      </vt:variant>
      <vt:variant>
        <vt:lpwstr>_Toc248739579</vt:lpwstr>
      </vt:variant>
      <vt:variant>
        <vt:i4>1703996</vt:i4>
      </vt:variant>
      <vt:variant>
        <vt:i4>12</vt:i4>
      </vt:variant>
      <vt:variant>
        <vt:i4>0</vt:i4>
      </vt:variant>
      <vt:variant>
        <vt:i4>5</vt:i4>
      </vt:variant>
      <vt:variant>
        <vt:lpwstr/>
      </vt:variant>
      <vt:variant>
        <vt:lpwstr>_Toc248739578</vt:lpwstr>
      </vt:variant>
      <vt:variant>
        <vt:i4>1703996</vt:i4>
      </vt:variant>
      <vt:variant>
        <vt:i4>6</vt:i4>
      </vt:variant>
      <vt:variant>
        <vt:i4>0</vt:i4>
      </vt:variant>
      <vt:variant>
        <vt:i4>5</vt:i4>
      </vt:variant>
      <vt:variant>
        <vt:lpwstr/>
      </vt:variant>
      <vt:variant>
        <vt:lpwstr>_Toc248739577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Markups for IEEE 802.1Qbg</dc:title>
  <dc:creator>David Koenen</dc:creator>
  <cp:lastModifiedBy>Paul Bottorff</cp:lastModifiedBy>
  <cp:revision>2</cp:revision>
  <cp:lastPrinted>2010-04-14T15:26:00Z</cp:lastPrinted>
  <dcterms:created xsi:type="dcterms:W3CDTF">2010-11-30T20:38:00Z</dcterms:created>
  <dcterms:modified xsi:type="dcterms:W3CDTF">2010-11-30T20:38:00Z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