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617"/>
        <w:gridCol w:w="3240"/>
        <w:gridCol w:w="5066"/>
      </w:tblGrid>
      <w:tr w:rsidR="00575F35" w:rsidRPr="00575F35">
        <w:trPr>
          <w:cantSplit/>
        </w:trPr>
        <w:tc>
          <w:tcPr>
            <w:tcW w:w="4857" w:type="dxa"/>
            <w:gridSpan w:val="2"/>
          </w:tcPr>
          <w:p w:rsidR="00575F35" w:rsidRPr="00575F35" w:rsidRDefault="00575F35" w:rsidP="00575F35">
            <w:pPr>
              <w:rPr>
                <w:sz w:val="20"/>
              </w:rPr>
            </w:pPr>
            <w:bookmarkStart w:id="0" w:name="dsg" w:colFirst="1" w:colLast="1"/>
            <w:bookmarkStart w:id="1" w:name="dtableau"/>
            <w:bookmarkStart w:id="2" w:name="_Toc79217463"/>
            <w:bookmarkStart w:id="3" w:name="_GoBack"/>
            <w:bookmarkEnd w:id="3"/>
            <w:r w:rsidRPr="00575F35">
              <w:rPr>
                <w:sz w:val="20"/>
              </w:rPr>
              <w:t>INTERNATIONAL TELECOMMUNICATION UNION</w:t>
            </w:r>
          </w:p>
        </w:tc>
        <w:tc>
          <w:tcPr>
            <w:tcW w:w="5066" w:type="dxa"/>
          </w:tcPr>
          <w:p w:rsidR="00575F35" w:rsidRPr="00575F35" w:rsidRDefault="00575F35" w:rsidP="00575F35">
            <w:pPr>
              <w:jc w:val="right"/>
              <w:rPr>
                <w:b/>
                <w:bCs/>
                <w:smallCaps/>
                <w:sz w:val="32"/>
              </w:rPr>
            </w:pPr>
            <w:r>
              <w:rPr>
                <w:b/>
                <w:bCs/>
                <w:smallCaps/>
                <w:sz w:val="32"/>
              </w:rPr>
              <w:t>STUDY GROUP 15</w:t>
            </w:r>
          </w:p>
        </w:tc>
      </w:tr>
      <w:tr w:rsidR="00575F35" w:rsidRPr="00575F35">
        <w:trPr>
          <w:cantSplit/>
          <w:trHeight w:val="461"/>
        </w:trPr>
        <w:tc>
          <w:tcPr>
            <w:tcW w:w="4857" w:type="dxa"/>
            <w:gridSpan w:val="2"/>
            <w:vMerge w:val="restart"/>
            <w:tcBorders>
              <w:bottom w:val="nil"/>
            </w:tcBorders>
          </w:tcPr>
          <w:p w:rsidR="00575F35" w:rsidRPr="00575F35" w:rsidRDefault="00575F35" w:rsidP="00575F35">
            <w:pPr>
              <w:rPr>
                <w:b/>
                <w:bCs/>
                <w:sz w:val="26"/>
              </w:rPr>
            </w:pPr>
            <w:bookmarkStart w:id="4" w:name="dnum" w:colFirst="1" w:colLast="1"/>
            <w:bookmarkEnd w:id="0"/>
            <w:r w:rsidRPr="00575F35">
              <w:rPr>
                <w:b/>
                <w:bCs/>
                <w:sz w:val="26"/>
              </w:rPr>
              <w:t>TELECOMMUNICATION</w:t>
            </w:r>
            <w:r w:rsidRPr="00575F35">
              <w:rPr>
                <w:b/>
                <w:bCs/>
                <w:sz w:val="26"/>
              </w:rPr>
              <w:br/>
              <w:t>STANDARDIZATION SECTOR</w:t>
            </w:r>
          </w:p>
          <w:p w:rsidR="00575F35" w:rsidRPr="00575F35" w:rsidRDefault="00575F35" w:rsidP="00575F35">
            <w:pPr>
              <w:rPr>
                <w:smallCaps/>
                <w:sz w:val="20"/>
              </w:rPr>
            </w:pPr>
            <w:r w:rsidRPr="00575F35">
              <w:rPr>
                <w:sz w:val="20"/>
              </w:rPr>
              <w:t xml:space="preserve">STUDY PERIOD </w:t>
            </w:r>
            <w:r>
              <w:rPr>
                <w:sz w:val="20"/>
              </w:rPr>
              <w:t>2013-2016</w:t>
            </w:r>
          </w:p>
        </w:tc>
        <w:tc>
          <w:tcPr>
            <w:tcW w:w="5066" w:type="dxa"/>
            <w:tcBorders>
              <w:bottom w:val="nil"/>
            </w:tcBorders>
          </w:tcPr>
          <w:p w:rsidR="00575F35" w:rsidRPr="00575F35" w:rsidRDefault="00575F35" w:rsidP="00575F35">
            <w:pPr>
              <w:pStyle w:val="Docnumber"/>
            </w:pPr>
            <w:r>
              <w:t>TD 410</w:t>
            </w:r>
            <w:r w:rsidR="0075692D">
              <w:t xml:space="preserve"> </w:t>
            </w:r>
            <w:r w:rsidR="00946211">
              <w:t>Rev</w:t>
            </w:r>
            <w:r w:rsidR="0075692D">
              <w:t>.</w:t>
            </w:r>
            <w:r w:rsidR="00946211">
              <w:t>1</w:t>
            </w:r>
            <w:r>
              <w:t xml:space="preserve"> (PLEN/15)</w:t>
            </w:r>
          </w:p>
        </w:tc>
      </w:tr>
      <w:tr w:rsidR="00575F35" w:rsidRPr="00575F35">
        <w:trPr>
          <w:cantSplit/>
          <w:trHeight w:val="355"/>
        </w:trPr>
        <w:tc>
          <w:tcPr>
            <w:tcW w:w="4857" w:type="dxa"/>
            <w:gridSpan w:val="2"/>
            <w:vMerge/>
            <w:tcBorders>
              <w:bottom w:val="single" w:sz="12" w:space="0" w:color="auto"/>
            </w:tcBorders>
          </w:tcPr>
          <w:p w:rsidR="00575F35" w:rsidRPr="00575F35" w:rsidRDefault="00575F35" w:rsidP="00575F35">
            <w:pPr>
              <w:rPr>
                <w:b/>
                <w:bCs/>
                <w:sz w:val="26"/>
              </w:rPr>
            </w:pPr>
            <w:bookmarkStart w:id="5" w:name="dorlang" w:colFirst="1" w:colLast="1"/>
            <w:bookmarkEnd w:id="4"/>
          </w:p>
        </w:tc>
        <w:tc>
          <w:tcPr>
            <w:tcW w:w="5066" w:type="dxa"/>
            <w:tcBorders>
              <w:bottom w:val="single" w:sz="12" w:space="0" w:color="auto"/>
            </w:tcBorders>
          </w:tcPr>
          <w:p w:rsidR="00575F35" w:rsidRDefault="00575F35" w:rsidP="00575F35">
            <w:pPr>
              <w:jc w:val="right"/>
              <w:rPr>
                <w:b/>
                <w:bCs/>
                <w:sz w:val="28"/>
              </w:rPr>
            </w:pPr>
            <w:r>
              <w:rPr>
                <w:b/>
                <w:bCs/>
                <w:sz w:val="28"/>
              </w:rPr>
              <w:t>English only</w:t>
            </w:r>
          </w:p>
          <w:p w:rsidR="00575F35" w:rsidRPr="00575F35" w:rsidRDefault="00575F35" w:rsidP="00575F35">
            <w:pPr>
              <w:jc w:val="right"/>
              <w:rPr>
                <w:b/>
                <w:bCs/>
                <w:sz w:val="28"/>
              </w:rPr>
            </w:pPr>
            <w:r>
              <w:rPr>
                <w:b/>
                <w:bCs/>
                <w:sz w:val="28"/>
              </w:rPr>
              <w:t>Original: English</w:t>
            </w:r>
          </w:p>
        </w:tc>
      </w:tr>
      <w:tr w:rsidR="00575F35" w:rsidRPr="00575F35">
        <w:trPr>
          <w:cantSplit/>
          <w:trHeight w:val="357"/>
        </w:trPr>
        <w:tc>
          <w:tcPr>
            <w:tcW w:w="1617" w:type="dxa"/>
          </w:tcPr>
          <w:p w:rsidR="00575F35" w:rsidRPr="00575F35" w:rsidRDefault="00575F35" w:rsidP="00575F35">
            <w:pPr>
              <w:rPr>
                <w:b/>
                <w:bCs/>
              </w:rPr>
            </w:pPr>
            <w:bookmarkStart w:id="6" w:name="dbluepink" w:colFirst="1" w:colLast="1"/>
            <w:bookmarkStart w:id="7" w:name="dmeeting" w:colFirst="2" w:colLast="2"/>
            <w:bookmarkEnd w:id="5"/>
            <w:r w:rsidRPr="00575F35">
              <w:rPr>
                <w:b/>
                <w:bCs/>
              </w:rPr>
              <w:t>Question(s):</w:t>
            </w:r>
          </w:p>
        </w:tc>
        <w:tc>
          <w:tcPr>
            <w:tcW w:w="3240" w:type="dxa"/>
          </w:tcPr>
          <w:p w:rsidR="00575F35" w:rsidRPr="00575F35" w:rsidRDefault="00575F35" w:rsidP="00575F35">
            <w:r w:rsidRPr="00575F35">
              <w:t>13</w:t>
            </w:r>
            <w:r>
              <w:t>/15</w:t>
            </w:r>
          </w:p>
        </w:tc>
        <w:tc>
          <w:tcPr>
            <w:tcW w:w="5066" w:type="dxa"/>
          </w:tcPr>
          <w:p w:rsidR="00575F35" w:rsidRPr="00575F35" w:rsidRDefault="00575F35" w:rsidP="00575F35">
            <w:pPr>
              <w:jc w:val="right"/>
            </w:pPr>
            <w:r w:rsidRPr="00575F35">
              <w:t>22 June - 3 July 2015</w:t>
            </w:r>
          </w:p>
        </w:tc>
      </w:tr>
      <w:tr w:rsidR="00575F35" w:rsidRPr="00575F35">
        <w:trPr>
          <w:cantSplit/>
          <w:trHeight w:val="357"/>
        </w:trPr>
        <w:tc>
          <w:tcPr>
            <w:tcW w:w="9923" w:type="dxa"/>
            <w:gridSpan w:val="3"/>
          </w:tcPr>
          <w:p w:rsidR="00575F35" w:rsidRPr="00575F35" w:rsidRDefault="00575F35" w:rsidP="00575F35">
            <w:pPr>
              <w:jc w:val="center"/>
              <w:rPr>
                <w:b/>
                <w:bCs/>
              </w:rPr>
            </w:pPr>
            <w:bookmarkStart w:id="8" w:name="dtitle" w:colFirst="0" w:colLast="0"/>
            <w:bookmarkEnd w:id="6"/>
            <w:bookmarkEnd w:id="7"/>
            <w:r w:rsidRPr="00575F35">
              <w:rPr>
                <w:b/>
                <w:bCs/>
              </w:rPr>
              <w:t>TD</w:t>
            </w:r>
          </w:p>
        </w:tc>
      </w:tr>
      <w:tr w:rsidR="00575F35" w:rsidRPr="00575F35">
        <w:trPr>
          <w:cantSplit/>
          <w:trHeight w:val="357"/>
        </w:trPr>
        <w:tc>
          <w:tcPr>
            <w:tcW w:w="1617" w:type="dxa"/>
          </w:tcPr>
          <w:p w:rsidR="00575F35" w:rsidRPr="00575F35" w:rsidRDefault="00575F35" w:rsidP="00575F35">
            <w:pPr>
              <w:rPr>
                <w:b/>
                <w:bCs/>
              </w:rPr>
            </w:pPr>
            <w:bookmarkStart w:id="9" w:name="dsource" w:colFirst="1" w:colLast="1"/>
            <w:bookmarkEnd w:id="8"/>
            <w:r w:rsidRPr="00575F35">
              <w:rPr>
                <w:b/>
                <w:bCs/>
              </w:rPr>
              <w:t>Source:</w:t>
            </w:r>
          </w:p>
        </w:tc>
        <w:tc>
          <w:tcPr>
            <w:tcW w:w="8306" w:type="dxa"/>
            <w:gridSpan w:val="2"/>
          </w:tcPr>
          <w:p w:rsidR="00575F35" w:rsidRPr="00A94065" w:rsidRDefault="00575F35" w:rsidP="00575F35">
            <w:r w:rsidRPr="00A94065">
              <w:t>Editor G.8273/Y.1368</w:t>
            </w:r>
          </w:p>
        </w:tc>
      </w:tr>
      <w:tr w:rsidR="00575F35" w:rsidRPr="00575F35">
        <w:trPr>
          <w:cantSplit/>
          <w:trHeight w:val="357"/>
        </w:trPr>
        <w:tc>
          <w:tcPr>
            <w:tcW w:w="1617" w:type="dxa"/>
            <w:tcBorders>
              <w:bottom w:val="single" w:sz="12" w:space="0" w:color="auto"/>
            </w:tcBorders>
          </w:tcPr>
          <w:p w:rsidR="00575F35" w:rsidRPr="00575F35" w:rsidRDefault="00575F35" w:rsidP="00575F35">
            <w:pPr>
              <w:spacing w:after="120"/>
            </w:pPr>
            <w:bookmarkStart w:id="10" w:name="dtitle1" w:colFirst="1" w:colLast="1"/>
            <w:bookmarkEnd w:id="9"/>
            <w:r w:rsidRPr="00575F35">
              <w:rPr>
                <w:b/>
                <w:bCs/>
              </w:rPr>
              <w:t>Title:</w:t>
            </w:r>
          </w:p>
        </w:tc>
        <w:tc>
          <w:tcPr>
            <w:tcW w:w="8306" w:type="dxa"/>
            <w:gridSpan w:val="2"/>
            <w:tcBorders>
              <w:bottom w:val="single" w:sz="12" w:space="0" w:color="auto"/>
            </w:tcBorders>
          </w:tcPr>
          <w:p w:rsidR="00575F35" w:rsidRPr="00575F35" w:rsidRDefault="0075692D" w:rsidP="00575F35">
            <w:pPr>
              <w:spacing w:after="120"/>
            </w:pPr>
            <w:r w:rsidRPr="0075692D">
              <w:t>Draft Amendment 2 to Recommendation ITU-T G.8273/Y.1368 (2013) (for Consent, 3 July 2015)</w:t>
            </w:r>
          </w:p>
        </w:tc>
      </w:tr>
    </w:tbl>
    <w:bookmarkEnd w:id="1"/>
    <w:bookmarkEnd w:id="10"/>
    <w:p w:rsidR="006E4D99" w:rsidRDefault="006E4D99">
      <w:pPr>
        <w:pStyle w:val="Heading1"/>
        <w:numPr>
          <w:ilvl w:val="0"/>
          <w:numId w:val="0"/>
        </w:numPr>
      </w:pPr>
      <w:r>
        <w:t>Abstract</w:t>
      </w:r>
      <w:bookmarkEnd w:id="2"/>
    </w:p>
    <w:p w:rsidR="006E4D99" w:rsidRDefault="006E4D99">
      <w:pPr>
        <w:pStyle w:val="Normalaftertitle"/>
      </w:pPr>
      <w:bookmarkStart w:id="11" w:name="_Toc125961314"/>
      <w:r>
        <w:t>This document contains the draft of the ITU-T Amendment</w:t>
      </w:r>
      <w:r>
        <w:rPr>
          <w:b/>
        </w:rPr>
        <w:t xml:space="preserve"> </w:t>
      </w:r>
      <w:r w:rsidR="00AB4C47">
        <w:t>2</w:t>
      </w:r>
      <w:r w:rsidR="00141C3A">
        <w:rPr>
          <w:b/>
        </w:rPr>
        <w:t xml:space="preserve"> </w:t>
      </w:r>
      <w:r>
        <w:t>of t</w:t>
      </w:r>
      <w:r w:rsidR="002B3D33">
        <w:t>he Recommendation G.8273/Y.1368</w:t>
      </w:r>
      <w:r w:rsidR="00A61DEF">
        <w:t xml:space="preserve"> </w:t>
      </w:r>
      <w:r w:rsidR="00CF11A8">
        <w:t xml:space="preserve">as agreed at the meeting </w:t>
      </w:r>
      <w:r w:rsidR="002B3D33">
        <w:t>in</w:t>
      </w:r>
      <w:r w:rsidR="003D5751">
        <w:t xml:space="preserve"> </w:t>
      </w:r>
      <w:r w:rsidR="00A001DD" w:rsidRPr="00305F77">
        <w:t>San Jose, March 02-06, 2015</w:t>
      </w:r>
      <w:r w:rsidR="00CD1429">
        <w:t>.</w:t>
      </w:r>
      <w:r w:rsidR="00360D10">
        <w:t xml:space="preserve"> </w:t>
      </w:r>
      <w:r w:rsidR="00A001DD" w:rsidRPr="000D7FA0">
        <w:t xml:space="preserve">This amendment is proposed for consent at the plenary meeting in Geneva, </w:t>
      </w:r>
      <w:r w:rsidR="00A001DD">
        <w:t>22 June - 3 July 2015</w:t>
      </w:r>
      <w:r w:rsidR="00A001DD" w:rsidRPr="000D7FA0">
        <w:t>.</w:t>
      </w:r>
    </w:p>
    <w:p w:rsidR="006E4D99" w:rsidRDefault="006E4D99">
      <w:pPr>
        <w:tabs>
          <w:tab w:val="clear" w:pos="794"/>
          <w:tab w:val="clear" w:pos="1191"/>
          <w:tab w:val="clear" w:pos="1985"/>
        </w:tabs>
      </w:pPr>
    </w:p>
    <w:p w:rsidR="006E4D99" w:rsidRDefault="006E4D99">
      <w:pPr>
        <w:tabs>
          <w:tab w:val="clear" w:pos="794"/>
          <w:tab w:val="clear" w:pos="1191"/>
          <w:tab w:val="clear" w:pos="1985"/>
        </w:tabs>
      </w:pPr>
    </w:p>
    <w:p w:rsidR="006E4D99" w:rsidRDefault="006E4D99">
      <w:pPr>
        <w:tabs>
          <w:tab w:val="clear" w:pos="794"/>
          <w:tab w:val="clear" w:pos="1191"/>
          <w:tab w:val="clear" w:pos="1985"/>
        </w:tabs>
        <w:rPr>
          <w:rFonts w:eastAsia="MS Mincho"/>
          <w:color w:val="000000"/>
        </w:rPr>
      </w:pPr>
    </w:p>
    <w:p w:rsidR="00575F35" w:rsidRPr="0075692D" w:rsidRDefault="00575F35" w:rsidP="00575F35">
      <w:pPr>
        <w:pStyle w:val="RecNo"/>
      </w:pPr>
      <w:r w:rsidRPr="0075692D">
        <w:br w:type="column"/>
      </w:r>
      <w:r w:rsidRPr="0075692D">
        <w:lastRenderedPageBreak/>
        <w:t xml:space="preserve">Draft Amendment </w:t>
      </w:r>
      <w:r w:rsidR="00D8250F" w:rsidRPr="0075692D">
        <w:t>2</w:t>
      </w:r>
      <w:r w:rsidRPr="0075692D">
        <w:t xml:space="preserve"> to Recommendation ITU-T G.8273/Y.1368 (2013)</w:t>
      </w:r>
    </w:p>
    <w:p w:rsidR="006E4D99" w:rsidRPr="00575F35" w:rsidRDefault="00575F35" w:rsidP="00575F35">
      <w:pPr>
        <w:pStyle w:val="Rectitle"/>
      </w:pPr>
      <w:r w:rsidRPr="00575F35">
        <w:t xml:space="preserve">Framework of phase and time clocks: Amendment </w:t>
      </w:r>
      <w:r w:rsidR="00D8250F">
        <w:t>2</w:t>
      </w:r>
    </w:p>
    <w:p w:rsidR="006E4D99" w:rsidRDefault="006E4D99">
      <w:pPr>
        <w:pStyle w:val="Headingb"/>
        <w:rPr>
          <w:rFonts w:eastAsia="MS Mincho"/>
        </w:rPr>
      </w:pPr>
      <w:bookmarkStart w:id="12" w:name="_Toc354195993"/>
      <w:bookmarkStart w:id="13" w:name="_Toc354222548"/>
      <w:bookmarkStart w:id="14" w:name="_Toc354280643"/>
      <w:bookmarkStart w:id="15" w:name="_Toc354280798"/>
      <w:bookmarkStart w:id="16" w:name="_Toc354281215"/>
      <w:bookmarkStart w:id="17" w:name="_Toc354283959"/>
      <w:bookmarkStart w:id="18" w:name="_Toc354284231"/>
      <w:bookmarkStart w:id="19" w:name="_Toc354988664"/>
      <w:bookmarkStart w:id="20" w:name="_Toc354988792"/>
      <w:bookmarkStart w:id="21" w:name="_Toc354991302"/>
      <w:bookmarkStart w:id="22" w:name="_Toc374333885"/>
      <w:r>
        <w:rPr>
          <w:rFonts w:eastAsia="MS Mincho"/>
        </w:rPr>
        <w:t>Summary</w:t>
      </w:r>
    </w:p>
    <w:p w:rsidR="00C23051" w:rsidRDefault="00575F35">
      <w:pPr>
        <w:rPr>
          <w:color w:val="000000"/>
        </w:rPr>
      </w:pPr>
      <w:r w:rsidRPr="00575F35">
        <w:rPr>
          <w:color w:val="000000"/>
        </w:rPr>
        <w:t xml:space="preserve">Amendment </w:t>
      </w:r>
      <w:r w:rsidR="00BE69A2">
        <w:rPr>
          <w:color w:val="000000"/>
        </w:rPr>
        <w:t>2</w:t>
      </w:r>
      <w:r w:rsidRPr="00575F35">
        <w:rPr>
          <w:color w:val="000000"/>
        </w:rPr>
        <w:t xml:space="preserve"> to Recommendation ITU-T G.8273/Y.1368 (2013) </w:t>
      </w:r>
      <w:r w:rsidR="00C23051">
        <w:rPr>
          <w:color w:val="000000"/>
        </w:rPr>
        <w:t>adds:</w:t>
      </w:r>
    </w:p>
    <w:p w:rsidR="00C23051" w:rsidRDefault="00C23051" w:rsidP="00C23051">
      <w:pPr>
        <w:pStyle w:val="ListParagraph"/>
        <w:numPr>
          <w:ilvl w:val="0"/>
          <w:numId w:val="41"/>
        </w:numPr>
        <w:rPr>
          <w:color w:val="000000"/>
        </w:rPr>
      </w:pPr>
      <w:r>
        <w:rPr>
          <w:color w:val="000000"/>
        </w:rPr>
        <w:t>Clause A.6 after clause A.5</w:t>
      </w:r>
    </w:p>
    <w:p w:rsidR="003D5751" w:rsidRPr="00C23051" w:rsidRDefault="00C23051" w:rsidP="00C23051">
      <w:pPr>
        <w:pStyle w:val="ListParagraph"/>
        <w:numPr>
          <w:ilvl w:val="0"/>
          <w:numId w:val="41"/>
        </w:numPr>
        <w:rPr>
          <w:color w:val="000000"/>
        </w:rPr>
      </w:pPr>
      <w:r w:rsidRPr="00C23051">
        <w:rPr>
          <w:color w:val="000000"/>
        </w:rPr>
        <w:t xml:space="preserve">Appendix III “Synchronous Ethernet transient testing methodology” </w:t>
      </w:r>
      <w:r w:rsidR="003D5751" w:rsidRPr="00C23051">
        <w:rPr>
          <w:color w:val="000000"/>
        </w:rPr>
        <w:t xml:space="preserve">after </w:t>
      </w:r>
      <w:r w:rsidR="007F3BB5" w:rsidRPr="00C23051">
        <w:rPr>
          <w:color w:val="000000"/>
        </w:rPr>
        <w:t>Appendix II</w:t>
      </w:r>
      <w:r w:rsidR="003D5751" w:rsidRPr="00C23051">
        <w:rPr>
          <w:color w:val="000000"/>
        </w:rPr>
        <w:t xml:space="preserve"> of G.8273/Y.1368</w:t>
      </w:r>
    </w:p>
    <w:p w:rsidR="00C23051" w:rsidRDefault="00C23051"/>
    <w:bookmarkEnd w:id="12"/>
    <w:bookmarkEnd w:id="13"/>
    <w:bookmarkEnd w:id="14"/>
    <w:bookmarkEnd w:id="15"/>
    <w:bookmarkEnd w:id="16"/>
    <w:bookmarkEnd w:id="17"/>
    <w:bookmarkEnd w:id="18"/>
    <w:bookmarkEnd w:id="19"/>
    <w:bookmarkEnd w:id="20"/>
    <w:bookmarkEnd w:id="21"/>
    <w:bookmarkEnd w:id="22"/>
    <w:p w:rsidR="00575F35" w:rsidRPr="00575F35" w:rsidRDefault="00575F35" w:rsidP="00575F35">
      <w:pPr>
        <w:pStyle w:val="RecNo"/>
      </w:pPr>
      <w:r>
        <w:br w:type="column"/>
      </w:r>
      <w:r w:rsidRPr="00575F35">
        <w:lastRenderedPageBreak/>
        <w:t xml:space="preserve">Draft Amendment </w:t>
      </w:r>
      <w:r w:rsidR="00BE69A2">
        <w:t>2</w:t>
      </w:r>
      <w:r w:rsidR="00BE69A2" w:rsidRPr="00575F35">
        <w:t xml:space="preserve"> </w:t>
      </w:r>
      <w:r w:rsidRPr="00575F35">
        <w:t>to Recommendation ITU-T G.8273/Y.1368 (2013)</w:t>
      </w:r>
    </w:p>
    <w:p w:rsidR="00575F35" w:rsidRPr="00575F35" w:rsidRDefault="00575F35" w:rsidP="00575F35">
      <w:pPr>
        <w:pStyle w:val="Rectitle"/>
      </w:pPr>
      <w:r w:rsidRPr="00575F35">
        <w:t xml:space="preserve">Framework of phase and time clocks: Amendment </w:t>
      </w:r>
      <w:r w:rsidR="00D8250F">
        <w:t>2</w:t>
      </w:r>
    </w:p>
    <w:p w:rsidR="00C23051" w:rsidRDefault="00C23051">
      <w:pPr>
        <w:pStyle w:val="Heading1"/>
      </w:pPr>
      <w:r>
        <w:t>Annex A.6</w:t>
      </w:r>
    </w:p>
    <w:p w:rsidR="00C23051" w:rsidRPr="00C23051" w:rsidRDefault="00C23051" w:rsidP="00C23051">
      <w:r>
        <w:t>Add the following clause A.6 after A.5:</w:t>
      </w:r>
    </w:p>
    <w:p w:rsidR="00C23051" w:rsidRPr="00F63732" w:rsidRDefault="00C23051" w:rsidP="00C23051">
      <w:pPr>
        <w:pStyle w:val="Heading2"/>
        <w:numPr>
          <w:ilvl w:val="0"/>
          <w:numId w:val="0"/>
        </w:numPr>
        <w:ind w:left="576" w:hanging="576"/>
      </w:pPr>
      <w:bookmarkStart w:id="23" w:name="_Toc380486002"/>
      <w:bookmarkStart w:id="24" w:name="_Toc399235836"/>
      <w:bookmarkStart w:id="25" w:name="_Toc403033728"/>
      <w:r>
        <w:t>“</w:t>
      </w:r>
      <w:r w:rsidRPr="00F63732">
        <w:t>A.6</w:t>
      </w:r>
      <w:r w:rsidRPr="00F63732">
        <w:tab/>
        <w:t>Clocks containing Media Converters</w:t>
      </w:r>
      <w:bookmarkEnd w:id="23"/>
      <w:bookmarkEnd w:id="24"/>
      <w:bookmarkEnd w:id="25"/>
    </w:p>
    <w:p w:rsidR="00C23051" w:rsidRPr="002A5D22" w:rsidRDefault="00C23051" w:rsidP="00C23051">
      <w:r w:rsidRPr="00F63732">
        <w:t>Some clocks may use alternative physical layer technology to inter-connect to the next clock in the chain.  For example, the input may be Ethernet and the output may be microwave</w:t>
      </w:r>
      <w:r>
        <w:t xml:space="preserve">.  </w:t>
      </w:r>
      <w:r w:rsidRPr="00F63732">
        <w:t xml:space="preserve">To simplify the </w:t>
      </w:r>
      <w:r>
        <w:t xml:space="preserve">measurement </w:t>
      </w:r>
      <w:r w:rsidRPr="00F63732">
        <w:t xml:space="preserve">of </w:t>
      </w:r>
      <w:r>
        <w:t>these</w:t>
      </w:r>
      <w:r w:rsidRPr="00F63732">
        <w:t xml:space="preserve"> </w:t>
      </w:r>
      <w:r>
        <w:t>d</w:t>
      </w:r>
      <w:r w:rsidRPr="00F63732">
        <w:t>evice</w:t>
      </w:r>
      <w:r>
        <w:t>s</w:t>
      </w:r>
      <w:r w:rsidRPr="00F63732">
        <w:t xml:space="preserve">, </w:t>
      </w:r>
      <w:r>
        <w:t xml:space="preserve">the performance can be measured as a back-to-back pair, </w:t>
      </w:r>
      <w:r w:rsidRPr="002A5D22">
        <w:t>such that the measurement reference points are the Ethernet interface of the first media converter, and the Ethernet output port of the second device (as shown in Figure A.6-1). It may also be possible to measure a chain of such devices in the same way.</w:t>
      </w:r>
    </w:p>
    <w:p w:rsidR="00C23051" w:rsidRPr="002A5D22" w:rsidRDefault="002A5D22" w:rsidP="00C23051">
      <w:pPr>
        <w:jc w:val="center"/>
      </w:pPr>
      <w:r>
        <w:rPr>
          <w:noProof/>
          <w:lang w:eastAsia="zh-CN"/>
        </w:rPr>
        <w:drawing>
          <wp:inline distT="0" distB="0" distL="0" distR="0">
            <wp:extent cx="4481195" cy="132270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481195" cy="1322705"/>
                    </a:xfrm>
                    <a:prstGeom prst="rect">
                      <a:avLst/>
                    </a:prstGeom>
                    <a:noFill/>
                    <a:ln w="9525">
                      <a:noFill/>
                      <a:miter lim="800000"/>
                      <a:headEnd/>
                      <a:tailEnd/>
                    </a:ln>
                  </pic:spPr>
                </pic:pic>
              </a:graphicData>
            </a:graphic>
          </wp:inline>
        </w:drawing>
      </w:r>
    </w:p>
    <w:p w:rsidR="00C23051" w:rsidRPr="002A5D22" w:rsidRDefault="00C23051" w:rsidP="00C23051">
      <w:pPr>
        <w:pStyle w:val="FigureNoTitle0"/>
      </w:pPr>
      <w:r w:rsidRPr="002A5D22">
        <w:t>Fig</w:t>
      </w:r>
      <w:r w:rsidR="00082E6A">
        <w:t>ure</w:t>
      </w:r>
      <w:r w:rsidRPr="002A5D22">
        <w:t xml:space="preserve"> A.6-1 Demarcation of measurement points for testing media converter nodes</w:t>
      </w:r>
    </w:p>
    <w:p w:rsidR="00C23051" w:rsidRDefault="00C23051" w:rsidP="00C23051">
      <w:r w:rsidRPr="002A5D22">
        <w:t>The appropriate budget allocation for a back-to-back pair, or for a chain of such devices, is for further study and will be described in the relevant clock specification.”</w:t>
      </w:r>
    </w:p>
    <w:p w:rsidR="006E4D99" w:rsidRDefault="00BB066D">
      <w:pPr>
        <w:pStyle w:val="Heading1"/>
      </w:pPr>
      <w:r>
        <w:t xml:space="preserve">Appendix </w:t>
      </w:r>
      <w:r w:rsidR="00221ABA">
        <w:t>I</w:t>
      </w:r>
      <w:r w:rsidR="007F3BB5">
        <w:t>II</w:t>
      </w:r>
    </w:p>
    <w:p w:rsidR="001A4AA0" w:rsidRDefault="001A4AA0" w:rsidP="001A4AA0">
      <w:pPr>
        <w:rPr>
          <w:rFonts w:eastAsia="MS Mincho"/>
          <w:color w:val="000000"/>
        </w:rPr>
      </w:pPr>
      <w:r>
        <w:rPr>
          <w:color w:val="000000"/>
        </w:rPr>
        <w:t xml:space="preserve">Add </w:t>
      </w:r>
      <w:r w:rsidR="00670C0B">
        <w:rPr>
          <w:color w:val="000000"/>
        </w:rPr>
        <w:t xml:space="preserve">the following </w:t>
      </w:r>
      <w:r w:rsidR="007F3BB5">
        <w:rPr>
          <w:color w:val="000000"/>
        </w:rPr>
        <w:t xml:space="preserve">Appendix </w:t>
      </w:r>
      <w:r w:rsidR="00BE1E52">
        <w:rPr>
          <w:color w:val="000000"/>
        </w:rPr>
        <w:t xml:space="preserve">III </w:t>
      </w:r>
      <w:r w:rsidR="007F3BB5">
        <w:rPr>
          <w:color w:val="000000"/>
        </w:rPr>
        <w:t>after Appendix II</w:t>
      </w:r>
      <w:r w:rsidR="00670C0B">
        <w:rPr>
          <w:rFonts w:eastAsia="MS Mincho"/>
          <w:color w:val="000000"/>
        </w:rPr>
        <w:t>:</w:t>
      </w:r>
    </w:p>
    <w:p w:rsidR="003D5751" w:rsidRDefault="00BE1E52" w:rsidP="00BE1E52">
      <w:pPr>
        <w:pStyle w:val="AppendixNoTitle0"/>
        <w:spacing w:before="240"/>
      </w:pPr>
      <w:r w:rsidDel="00BE1E52">
        <w:rPr>
          <w:rFonts w:eastAsia="MS Mincho"/>
          <w:color w:val="000000"/>
        </w:rPr>
        <w:t xml:space="preserve"> </w:t>
      </w:r>
      <w:bookmarkStart w:id="26" w:name="_Toc330555298"/>
      <w:bookmarkStart w:id="27" w:name="_Toc96364779"/>
      <w:r>
        <w:t>“</w:t>
      </w:r>
      <w:r w:rsidR="003D5751">
        <w:t>Appendix III</w:t>
      </w:r>
      <w:r w:rsidR="003D5751" w:rsidRPr="002F384C">
        <w:br/>
      </w:r>
      <w:r w:rsidR="003D5751" w:rsidRPr="002F384C">
        <w:br/>
      </w:r>
      <w:r w:rsidR="003D5751">
        <w:t xml:space="preserve">Synchronous Ethernet transient </w:t>
      </w:r>
      <w:r w:rsidR="003D5751" w:rsidRPr="002F384C">
        <w:t>testing methodology</w:t>
      </w:r>
    </w:p>
    <w:p w:rsidR="003D5751" w:rsidRPr="00A00EFB" w:rsidRDefault="003D5751" w:rsidP="003D5751">
      <w:pPr>
        <w:jc w:val="center"/>
      </w:pPr>
      <w:r>
        <w:t>(This appendix does not form an integral part of this Recommendation.)</w:t>
      </w:r>
    </w:p>
    <w:p w:rsidR="00C215AD" w:rsidRDefault="00C215AD" w:rsidP="00C215AD">
      <w:r>
        <w:t xml:space="preserve">This appendix address the test method to measure the effects of a SyncE transient being received from an upstream T-BC.  Note that the output signal is measured </w:t>
      </w:r>
      <w:r w:rsidR="00E1410D">
        <w:t xml:space="preserve">without a </w:t>
      </w:r>
      <w:r w:rsidR="006C2A4A">
        <w:t>measurement</w:t>
      </w:r>
      <w:r w:rsidR="00E1410D">
        <w:t xml:space="preserve"> filter</w:t>
      </w:r>
      <w:r>
        <w:t xml:space="preserve">. </w:t>
      </w:r>
      <w:r w:rsidRPr="00E1410D">
        <w:t>The timing of events in each of the test methods should be accurate to within ±1%</w:t>
      </w:r>
    </w:p>
    <w:p w:rsidR="00C215AD" w:rsidRDefault="00C215AD" w:rsidP="00C215AD">
      <w:r>
        <w:t>A model for the T</w:t>
      </w:r>
      <w:r w:rsidR="00EC1530">
        <w:t xml:space="preserve">-BC is shown in Figure </w:t>
      </w:r>
      <w:r w:rsidR="00322E62">
        <w:t>III.1;</w:t>
      </w:r>
      <w:r w:rsidR="00EC1530">
        <w:t xml:space="preserve"> t</w:t>
      </w:r>
      <w:r>
        <w:t xml:space="preserve">his </w:t>
      </w:r>
      <w:r w:rsidR="00EC1530">
        <w:t>does not imply</w:t>
      </w:r>
      <w:r>
        <w:t xml:space="preserve"> any implementation.</w:t>
      </w:r>
    </w:p>
    <w:p w:rsidR="00C215AD" w:rsidRPr="001A58B5" w:rsidRDefault="00A566C4" w:rsidP="00C215AD">
      <w:pPr>
        <w:keepNext/>
        <w:jc w:val="center"/>
        <w:rPr>
          <w:sz w:val="22"/>
          <w:szCs w:val="22"/>
        </w:rPr>
      </w:pPr>
      <w:r>
        <w:rPr>
          <w:noProof/>
          <w:sz w:val="22"/>
          <w:szCs w:val="22"/>
          <w:lang w:eastAsia="zh-CN"/>
        </w:rPr>
        <w:lastRenderedPageBreak/>
        <w:drawing>
          <wp:inline distT="0" distB="0" distL="0" distR="0">
            <wp:extent cx="3215640" cy="28441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15640" cy="2844165"/>
                    </a:xfrm>
                    <a:prstGeom prst="rect">
                      <a:avLst/>
                    </a:prstGeom>
                    <a:noFill/>
                    <a:ln>
                      <a:noFill/>
                    </a:ln>
                  </pic:spPr>
                </pic:pic>
              </a:graphicData>
            </a:graphic>
          </wp:inline>
        </w:drawing>
      </w:r>
    </w:p>
    <w:p w:rsidR="00C215AD" w:rsidRPr="001A58B5" w:rsidRDefault="00C215AD" w:rsidP="00C215AD">
      <w:pPr>
        <w:spacing w:after="120"/>
        <w:jc w:val="center"/>
        <w:rPr>
          <w:b/>
          <w:bCs/>
          <w:sz w:val="22"/>
          <w:szCs w:val="22"/>
        </w:rPr>
      </w:pPr>
      <w:bookmarkStart w:id="28" w:name="_Ref318036727"/>
      <w:bookmarkStart w:id="29" w:name="_Ref318036677"/>
      <w:r w:rsidRPr="001A58B5">
        <w:rPr>
          <w:b/>
          <w:bCs/>
          <w:sz w:val="22"/>
          <w:szCs w:val="22"/>
        </w:rPr>
        <w:t>Figure III.</w:t>
      </w:r>
      <w:r w:rsidR="00DB0C67" w:rsidRPr="001A58B5">
        <w:rPr>
          <w:b/>
          <w:bCs/>
          <w:sz w:val="22"/>
          <w:szCs w:val="22"/>
        </w:rPr>
        <w:fldChar w:fldCharType="begin"/>
      </w:r>
      <w:r w:rsidRPr="001A58B5">
        <w:rPr>
          <w:b/>
          <w:bCs/>
          <w:sz w:val="22"/>
          <w:szCs w:val="22"/>
        </w:rPr>
        <w:instrText xml:space="preserve"> SEQ Figure \* ARABIC </w:instrText>
      </w:r>
      <w:r w:rsidR="00DB0C67" w:rsidRPr="001A58B5">
        <w:rPr>
          <w:b/>
          <w:bCs/>
          <w:sz w:val="22"/>
          <w:szCs w:val="22"/>
        </w:rPr>
        <w:fldChar w:fldCharType="separate"/>
      </w:r>
      <w:r>
        <w:rPr>
          <w:b/>
          <w:bCs/>
          <w:noProof/>
          <w:sz w:val="22"/>
          <w:szCs w:val="22"/>
        </w:rPr>
        <w:t>1</w:t>
      </w:r>
      <w:r w:rsidR="00DB0C67" w:rsidRPr="001A58B5">
        <w:rPr>
          <w:b/>
          <w:bCs/>
          <w:sz w:val="22"/>
          <w:szCs w:val="22"/>
        </w:rPr>
        <w:fldChar w:fldCharType="end"/>
      </w:r>
      <w:bookmarkEnd w:id="28"/>
      <w:r w:rsidRPr="001A58B5">
        <w:rPr>
          <w:b/>
          <w:bCs/>
          <w:sz w:val="22"/>
          <w:szCs w:val="22"/>
        </w:rPr>
        <w:t xml:space="preserve"> - Example NE with EEC and T-BC functions</w:t>
      </w:r>
      <w:bookmarkEnd w:id="29"/>
    </w:p>
    <w:p w:rsidR="00946211" w:rsidRDefault="00946211" w:rsidP="00557AEC">
      <w:r>
        <w:t>For all the test methods, the output performance is described in the relevant clock specification.  For example, in the case of a T-BC, it is described in Annex B of G.8273.2.</w:t>
      </w:r>
    </w:p>
    <w:p w:rsidR="00C215AD" w:rsidRDefault="00C215AD" w:rsidP="00557AEC"/>
    <w:p w:rsidR="005A4FD0" w:rsidRPr="00946211" w:rsidRDefault="005A4FD0" w:rsidP="005A4FD0">
      <w:pPr>
        <w:rPr>
          <w:b/>
          <w:szCs w:val="24"/>
          <w:lang w:eastAsia="zh-CN"/>
        </w:rPr>
      </w:pPr>
      <w:r w:rsidRPr="00946211">
        <w:rPr>
          <w:rFonts w:hint="eastAsia"/>
          <w:b/>
          <w:szCs w:val="24"/>
          <w:lang w:eastAsia="zh-CN"/>
        </w:rPr>
        <w:t xml:space="preserve">Method </w:t>
      </w:r>
      <w:r w:rsidRPr="00946211">
        <w:rPr>
          <w:b/>
          <w:szCs w:val="24"/>
          <w:lang w:eastAsia="zh-CN"/>
        </w:rPr>
        <w:t>1</w:t>
      </w:r>
    </w:p>
    <w:p w:rsidR="005A4FD0" w:rsidRPr="00946211" w:rsidRDefault="005A4FD0" w:rsidP="005A4FD0">
      <w:pPr>
        <w:pStyle w:val="ListParagraph"/>
        <w:numPr>
          <w:ilvl w:val="0"/>
          <w:numId w:val="44"/>
        </w:numPr>
        <w:rPr>
          <w:szCs w:val="24"/>
        </w:rPr>
      </w:pPr>
      <w:r w:rsidRPr="00946211">
        <w:rPr>
          <w:szCs w:val="24"/>
        </w:rPr>
        <w:t xml:space="preserve">Input an ideal SyncE signal </w:t>
      </w:r>
      <w:r w:rsidR="00946211">
        <w:rPr>
          <w:szCs w:val="24"/>
        </w:rPr>
        <w:t xml:space="preserve">with </w:t>
      </w:r>
      <w:r w:rsidR="00742512">
        <w:rPr>
          <w:szCs w:val="24"/>
        </w:rPr>
        <w:t>QL-PRC</w:t>
      </w:r>
      <w:r w:rsidR="00946211" w:rsidRPr="00946211">
        <w:rPr>
          <w:szCs w:val="24"/>
        </w:rPr>
        <w:t xml:space="preserve"> </w:t>
      </w:r>
      <w:r w:rsidRPr="00946211">
        <w:rPr>
          <w:szCs w:val="24"/>
        </w:rPr>
        <w:t>at Interface Y and an ideal IEEE 1588 signal at Interface X</w:t>
      </w:r>
      <w:r w:rsidRPr="00946211">
        <w:rPr>
          <w:rFonts w:hint="eastAsia"/>
          <w:szCs w:val="24"/>
          <w:lang w:eastAsia="zh-CN"/>
        </w:rPr>
        <w:t>;</w:t>
      </w:r>
    </w:p>
    <w:p w:rsidR="005A4FD0" w:rsidRPr="00946211" w:rsidRDefault="005A4FD0" w:rsidP="005A4FD0">
      <w:pPr>
        <w:pStyle w:val="ListParagraph"/>
        <w:numPr>
          <w:ilvl w:val="0"/>
          <w:numId w:val="44"/>
        </w:numPr>
        <w:rPr>
          <w:szCs w:val="24"/>
        </w:rPr>
      </w:pPr>
      <w:r w:rsidRPr="00946211">
        <w:rPr>
          <w:szCs w:val="24"/>
        </w:rPr>
        <w:t>Wait for the T-BC to be fully stabilized</w:t>
      </w:r>
      <w:r w:rsidRPr="00946211">
        <w:rPr>
          <w:rFonts w:hint="eastAsia"/>
          <w:szCs w:val="24"/>
          <w:lang w:eastAsia="zh-CN"/>
        </w:rPr>
        <w:t>;</w:t>
      </w:r>
    </w:p>
    <w:p w:rsidR="005A4FD0" w:rsidRPr="00946211" w:rsidRDefault="005A4FD0" w:rsidP="005A4FD0">
      <w:pPr>
        <w:pStyle w:val="ListParagraph"/>
        <w:numPr>
          <w:ilvl w:val="0"/>
          <w:numId w:val="44"/>
        </w:numPr>
        <w:rPr>
          <w:szCs w:val="24"/>
        </w:rPr>
      </w:pPr>
      <w:r w:rsidRPr="00946211">
        <w:rPr>
          <w:rFonts w:hint="eastAsia"/>
          <w:szCs w:val="24"/>
          <w:lang w:eastAsia="zh-CN"/>
        </w:rPr>
        <w:t xml:space="preserve">Start </w:t>
      </w:r>
      <w:r w:rsidRPr="00946211">
        <w:rPr>
          <w:szCs w:val="24"/>
          <w:lang w:eastAsia="zh-CN"/>
        </w:rPr>
        <w:t xml:space="preserve">the </w:t>
      </w:r>
      <w:r w:rsidRPr="00946211">
        <w:rPr>
          <w:rFonts w:hint="eastAsia"/>
          <w:szCs w:val="24"/>
          <w:lang w:eastAsia="zh-CN"/>
        </w:rPr>
        <w:t>SyncE transient input signal pattern (e.g., G.8262 transient noise) at Interface Y, and send ESMC with QL</w:t>
      </w:r>
      <w:r w:rsidR="00946211">
        <w:rPr>
          <w:szCs w:val="24"/>
          <w:lang w:eastAsia="zh-CN"/>
        </w:rPr>
        <w:t>-EEC</w:t>
      </w:r>
      <w:r w:rsidRPr="00946211">
        <w:rPr>
          <w:rFonts w:hint="eastAsia"/>
          <w:szCs w:val="24"/>
          <w:lang w:eastAsia="zh-CN"/>
        </w:rPr>
        <w:t xml:space="preserve"> at Interface Y</w:t>
      </w:r>
      <w:r w:rsidR="00742512">
        <w:rPr>
          <w:szCs w:val="24"/>
          <w:lang w:eastAsia="zh-CN"/>
        </w:rPr>
        <w:t xml:space="preserve"> </w:t>
      </w:r>
      <w:r w:rsidRPr="00946211">
        <w:rPr>
          <w:rFonts w:hint="eastAsia"/>
          <w:szCs w:val="24"/>
          <w:lang w:eastAsia="zh-CN"/>
        </w:rPr>
        <w:t>between 1800ms and 200</w:t>
      </w:r>
      <w:r w:rsidRPr="00946211">
        <w:rPr>
          <w:szCs w:val="24"/>
          <w:lang w:eastAsia="zh-CN"/>
        </w:rPr>
        <w:t>0</w:t>
      </w:r>
      <w:r w:rsidRPr="00946211">
        <w:rPr>
          <w:rFonts w:hint="eastAsia"/>
          <w:szCs w:val="24"/>
          <w:lang w:eastAsia="zh-CN"/>
        </w:rPr>
        <w:t xml:space="preserve">ms </w:t>
      </w:r>
      <w:r w:rsidRPr="00946211">
        <w:rPr>
          <w:szCs w:val="24"/>
          <w:lang w:eastAsia="zh-CN"/>
        </w:rPr>
        <w:t xml:space="preserve">after the start of the transient </w:t>
      </w:r>
      <w:r w:rsidRPr="00946211">
        <w:rPr>
          <w:rFonts w:hint="eastAsia"/>
          <w:szCs w:val="24"/>
          <w:lang w:eastAsia="zh-CN"/>
        </w:rPr>
        <w:t>based on the time of holdover message of G.781;</w:t>
      </w:r>
    </w:p>
    <w:p w:rsidR="005A4FD0" w:rsidRPr="00946211" w:rsidRDefault="005A4FD0" w:rsidP="005A4FD0">
      <w:pPr>
        <w:pStyle w:val="ListParagraph"/>
        <w:numPr>
          <w:ilvl w:val="0"/>
          <w:numId w:val="44"/>
        </w:numPr>
        <w:rPr>
          <w:szCs w:val="24"/>
          <w:lang w:eastAsia="zh-CN"/>
        </w:rPr>
      </w:pPr>
      <w:r w:rsidRPr="00946211">
        <w:rPr>
          <w:szCs w:val="24"/>
          <w:lang w:eastAsia="zh-CN"/>
        </w:rPr>
        <w:t xml:space="preserve">Wait until </w:t>
      </w:r>
      <w:r w:rsidRPr="00946211">
        <w:rPr>
          <w:rFonts w:hint="eastAsia"/>
          <w:szCs w:val="24"/>
          <w:lang w:eastAsia="zh-CN"/>
        </w:rPr>
        <w:t>15 seconds</w:t>
      </w:r>
      <w:r w:rsidRPr="00946211">
        <w:rPr>
          <w:szCs w:val="24"/>
          <w:lang w:eastAsia="zh-CN"/>
        </w:rPr>
        <w:t xml:space="preserve"> (the longest duration before the second transient) after the start of the syncE transient</w:t>
      </w:r>
    </w:p>
    <w:p w:rsidR="005A4FD0" w:rsidRPr="00946211" w:rsidRDefault="005A4FD0" w:rsidP="005A4FD0">
      <w:pPr>
        <w:pStyle w:val="ListParagraph"/>
        <w:numPr>
          <w:ilvl w:val="0"/>
          <w:numId w:val="44"/>
        </w:numPr>
        <w:rPr>
          <w:szCs w:val="24"/>
          <w:lang w:eastAsia="zh-CN"/>
        </w:rPr>
      </w:pPr>
      <w:r w:rsidRPr="00946211">
        <w:rPr>
          <w:szCs w:val="24"/>
          <w:lang w:eastAsia="zh-CN"/>
        </w:rPr>
        <w:t xml:space="preserve">Send ESMC with QL restored </w:t>
      </w:r>
      <w:r w:rsidR="00742512">
        <w:rPr>
          <w:szCs w:val="24"/>
          <w:lang w:eastAsia="zh-CN"/>
        </w:rPr>
        <w:t>to QL-PRC</w:t>
      </w:r>
      <w:r w:rsidR="00946211">
        <w:rPr>
          <w:szCs w:val="24"/>
          <w:lang w:eastAsia="zh-CN"/>
        </w:rPr>
        <w:t xml:space="preserve"> </w:t>
      </w:r>
      <w:r w:rsidRPr="00946211">
        <w:rPr>
          <w:szCs w:val="24"/>
          <w:lang w:eastAsia="zh-CN"/>
        </w:rPr>
        <w:t>at Interface Y after the 15s mark of step 4,  between 180 ms and 500 ms based on the time of the switching message of G.781</w:t>
      </w:r>
    </w:p>
    <w:p w:rsidR="005A4FD0" w:rsidRPr="00946211" w:rsidRDefault="005A4FD0" w:rsidP="005A4FD0">
      <w:pPr>
        <w:pStyle w:val="ListParagraph"/>
        <w:numPr>
          <w:ilvl w:val="0"/>
          <w:numId w:val="44"/>
        </w:numPr>
        <w:rPr>
          <w:szCs w:val="24"/>
          <w:lang w:eastAsia="zh-CN"/>
        </w:rPr>
      </w:pPr>
      <w:r w:rsidRPr="00946211">
        <w:rPr>
          <w:rFonts w:hint="eastAsia"/>
          <w:szCs w:val="24"/>
          <w:lang w:eastAsia="zh-CN"/>
        </w:rPr>
        <w:t>Wait 85 seconds and end the test.</w:t>
      </w:r>
    </w:p>
    <w:p w:rsidR="005A4FD0" w:rsidRPr="00946211" w:rsidRDefault="005A4FD0" w:rsidP="005A4FD0">
      <w:pPr>
        <w:pStyle w:val="ListParagraph"/>
        <w:ind w:left="360"/>
        <w:rPr>
          <w:szCs w:val="24"/>
          <w:lang w:eastAsia="zh-CN"/>
        </w:rPr>
      </w:pPr>
    </w:p>
    <w:p w:rsidR="005A4FD0" w:rsidRPr="00946211" w:rsidRDefault="005A4FD0" w:rsidP="005A4FD0">
      <w:pPr>
        <w:pStyle w:val="ListParagraph"/>
        <w:rPr>
          <w:szCs w:val="24"/>
          <w:lang w:eastAsia="zh-CN"/>
        </w:rPr>
      </w:pPr>
      <w:r w:rsidRPr="00946211">
        <w:rPr>
          <w:szCs w:val="24"/>
          <w:lang w:eastAsia="zh-CN"/>
        </w:rPr>
        <w:t>The SyncE transient input signal pattern is shown in Figure III.2</w:t>
      </w:r>
    </w:p>
    <w:p w:rsidR="005A4FD0" w:rsidRDefault="005A4FD0" w:rsidP="005A4FD0">
      <w:pPr>
        <w:pStyle w:val="ListParagraph"/>
        <w:rPr>
          <w:sz w:val="20"/>
          <w:lang w:eastAsia="zh-CN"/>
        </w:rPr>
      </w:pPr>
    </w:p>
    <w:p w:rsidR="005A4FD0" w:rsidRDefault="005A4FD0" w:rsidP="002738DB">
      <w:pPr>
        <w:pStyle w:val="ListParagraph"/>
        <w:rPr>
          <w:sz w:val="20"/>
          <w:lang w:eastAsia="zh-CN"/>
        </w:rPr>
      </w:pPr>
      <w:r>
        <w:rPr>
          <w:noProof/>
          <w:sz w:val="20"/>
          <w:lang w:eastAsia="zh-CN"/>
        </w:rPr>
        <w:lastRenderedPageBreak/>
        <w:drawing>
          <wp:inline distT="0" distB="0" distL="0" distR="0">
            <wp:extent cx="5610225" cy="2981325"/>
            <wp:effectExtent l="0" t="0" r="0" b="0"/>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10" cstate="print"/>
                    <a:srcRect/>
                    <a:stretch>
                      <a:fillRect/>
                    </a:stretch>
                  </pic:blipFill>
                  <pic:spPr bwMode="auto">
                    <a:xfrm>
                      <a:off x="0" y="0"/>
                      <a:ext cx="5606641" cy="2979420"/>
                    </a:xfrm>
                    <a:prstGeom prst="rect">
                      <a:avLst/>
                    </a:prstGeom>
                    <a:noFill/>
                  </pic:spPr>
                </pic:pic>
              </a:graphicData>
            </a:graphic>
          </wp:inline>
        </w:drawing>
      </w:r>
    </w:p>
    <w:p w:rsidR="005A4FD0" w:rsidRPr="007B540A" w:rsidRDefault="005A4FD0" w:rsidP="005A4FD0">
      <w:pPr>
        <w:pStyle w:val="Caption"/>
        <w:rPr>
          <w:b w:val="0"/>
        </w:rPr>
      </w:pPr>
      <w:r w:rsidRPr="007B540A">
        <w:rPr>
          <w:b w:val="0"/>
        </w:rPr>
        <w:t>Figure III.</w:t>
      </w:r>
      <w:r w:rsidR="00DB0C67" w:rsidRPr="007B540A">
        <w:rPr>
          <w:b w:val="0"/>
        </w:rPr>
        <w:fldChar w:fldCharType="begin"/>
      </w:r>
      <w:r w:rsidRPr="007B540A">
        <w:rPr>
          <w:b w:val="0"/>
        </w:rPr>
        <w:instrText xml:space="preserve"> SEQ Figure \* ARABIC </w:instrText>
      </w:r>
      <w:r w:rsidR="00DB0C67" w:rsidRPr="007B540A">
        <w:rPr>
          <w:b w:val="0"/>
        </w:rPr>
        <w:fldChar w:fldCharType="separate"/>
      </w:r>
      <w:r>
        <w:rPr>
          <w:b w:val="0"/>
          <w:noProof/>
        </w:rPr>
        <w:t>2</w:t>
      </w:r>
      <w:r w:rsidR="00DB0C67" w:rsidRPr="007B540A">
        <w:rPr>
          <w:b w:val="0"/>
        </w:rPr>
        <w:fldChar w:fldCharType="end"/>
      </w:r>
      <w:r w:rsidRPr="007B540A">
        <w:rPr>
          <w:b w:val="0"/>
        </w:rPr>
        <w:t xml:space="preserve"> </w:t>
      </w:r>
      <w:r>
        <w:rPr>
          <w:b w:val="0"/>
        </w:rPr>
        <w:t>–</w:t>
      </w:r>
      <w:r w:rsidRPr="007B540A">
        <w:rPr>
          <w:b w:val="0"/>
        </w:rPr>
        <w:t xml:space="preserve"> </w:t>
      </w:r>
      <w:r>
        <w:rPr>
          <w:b w:val="0"/>
        </w:rPr>
        <w:t>Method 1 SyncE Transient Input Pattern</w:t>
      </w:r>
    </w:p>
    <w:p w:rsidR="005A4FD0" w:rsidRPr="00946211" w:rsidRDefault="005A4FD0" w:rsidP="005A4FD0">
      <w:pPr>
        <w:rPr>
          <w:b/>
          <w:szCs w:val="24"/>
          <w:lang w:eastAsia="zh-CN"/>
        </w:rPr>
      </w:pPr>
      <w:r w:rsidRPr="00946211">
        <w:rPr>
          <w:rFonts w:hint="eastAsia"/>
          <w:b/>
          <w:szCs w:val="24"/>
          <w:lang w:eastAsia="zh-CN"/>
        </w:rPr>
        <w:t>Method 2</w:t>
      </w:r>
    </w:p>
    <w:p w:rsidR="005A4FD0" w:rsidRPr="00946211" w:rsidRDefault="005A4FD0" w:rsidP="005A4FD0">
      <w:pPr>
        <w:pStyle w:val="ListParagraph"/>
        <w:numPr>
          <w:ilvl w:val="0"/>
          <w:numId w:val="43"/>
        </w:numPr>
        <w:rPr>
          <w:szCs w:val="24"/>
        </w:rPr>
      </w:pPr>
      <w:r w:rsidRPr="00946211">
        <w:rPr>
          <w:szCs w:val="24"/>
        </w:rPr>
        <w:t>Input an ideal SyncE signal</w:t>
      </w:r>
      <w:r w:rsidR="00946211">
        <w:rPr>
          <w:szCs w:val="24"/>
        </w:rPr>
        <w:t xml:space="preserve"> with </w:t>
      </w:r>
      <w:r w:rsidR="00946211" w:rsidRPr="00946211">
        <w:rPr>
          <w:szCs w:val="24"/>
        </w:rPr>
        <w:t>QL-PR</w:t>
      </w:r>
      <w:r w:rsidR="00742512">
        <w:rPr>
          <w:szCs w:val="24"/>
        </w:rPr>
        <w:t>C</w:t>
      </w:r>
      <w:r w:rsidRPr="00946211">
        <w:rPr>
          <w:szCs w:val="24"/>
        </w:rPr>
        <w:t xml:space="preserve"> at Interface Y and an ideal IEEE 1588 signal at Interface X</w:t>
      </w:r>
      <w:r w:rsidRPr="00946211">
        <w:rPr>
          <w:rFonts w:hint="eastAsia"/>
          <w:szCs w:val="24"/>
          <w:lang w:eastAsia="zh-CN"/>
        </w:rPr>
        <w:t>;</w:t>
      </w:r>
    </w:p>
    <w:p w:rsidR="005A4FD0" w:rsidRPr="00946211" w:rsidRDefault="005A4FD0" w:rsidP="005A4FD0">
      <w:pPr>
        <w:pStyle w:val="ListParagraph"/>
        <w:numPr>
          <w:ilvl w:val="0"/>
          <w:numId w:val="43"/>
        </w:numPr>
        <w:rPr>
          <w:szCs w:val="24"/>
        </w:rPr>
      </w:pPr>
      <w:r w:rsidRPr="00946211">
        <w:rPr>
          <w:szCs w:val="24"/>
        </w:rPr>
        <w:t>Wait for the T-BC to be fully stabilized</w:t>
      </w:r>
      <w:r w:rsidRPr="00946211">
        <w:rPr>
          <w:rFonts w:hint="eastAsia"/>
          <w:szCs w:val="24"/>
          <w:lang w:eastAsia="zh-CN"/>
        </w:rPr>
        <w:t>;</w:t>
      </w:r>
    </w:p>
    <w:p w:rsidR="00946211" w:rsidRDefault="00742512" w:rsidP="009B7DB0">
      <w:pPr>
        <w:pStyle w:val="ListParagraph"/>
        <w:numPr>
          <w:ilvl w:val="0"/>
          <w:numId w:val="43"/>
        </w:numPr>
        <w:rPr>
          <w:szCs w:val="24"/>
        </w:rPr>
      </w:pPr>
      <w:r>
        <w:rPr>
          <w:szCs w:val="24"/>
          <w:lang w:eastAsia="zh-CN"/>
        </w:rPr>
        <w:t>Disconnect</w:t>
      </w:r>
      <w:r w:rsidR="005A4FD0" w:rsidRPr="00946211">
        <w:rPr>
          <w:rFonts w:hint="eastAsia"/>
          <w:szCs w:val="24"/>
          <w:lang w:eastAsia="zh-CN"/>
        </w:rPr>
        <w:t xml:space="preserve"> the input SyncE link at Interface Y;</w:t>
      </w:r>
    </w:p>
    <w:p w:rsidR="00742512" w:rsidRDefault="009B7DB0" w:rsidP="009B7DB0">
      <w:pPr>
        <w:ind w:left="720"/>
        <w:rPr>
          <w:szCs w:val="24"/>
        </w:rPr>
      </w:pPr>
      <w:r w:rsidRPr="009B7DB0">
        <w:rPr>
          <w:szCs w:val="24"/>
        </w:rPr>
        <w:t xml:space="preserve">Note: </w:t>
      </w:r>
      <w:r w:rsidR="00742512">
        <w:rPr>
          <w:szCs w:val="24"/>
        </w:rPr>
        <w:t>Disconnecting the SyncE link can be accomplished by several methods (e.g. disconnecting the cable, disabling the port, etc.).</w:t>
      </w:r>
    </w:p>
    <w:p w:rsidR="005A4FD0" w:rsidRPr="00946211" w:rsidRDefault="005A4FD0" w:rsidP="005A4FD0">
      <w:pPr>
        <w:pStyle w:val="ListParagraph"/>
        <w:numPr>
          <w:ilvl w:val="0"/>
          <w:numId w:val="43"/>
        </w:numPr>
        <w:rPr>
          <w:szCs w:val="24"/>
        </w:rPr>
      </w:pPr>
      <w:r w:rsidRPr="00946211">
        <w:rPr>
          <w:rFonts w:hint="eastAsia"/>
          <w:szCs w:val="24"/>
          <w:lang w:eastAsia="zh-CN"/>
        </w:rPr>
        <w:t>After 15 seconds, restore the input SyncE link at Interface Y;</w:t>
      </w:r>
    </w:p>
    <w:p w:rsidR="005A4FD0" w:rsidRPr="00946211" w:rsidRDefault="005A4FD0" w:rsidP="005A4FD0">
      <w:pPr>
        <w:pStyle w:val="ListParagraph"/>
        <w:numPr>
          <w:ilvl w:val="0"/>
          <w:numId w:val="43"/>
        </w:numPr>
        <w:rPr>
          <w:szCs w:val="24"/>
        </w:rPr>
      </w:pPr>
      <w:r w:rsidRPr="00946211">
        <w:rPr>
          <w:rFonts w:hint="eastAsia"/>
          <w:szCs w:val="24"/>
          <w:lang w:eastAsia="zh-CN"/>
        </w:rPr>
        <w:t>Wait 85 seconds and end the test.</w:t>
      </w:r>
    </w:p>
    <w:p w:rsidR="005A4FD0" w:rsidRPr="009B7DB0" w:rsidRDefault="00946211" w:rsidP="005A4FD0">
      <w:pPr>
        <w:rPr>
          <w:szCs w:val="24"/>
          <w:lang w:eastAsia="zh-CN"/>
        </w:rPr>
      </w:pPr>
      <w:r w:rsidRPr="009B7DB0">
        <w:rPr>
          <w:szCs w:val="24"/>
          <w:lang w:eastAsia="zh-CN"/>
        </w:rPr>
        <w:t>NOTE – This test may not be applicable or possible in all circumstances. For example, if the SyncE and PTP messages are provided via a common physical port, the SyncE cannot be disconnected without also disconnecting the PTP</w:t>
      </w:r>
    </w:p>
    <w:p w:rsidR="005A4FD0" w:rsidRPr="00946211" w:rsidRDefault="005A4FD0" w:rsidP="005A4FD0">
      <w:pPr>
        <w:rPr>
          <w:b/>
          <w:szCs w:val="24"/>
          <w:lang w:eastAsia="zh-CN"/>
        </w:rPr>
      </w:pPr>
      <w:r w:rsidRPr="00946211">
        <w:rPr>
          <w:rFonts w:hint="eastAsia"/>
          <w:b/>
          <w:szCs w:val="24"/>
          <w:lang w:eastAsia="zh-CN"/>
        </w:rPr>
        <w:t xml:space="preserve">Method </w:t>
      </w:r>
      <w:r w:rsidRPr="00946211">
        <w:rPr>
          <w:b/>
          <w:szCs w:val="24"/>
          <w:lang w:eastAsia="zh-CN"/>
        </w:rPr>
        <w:t>3</w:t>
      </w:r>
    </w:p>
    <w:p w:rsidR="005A4FD0" w:rsidRPr="00946211" w:rsidRDefault="005A4FD0" w:rsidP="005A4FD0">
      <w:pPr>
        <w:pStyle w:val="ListParagraph"/>
        <w:numPr>
          <w:ilvl w:val="0"/>
          <w:numId w:val="39"/>
        </w:numPr>
        <w:rPr>
          <w:szCs w:val="24"/>
        </w:rPr>
      </w:pPr>
      <w:r w:rsidRPr="00946211">
        <w:rPr>
          <w:szCs w:val="24"/>
        </w:rPr>
        <w:t>Input an ideal SyncE signal</w:t>
      </w:r>
      <w:r w:rsidR="00946211" w:rsidRPr="00946211">
        <w:rPr>
          <w:szCs w:val="24"/>
        </w:rPr>
        <w:t xml:space="preserve"> </w:t>
      </w:r>
      <w:r w:rsidR="00946211">
        <w:rPr>
          <w:szCs w:val="24"/>
        </w:rPr>
        <w:t xml:space="preserve">with </w:t>
      </w:r>
      <w:r w:rsidR="00946211" w:rsidRPr="00946211">
        <w:rPr>
          <w:szCs w:val="24"/>
        </w:rPr>
        <w:t>QL-PR</w:t>
      </w:r>
      <w:r w:rsidR="00742512">
        <w:rPr>
          <w:szCs w:val="24"/>
        </w:rPr>
        <w:t>C</w:t>
      </w:r>
      <w:r w:rsidRPr="00946211">
        <w:rPr>
          <w:szCs w:val="24"/>
        </w:rPr>
        <w:t xml:space="preserve"> at Interface Y and an ideal IEEE 1588 signal at Interface X </w:t>
      </w:r>
    </w:p>
    <w:p w:rsidR="005A4FD0" w:rsidRPr="00946211" w:rsidRDefault="005A4FD0" w:rsidP="005A4FD0">
      <w:pPr>
        <w:pStyle w:val="ListParagraph"/>
        <w:numPr>
          <w:ilvl w:val="0"/>
          <w:numId w:val="39"/>
        </w:numPr>
        <w:rPr>
          <w:szCs w:val="24"/>
        </w:rPr>
      </w:pPr>
      <w:r w:rsidRPr="00946211">
        <w:rPr>
          <w:szCs w:val="24"/>
        </w:rPr>
        <w:t>Wait for the T-BC to be fully stabilized</w:t>
      </w:r>
      <w:r w:rsidRPr="00946211">
        <w:rPr>
          <w:rFonts w:hint="eastAsia"/>
          <w:szCs w:val="24"/>
          <w:lang w:eastAsia="zh-CN"/>
        </w:rPr>
        <w:t>;</w:t>
      </w:r>
    </w:p>
    <w:p w:rsidR="005A4FD0" w:rsidRPr="00946211" w:rsidRDefault="005A4FD0" w:rsidP="005A4FD0">
      <w:pPr>
        <w:pStyle w:val="ListParagraph"/>
        <w:numPr>
          <w:ilvl w:val="0"/>
          <w:numId w:val="39"/>
        </w:numPr>
        <w:rPr>
          <w:szCs w:val="24"/>
        </w:rPr>
      </w:pPr>
      <w:r w:rsidRPr="00946211">
        <w:rPr>
          <w:rFonts w:hint="eastAsia"/>
          <w:szCs w:val="24"/>
          <w:lang w:eastAsia="zh-CN"/>
        </w:rPr>
        <w:t xml:space="preserve">Input ESMC with QL degraded </w:t>
      </w:r>
      <w:r w:rsidR="009B7DB0">
        <w:rPr>
          <w:szCs w:val="24"/>
          <w:lang w:eastAsia="zh-CN"/>
        </w:rPr>
        <w:t xml:space="preserve">to QL-EEC </w:t>
      </w:r>
      <w:r w:rsidRPr="00946211">
        <w:rPr>
          <w:rFonts w:hint="eastAsia"/>
          <w:szCs w:val="24"/>
          <w:lang w:eastAsia="zh-CN"/>
        </w:rPr>
        <w:t>at Interface Y;</w:t>
      </w:r>
    </w:p>
    <w:p w:rsidR="005A4FD0" w:rsidRPr="00946211" w:rsidRDefault="005A4FD0" w:rsidP="005A4FD0">
      <w:pPr>
        <w:pStyle w:val="ListParagraph"/>
        <w:numPr>
          <w:ilvl w:val="0"/>
          <w:numId w:val="39"/>
        </w:numPr>
        <w:rPr>
          <w:szCs w:val="24"/>
        </w:rPr>
      </w:pPr>
      <w:r w:rsidRPr="00946211">
        <w:rPr>
          <w:rFonts w:hint="eastAsia"/>
          <w:szCs w:val="24"/>
          <w:lang w:eastAsia="zh-CN"/>
        </w:rPr>
        <w:t xml:space="preserve">After 15 seconds, restore the input ESMC with </w:t>
      </w:r>
      <w:r w:rsidR="00742512" w:rsidRPr="00946211">
        <w:rPr>
          <w:szCs w:val="24"/>
          <w:lang w:eastAsia="zh-CN"/>
        </w:rPr>
        <w:t xml:space="preserve">QL restored </w:t>
      </w:r>
      <w:r w:rsidR="00742512">
        <w:rPr>
          <w:szCs w:val="24"/>
          <w:lang w:eastAsia="zh-CN"/>
        </w:rPr>
        <w:t xml:space="preserve">to QL-PRC </w:t>
      </w:r>
      <w:r w:rsidRPr="00946211">
        <w:rPr>
          <w:rFonts w:hint="eastAsia"/>
          <w:szCs w:val="24"/>
          <w:lang w:eastAsia="zh-CN"/>
        </w:rPr>
        <w:t>at Interface Y;</w:t>
      </w:r>
    </w:p>
    <w:p w:rsidR="005A4FD0" w:rsidRPr="00946211" w:rsidRDefault="005A4FD0" w:rsidP="005A4FD0">
      <w:pPr>
        <w:pStyle w:val="ListParagraph"/>
        <w:numPr>
          <w:ilvl w:val="0"/>
          <w:numId w:val="39"/>
        </w:numPr>
        <w:rPr>
          <w:szCs w:val="24"/>
        </w:rPr>
      </w:pPr>
      <w:r w:rsidRPr="00946211">
        <w:rPr>
          <w:rFonts w:hint="eastAsia"/>
          <w:szCs w:val="24"/>
          <w:lang w:eastAsia="zh-CN"/>
        </w:rPr>
        <w:t>Wait 85 seconds and end the test.</w:t>
      </w:r>
      <w:r w:rsidR="00BE1E52">
        <w:rPr>
          <w:szCs w:val="24"/>
          <w:lang w:eastAsia="zh-CN"/>
        </w:rPr>
        <w:t>”</w:t>
      </w:r>
    </w:p>
    <w:p w:rsidR="006E4D99" w:rsidRDefault="006E4D99" w:rsidP="00306DA6">
      <w:pPr>
        <w:jc w:val="center"/>
      </w:pPr>
      <w:r>
        <w:rPr>
          <w:b/>
          <w:bCs/>
        </w:rPr>
        <w:t>______________</w:t>
      </w:r>
      <w:bookmarkEnd w:id="11"/>
      <w:bookmarkEnd w:id="26"/>
      <w:bookmarkEnd w:id="27"/>
    </w:p>
    <w:sectPr w:rsidR="006E4D99" w:rsidSect="00575F35">
      <w:headerReference w:type="default" r:id="rId11"/>
      <w:footerReference w:type="first" r:id="rId12"/>
      <w:pgSz w:w="11907" w:h="16840"/>
      <w:pgMar w:top="1417" w:right="1134" w:bottom="141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ACE" w:rsidRDefault="000F7ACE">
      <w:r>
        <w:separator/>
      </w:r>
    </w:p>
  </w:endnote>
  <w:endnote w:type="continuationSeparator" w:id="0">
    <w:p w:rsidR="000F7ACE" w:rsidRDefault="000F7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575F35" w:rsidRPr="00575F35" w:rsidTr="00575F35">
      <w:trPr>
        <w:cantSplit/>
        <w:trHeight w:val="204"/>
        <w:jc w:val="center"/>
      </w:trPr>
      <w:tc>
        <w:tcPr>
          <w:tcW w:w="1617" w:type="dxa"/>
          <w:tcBorders>
            <w:top w:val="single" w:sz="12" w:space="0" w:color="auto"/>
          </w:tcBorders>
        </w:tcPr>
        <w:p w:rsidR="00575F35" w:rsidRPr="00575F35" w:rsidRDefault="00575F35" w:rsidP="00575F35">
          <w:pPr>
            <w:rPr>
              <w:b/>
              <w:sz w:val="22"/>
            </w:rPr>
          </w:pPr>
          <w:bookmarkStart w:id="30" w:name="dcontent1" w:colFirst="1" w:colLast="1"/>
          <w:r w:rsidRPr="00575F35">
            <w:rPr>
              <w:b/>
              <w:bCs/>
              <w:sz w:val="22"/>
            </w:rPr>
            <w:t>Contact:</w:t>
          </w:r>
        </w:p>
      </w:tc>
      <w:tc>
        <w:tcPr>
          <w:tcW w:w="4394" w:type="dxa"/>
          <w:tcBorders>
            <w:top w:val="single" w:sz="12" w:space="0" w:color="auto"/>
          </w:tcBorders>
        </w:tcPr>
        <w:p w:rsidR="00575F35" w:rsidRPr="00575F35" w:rsidRDefault="00575F35" w:rsidP="00575F35">
          <w:pPr>
            <w:rPr>
              <w:sz w:val="22"/>
            </w:rPr>
          </w:pPr>
          <w:r w:rsidRPr="00575F35">
            <w:rPr>
              <w:sz w:val="22"/>
            </w:rPr>
            <w:t>Silvana Rodrigues</w:t>
          </w:r>
        </w:p>
        <w:p w:rsidR="00575F35" w:rsidRPr="00575F35" w:rsidRDefault="00575F35" w:rsidP="00575F35">
          <w:pPr>
            <w:spacing w:before="0"/>
            <w:rPr>
              <w:sz w:val="22"/>
            </w:rPr>
          </w:pPr>
          <w:r w:rsidRPr="00575F35">
            <w:rPr>
              <w:sz w:val="22"/>
            </w:rPr>
            <w:t>IDT</w:t>
          </w:r>
        </w:p>
        <w:p w:rsidR="00575F35" w:rsidRPr="00575F35" w:rsidRDefault="00575F35" w:rsidP="00575F35">
          <w:pPr>
            <w:spacing w:before="0"/>
            <w:rPr>
              <w:sz w:val="22"/>
            </w:rPr>
          </w:pPr>
          <w:r w:rsidRPr="00575F35">
            <w:rPr>
              <w:sz w:val="22"/>
            </w:rPr>
            <w:t>Canada</w:t>
          </w:r>
        </w:p>
      </w:tc>
      <w:tc>
        <w:tcPr>
          <w:tcW w:w="3912" w:type="dxa"/>
          <w:tcBorders>
            <w:top w:val="single" w:sz="12" w:space="0" w:color="auto"/>
          </w:tcBorders>
        </w:tcPr>
        <w:p w:rsidR="00575F35" w:rsidRPr="00575F35" w:rsidRDefault="00575F35" w:rsidP="00575F35">
          <w:pPr>
            <w:rPr>
              <w:sz w:val="22"/>
            </w:rPr>
          </w:pPr>
          <w:r w:rsidRPr="00575F35">
            <w:rPr>
              <w:sz w:val="22"/>
            </w:rPr>
            <w:t>Tel: +1 613 592 0714, ext. 1924</w:t>
          </w:r>
        </w:p>
        <w:p w:rsidR="00575F35" w:rsidRPr="00575F35" w:rsidRDefault="00575F35" w:rsidP="00575F35">
          <w:pPr>
            <w:spacing w:before="0"/>
            <w:rPr>
              <w:sz w:val="22"/>
            </w:rPr>
          </w:pPr>
          <w:r w:rsidRPr="00575F35">
            <w:rPr>
              <w:sz w:val="22"/>
            </w:rPr>
            <w:t>Fax: +1 613 592 1320</w:t>
          </w:r>
        </w:p>
        <w:p w:rsidR="00575F35" w:rsidRPr="00575F35" w:rsidRDefault="00575F35" w:rsidP="00575F35">
          <w:pPr>
            <w:spacing w:before="0"/>
            <w:rPr>
              <w:sz w:val="22"/>
            </w:rPr>
          </w:pPr>
          <w:r w:rsidRPr="00575F35">
            <w:rPr>
              <w:sz w:val="22"/>
            </w:rPr>
            <w:t>Email: silvana.rodrigues@idt.com</w:t>
          </w:r>
        </w:p>
      </w:tc>
    </w:tr>
    <w:bookmarkEnd w:id="30"/>
    <w:tr w:rsidR="00575F35" w:rsidRPr="00575F35" w:rsidTr="00575F35">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575F35" w:rsidRPr="00575F35" w:rsidRDefault="00575F35" w:rsidP="00575F35">
          <w:pPr>
            <w:spacing w:before="0"/>
            <w:rPr>
              <w:sz w:val="18"/>
            </w:rPr>
          </w:pPr>
          <w:r w:rsidRPr="00575F35">
            <w:rPr>
              <w:b/>
              <w:bCs/>
              <w:sz w:val="18"/>
            </w:rPr>
            <w:t>Attention:</w:t>
          </w:r>
          <w:r w:rsidRPr="00575F35">
            <w:rPr>
              <w:sz w:val="18"/>
            </w:rPr>
            <w:t xml:space="preserve"> This is not a publication made available to the public, but </w:t>
          </w:r>
          <w:r w:rsidRPr="00575F35">
            <w:rPr>
              <w:b/>
              <w:bCs/>
              <w:sz w:val="18"/>
            </w:rPr>
            <w:t>an internal ITU-T Document</w:t>
          </w:r>
          <w:r w:rsidRPr="00575F35">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575F35" w:rsidRPr="00575F35" w:rsidRDefault="00575F35" w:rsidP="00575F35">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ACE" w:rsidRDefault="000F7ACE">
      <w:r>
        <w:separator/>
      </w:r>
    </w:p>
  </w:footnote>
  <w:footnote w:type="continuationSeparator" w:id="0">
    <w:p w:rsidR="000F7ACE" w:rsidRDefault="000F7A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879" w:rsidRPr="00575F35" w:rsidRDefault="00575F35" w:rsidP="00575F35">
    <w:pPr>
      <w:pStyle w:val="Header"/>
    </w:pPr>
    <w:r w:rsidRPr="00575F35">
      <w:t xml:space="preserve">- </w:t>
    </w:r>
    <w:r w:rsidR="00DB0C67" w:rsidRPr="00575F35">
      <w:fldChar w:fldCharType="begin"/>
    </w:r>
    <w:r w:rsidRPr="00575F35">
      <w:instrText xml:space="preserve"> PAGE  \* MERGEFORMAT </w:instrText>
    </w:r>
    <w:r w:rsidR="00DB0C67" w:rsidRPr="00575F35">
      <w:fldChar w:fldCharType="separate"/>
    </w:r>
    <w:r w:rsidR="00A566C4">
      <w:rPr>
        <w:noProof/>
      </w:rPr>
      <w:t>5</w:t>
    </w:r>
    <w:r w:rsidR="00DB0C67" w:rsidRPr="00575F35">
      <w:fldChar w:fldCharType="end"/>
    </w:r>
    <w:r w:rsidRPr="00575F35">
      <w:t xml:space="preserve"> -</w:t>
    </w:r>
  </w:p>
  <w:p w:rsidR="00575F35" w:rsidRPr="00575F35" w:rsidRDefault="00DB0C67" w:rsidP="00575F35">
    <w:pPr>
      <w:pStyle w:val="Header"/>
      <w:spacing w:after="240"/>
    </w:pPr>
    <w:r w:rsidRPr="00575F35">
      <w:fldChar w:fldCharType="begin"/>
    </w:r>
    <w:r w:rsidR="00575F35" w:rsidRPr="00575F35">
      <w:instrText xml:space="preserve"> STYLEREF  Docnumber  </w:instrText>
    </w:r>
    <w:r w:rsidRPr="00575F35">
      <w:fldChar w:fldCharType="separate"/>
    </w:r>
    <w:r w:rsidR="00A566C4">
      <w:rPr>
        <w:noProof/>
      </w:rPr>
      <w:t>TD 410 Rev.1 (PLEN/15)</w:t>
    </w:r>
    <w:r w:rsidRPr="00575F35">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93D49D0C"/>
    <w:lvl w:ilvl="0">
      <w:start w:val="1"/>
      <w:numFmt w:val="bullet"/>
      <w:lvlText w:val=""/>
      <w:lvlJc w:val="left"/>
      <w:pPr>
        <w:tabs>
          <w:tab w:val="num" w:pos="1800"/>
        </w:tabs>
        <w:ind w:left="1800" w:hanging="360"/>
      </w:pPr>
      <w:rPr>
        <w:rFonts w:ascii="Symbol" w:hAnsi="Symbol" w:hint="default"/>
      </w:rPr>
    </w:lvl>
  </w:abstractNum>
  <w:abstractNum w:abstractNumId="1"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484731D"/>
    <w:multiLevelType w:val="multilevel"/>
    <w:tmpl w:val="5BF8BE5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4D04BBD"/>
    <w:multiLevelType w:val="hybridMultilevel"/>
    <w:tmpl w:val="B0BEF632"/>
    <w:lvl w:ilvl="0" w:tplc="04090005">
      <w:start w:val="1"/>
      <w:numFmt w:val="bullet"/>
      <w:lvlText w:val=""/>
      <w:lvlJc w:val="left"/>
      <w:pPr>
        <w:tabs>
          <w:tab w:val="num" w:pos="927"/>
        </w:tabs>
        <w:ind w:left="927" w:hanging="360"/>
      </w:pPr>
      <w:rPr>
        <w:rFonts w:ascii="Wingdings" w:hAnsi="Wingdings"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5FF39EF"/>
    <w:multiLevelType w:val="hybridMultilevel"/>
    <w:tmpl w:val="8C6A2740"/>
    <w:lvl w:ilvl="0" w:tplc="04090001">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0B8C330B"/>
    <w:multiLevelType w:val="hybridMultilevel"/>
    <w:tmpl w:val="B74ED6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BC68C3"/>
    <w:multiLevelType w:val="singleLevel"/>
    <w:tmpl w:val="8F868342"/>
    <w:lvl w:ilvl="0">
      <w:start w:val="1"/>
      <w:numFmt w:val="lowerLetter"/>
      <w:lvlText w:val="%1."/>
      <w:lvlJc w:val="left"/>
      <w:pPr>
        <w:tabs>
          <w:tab w:val="num" w:pos="360"/>
        </w:tabs>
        <w:ind w:left="360" w:hanging="360"/>
      </w:pPr>
      <w:rPr>
        <w:rFonts w:hint="default"/>
      </w:rPr>
    </w:lvl>
  </w:abstractNum>
  <w:abstractNum w:abstractNumId="7" w15:restartNumberingAfterBreak="0">
    <w:nsid w:val="100E2659"/>
    <w:multiLevelType w:val="hybridMultilevel"/>
    <w:tmpl w:val="8DEE77E6"/>
    <w:lvl w:ilvl="0" w:tplc="B1C8EB46">
      <w:start w:val="1"/>
      <w:numFmt w:val="decimal"/>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8" w15:restartNumberingAfterBreak="0">
    <w:nsid w:val="101B09CA"/>
    <w:multiLevelType w:val="multilevel"/>
    <w:tmpl w:val="4F6066A2"/>
    <w:lvl w:ilvl="0">
      <w:start w:val="1"/>
      <w:numFmt w:val="decimal"/>
      <w:lvlText w:val="%1."/>
      <w:lvlJc w:val="left"/>
      <w:pPr>
        <w:tabs>
          <w:tab w:val="num" w:pos="432"/>
        </w:tabs>
        <w:ind w:left="432" w:hanging="432"/>
      </w:pPr>
      <w:rPr>
        <w:rFonts w:hint="default"/>
      </w:rPr>
    </w:lvl>
    <w:lvl w:ilvl="1">
      <w:start w:val="1"/>
      <w:numFmt w:val="decimal"/>
      <w:isLg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824641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446BAD"/>
    <w:multiLevelType w:val="singleLevel"/>
    <w:tmpl w:val="3A3C9F50"/>
    <w:lvl w:ilvl="0">
      <w:start w:val="1"/>
      <w:numFmt w:val="decimal"/>
      <w:lvlText w:val="%1."/>
      <w:lvlJc w:val="left"/>
      <w:pPr>
        <w:tabs>
          <w:tab w:val="num" w:pos="360"/>
        </w:tabs>
        <w:ind w:left="360" w:hanging="360"/>
      </w:pPr>
      <w:rPr>
        <w:rFonts w:hint="default"/>
      </w:rPr>
    </w:lvl>
  </w:abstractNum>
  <w:abstractNum w:abstractNumId="11" w15:restartNumberingAfterBreak="0">
    <w:nsid w:val="1B682C48"/>
    <w:multiLevelType w:val="hybridMultilevel"/>
    <w:tmpl w:val="751A0A8A"/>
    <w:lvl w:ilvl="0" w:tplc="5322BB92">
      <w:start w:val="1"/>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E8B6080"/>
    <w:multiLevelType w:val="hybridMultilevel"/>
    <w:tmpl w:val="33989E62"/>
    <w:lvl w:ilvl="0" w:tplc="0409000D">
      <w:start w:val="1"/>
      <w:numFmt w:val="bullet"/>
      <w:lvlText w:val=""/>
      <w:lvlJc w:val="left"/>
      <w:pPr>
        <w:tabs>
          <w:tab w:val="num" w:pos="1494"/>
        </w:tabs>
        <w:ind w:left="1494" w:hanging="360"/>
      </w:pPr>
      <w:rPr>
        <w:rFonts w:ascii="Wingdings" w:hAnsi="Wingdings" w:hint="default"/>
      </w:rPr>
    </w:lvl>
    <w:lvl w:ilvl="1" w:tplc="04090003">
      <w:start w:val="1"/>
      <w:numFmt w:val="bullet"/>
      <w:lvlText w:val="o"/>
      <w:lvlJc w:val="left"/>
      <w:pPr>
        <w:tabs>
          <w:tab w:val="num" w:pos="2214"/>
        </w:tabs>
        <w:ind w:left="2214" w:hanging="360"/>
      </w:pPr>
      <w:rPr>
        <w:rFonts w:ascii="Courier New" w:hAnsi="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13" w15:restartNumberingAfterBreak="0">
    <w:nsid w:val="1FF060B4"/>
    <w:multiLevelType w:val="singleLevel"/>
    <w:tmpl w:val="F5C63082"/>
    <w:lvl w:ilvl="0">
      <w:start w:val="1"/>
      <w:numFmt w:val="decimal"/>
      <w:pStyle w:val="ListBullet-noindent"/>
      <w:lvlText w:val="%1."/>
      <w:lvlJc w:val="left"/>
      <w:pPr>
        <w:tabs>
          <w:tab w:val="num" w:pos="360"/>
        </w:tabs>
        <w:ind w:left="360" w:hanging="360"/>
      </w:pPr>
    </w:lvl>
  </w:abstractNum>
  <w:abstractNum w:abstractNumId="14" w15:restartNumberingAfterBreak="0">
    <w:nsid w:val="25B1342A"/>
    <w:multiLevelType w:val="hybridMultilevel"/>
    <w:tmpl w:val="E3AE1FBC"/>
    <w:lvl w:ilvl="0" w:tplc="704EF244">
      <w:start w:val="1"/>
      <w:numFmt w:val="bullet"/>
      <w:lvlText w:val=""/>
      <w:lvlJc w:val="left"/>
      <w:pPr>
        <w:tabs>
          <w:tab w:val="num" w:pos="1154"/>
        </w:tabs>
        <w:ind w:left="1154" w:hanging="360"/>
      </w:pPr>
      <w:rPr>
        <w:rFonts w:ascii="Symbol" w:hAnsi="Symbol" w:hint="default"/>
        <w:color w:val="auto"/>
      </w:rPr>
    </w:lvl>
    <w:lvl w:ilvl="1" w:tplc="04090003">
      <w:start w:val="1"/>
      <w:numFmt w:val="bullet"/>
      <w:lvlText w:val="o"/>
      <w:lvlJc w:val="left"/>
      <w:pPr>
        <w:tabs>
          <w:tab w:val="num" w:pos="-678"/>
        </w:tabs>
        <w:ind w:left="-678" w:hanging="360"/>
      </w:pPr>
      <w:rPr>
        <w:rFonts w:ascii="Courier New" w:hAnsi="Courier New" w:hint="default"/>
      </w:rPr>
    </w:lvl>
    <w:lvl w:ilvl="2" w:tplc="04090005" w:tentative="1">
      <w:start w:val="1"/>
      <w:numFmt w:val="bullet"/>
      <w:lvlText w:val=""/>
      <w:lvlJc w:val="left"/>
      <w:pPr>
        <w:tabs>
          <w:tab w:val="num" w:pos="42"/>
        </w:tabs>
        <w:ind w:left="42" w:hanging="360"/>
      </w:pPr>
      <w:rPr>
        <w:rFonts w:ascii="Wingdings" w:hAnsi="Wingdings" w:hint="default"/>
      </w:rPr>
    </w:lvl>
    <w:lvl w:ilvl="3" w:tplc="04090001" w:tentative="1">
      <w:start w:val="1"/>
      <w:numFmt w:val="bullet"/>
      <w:lvlText w:val=""/>
      <w:lvlJc w:val="left"/>
      <w:pPr>
        <w:tabs>
          <w:tab w:val="num" w:pos="762"/>
        </w:tabs>
        <w:ind w:left="762" w:hanging="360"/>
      </w:pPr>
      <w:rPr>
        <w:rFonts w:ascii="Symbol" w:hAnsi="Symbol" w:hint="default"/>
      </w:rPr>
    </w:lvl>
    <w:lvl w:ilvl="4" w:tplc="04090003" w:tentative="1">
      <w:start w:val="1"/>
      <w:numFmt w:val="bullet"/>
      <w:lvlText w:val="o"/>
      <w:lvlJc w:val="left"/>
      <w:pPr>
        <w:tabs>
          <w:tab w:val="num" w:pos="1482"/>
        </w:tabs>
        <w:ind w:left="1482" w:hanging="360"/>
      </w:pPr>
      <w:rPr>
        <w:rFonts w:ascii="Courier New" w:hAnsi="Courier New" w:hint="default"/>
      </w:rPr>
    </w:lvl>
    <w:lvl w:ilvl="5" w:tplc="04090005" w:tentative="1">
      <w:start w:val="1"/>
      <w:numFmt w:val="bullet"/>
      <w:lvlText w:val=""/>
      <w:lvlJc w:val="left"/>
      <w:pPr>
        <w:tabs>
          <w:tab w:val="num" w:pos="2202"/>
        </w:tabs>
        <w:ind w:left="2202" w:hanging="360"/>
      </w:pPr>
      <w:rPr>
        <w:rFonts w:ascii="Wingdings" w:hAnsi="Wingdings" w:hint="default"/>
      </w:rPr>
    </w:lvl>
    <w:lvl w:ilvl="6" w:tplc="04090001" w:tentative="1">
      <w:start w:val="1"/>
      <w:numFmt w:val="bullet"/>
      <w:lvlText w:val=""/>
      <w:lvlJc w:val="left"/>
      <w:pPr>
        <w:tabs>
          <w:tab w:val="num" w:pos="2922"/>
        </w:tabs>
        <w:ind w:left="2922" w:hanging="360"/>
      </w:pPr>
      <w:rPr>
        <w:rFonts w:ascii="Symbol" w:hAnsi="Symbol" w:hint="default"/>
      </w:rPr>
    </w:lvl>
    <w:lvl w:ilvl="7" w:tplc="04090003" w:tentative="1">
      <w:start w:val="1"/>
      <w:numFmt w:val="bullet"/>
      <w:lvlText w:val="o"/>
      <w:lvlJc w:val="left"/>
      <w:pPr>
        <w:tabs>
          <w:tab w:val="num" w:pos="3642"/>
        </w:tabs>
        <w:ind w:left="3642" w:hanging="360"/>
      </w:pPr>
      <w:rPr>
        <w:rFonts w:ascii="Courier New" w:hAnsi="Courier New" w:hint="default"/>
      </w:rPr>
    </w:lvl>
    <w:lvl w:ilvl="8" w:tplc="04090005" w:tentative="1">
      <w:start w:val="1"/>
      <w:numFmt w:val="bullet"/>
      <w:lvlText w:val=""/>
      <w:lvlJc w:val="left"/>
      <w:pPr>
        <w:tabs>
          <w:tab w:val="num" w:pos="4362"/>
        </w:tabs>
        <w:ind w:left="4362" w:hanging="360"/>
      </w:pPr>
      <w:rPr>
        <w:rFonts w:ascii="Wingdings" w:hAnsi="Wingdings" w:hint="default"/>
      </w:rPr>
    </w:lvl>
  </w:abstractNum>
  <w:abstractNum w:abstractNumId="15" w15:restartNumberingAfterBreak="0">
    <w:nsid w:val="2B534DBD"/>
    <w:multiLevelType w:val="hybridMultilevel"/>
    <w:tmpl w:val="19262F26"/>
    <w:lvl w:ilvl="0" w:tplc="49B88D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547099"/>
    <w:multiLevelType w:val="hybridMultilevel"/>
    <w:tmpl w:val="EDC05E2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2D136A85"/>
    <w:multiLevelType w:val="hybridMultilevel"/>
    <w:tmpl w:val="89C4A474"/>
    <w:lvl w:ilvl="0" w:tplc="16A40C34">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tabs>
          <w:tab w:val="num" w:pos="207"/>
        </w:tabs>
        <w:ind w:left="207" w:hanging="360"/>
      </w:pPr>
      <w:rPr>
        <w:rFonts w:ascii="Courier New" w:hAnsi="Courier New" w:hint="default"/>
      </w:rPr>
    </w:lvl>
    <w:lvl w:ilvl="2" w:tplc="04090005" w:tentative="1">
      <w:start w:val="1"/>
      <w:numFmt w:val="bullet"/>
      <w:lvlText w:val=""/>
      <w:lvlJc w:val="left"/>
      <w:pPr>
        <w:tabs>
          <w:tab w:val="num" w:pos="927"/>
        </w:tabs>
        <w:ind w:left="927" w:hanging="360"/>
      </w:pPr>
      <w:rPr>
        <w:rFonts w:ascii="Wingdings" w:hAnsi="Wingdings" w:hint="default"/>
      </w:rPr>
    </w:lvl>
    <w:lvl w:ilvl="3" w:tplc="04090001" w:tentative="1">
      <w:start w:val="1"/>
      <w:numFmt w:val="bullet"/>
      <w:lvlText w:val=""/>
      <w:lvlJc w:val="left"/>
      <w:pPr>
        <w:tabs>
          <w:tab w:val="num" w:pos="1647"/>
        </w:tabs>
        <w:ind w:left="1647" w:hanging="360"/>
      </w:pPr>
      <w:rPr>
        <w:rFonts w:ascii="Symbol" w:hAnsi="Symbol" w:hint="default"/>
      </w:rPr>
    </w:lvl>
    <w:lvl w:ilvl="4" w:tplc="04090003" w:tentative="1">
      <w:start w:val="1"/>
      <w:numFmt w:val="bullet"/>
      <w:lvlText w:val="o"/>
      <w:lvlJc w:val="left"/>
      <w:pPr>
        <w:tabs>
          <w:tab w:val="num" w:pos="2367"/>
        </w:tabs>
        <w:ind w:left="2367" w:hanging="360"/>
      </w:pPr>
      <w:rPr>
        <w:rFonts w:ascii="Courier New" w:hAnsi="Courier New" w:hint="default"/>
      </w:rPr>
    </w:lvl>
    <w:lvl w:ilvl="5" w:tplc="04090005" w:tentative="1">
      <w:start w:val="1"/>
      <w:numFmt w:val="bullet"/>
      <w:lvlText w:val=""/>
      <w:lvlJc w:val="left"/>
      <w:pPr>
        <w:tabs>
          <w:tab w:val="num" w:pos="3087"/>
        </w:tabs>
        <w:ind w:left="3087" w:hanging="360"/>
      </w:pPr>
      <w:rPr>
        <w:rFonts w:ascii="Wingdings" w:hAnsi="Wingdings" w:hint="default"/>
      </w:rPr>
    </w:lvl>
    <w:lvl w:ilvl="6" w:tplc="04090001" w:tentative="1">
      <w:start w:val="1"/>
      <w:numFmt w:val="bullet"/>
      <w:lvlText w:val=""/>
      <w:lvlJc w:val="left"/>
      <w:pPr>
        <w:tabs>
          <w:tab w:val="num" w:pos="3807"/>
        </w:tabs>
        <w:ind w:left="3807" w:hanging="360"/>
      </w:pPr>
      <w:rPr>
        <w:rFonts w:ascii="Symbol" w:hAnsi="Symbol" w:hint="default"/>
      </w:rPr>
    </w:lvl>
    <w:lvl w:ilvl="7" w:tplc="04090003" w:tentative="1">
      <w:start w:val="1"/>
      <w:numFmt w:val="bullet"/>
      <w:lvlText w:val="o"/>
      <w:lvlJc w:val="left"/>
      <w:pPr>
        <w:tabs>
          <w:tab w:val="num" w:pos="4527"/>
        </w:tabs>
        <w:ind w:left="4527" w:hanging="360"/>
      </w:pPr>
      <w:rPr>
        <w:rFonts w:ascii="Courier New" w:hAnsi="Courier New" w:hint="default"/>
      </w:rPr>
    </w:lvl>
    <w:lvl w:ilvl="8" w:tplc="04090005" w:tentative="1">
      <w:start w:val="1"/>
      <w:numFmt w:val="bullet"/>
      <w:lvlText w:val=""/>
      <w:lvlJc w:val="left"/>
      <w:pPr>
        <w:tabs>
          <w:tab w:val="num" w:pos="5247"/>
        </w:tabs>
        <w:ind w:left="5247" w:hanging="360"/>
      </w:pPr>
      <w:rPr>
        <w:rFonts w:ascii="Wingdings" w:hAnsi="Wingdings" w:hint="default"/>
      </w:rPr>
    </w:lvl>
  </w:abstractNum>
  <w:abstractNum w:abstractNumId="18" w15:restartNumberingAfterBreak="0">
    <w:nsid w:val="2EA646E2"/>
    <w:multiLevelType w:val="hybridMultilevel"/>
    <w:tmpl w:val="33989E62"/>
    <w:lvl w:ilvl="0" w:tplc="0409000D">
      <w:start w:val="1"/>
      <w:numFmt w:val="bullet"/>
      <w:lvlText w:val=""/>
      <w:lvlJc w:val="left"/>
      <w:pPr>
        <w:tabs>
          <w:tab w:val="num" w:pos="1494"/>
        </w:tabs>
        <w:ind w:left="1494" w:hanging="360"/>
      </w:pPr>
      <w:rPr>
        <w:rFonts w:ascii="Wingdings" w:hAnsi="Wingdings" w:hint="default"/>
      </w:rPr>
    </w:lvl>
    <w:lvl w:ilvl="1" w:tplc="04090003">
      <w:start w:val="1"/>
      <w:numFmt w:val="bullet"/>
      <w:lvlText w:val="o"/>
      <w:lvlJc w:val="left"/>
      <w:pPr>
        <w:tabs>
          <w:tab w:val="num" w:pos="2214"/>
        </w:tabs>
        <w:ind w:left="2214" w:hanging="360"/>
      </w:pPr>
      <w:rPr>
        <w:rFonts w:ascii="Courier New" w:hAnsi="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19" w15:restartNumberingAfterBreak="0">
    <w:nsid w:val="33225FB4"/>
    <w:multiLevelType w:val="hybridMultilevel"/>
    <w:tmpl w:val="8ED4080A"/>
    <w:lvl w:ilvl="0" w:tplc="0409000D">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0" w15:restartNumberingAfterBreak="0">
    <w:nsid w:val="33BB386A"/>
    <w:multiLevelType w:val="hybridMultilevel"/>
    <w:tmpl w:val="A208B5BE"/>
    <w:lvl w:ilvl="0" w:tplc="C1C89072">
      <w:start w:val="1"/>
      <w:numFmt w:val="decimal"/>
      <w:lvlText w:val="%1)"/>
      <w:lvlJc w:val="left"/>
      <w:pPr>
        <w:ind w:left="720" w:hanging="360"/>
      </w:pPr>
      <w:rPr>
        <w:rFonts w:hint="default"/>
        <w:lang w:val="en-G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0B17B2"/>
    <w:multiLevelType w:val="hybridMultilevel"/>
    <w:tmpl w:val="9B187A38"/>
    <w:lvl w:ilvl="0" w:tplc="16A40C34">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tabs>
          <w:tab w:val="num" w:pos="207"/>
        </w:tabs>
        <w:ind w:left="207" w:hanging="360"/>
      </w:pPr>
      <w:rPr>
        <w:rFonts w:ascii="Courier New" w:hAnsi="Courier New" w:hint="default"/>
      </w:rPr>
    </w:lvl>
    <w:lvl w:ilvl="2" w:tplc="04090005" w:tentative="1">
      <w:start w:val="1"/>
      <w:numFmt w:val="bullet"/>
      <w:lvlText w:val=""/>
      <w:lvlJc w:val="left"/>
      <w:pPr>
        <w:tabs>
          <w:tab w:val="num" w:pos="927"/>
        </w:tabs>
        <w:ind w:left="927" w:hanging="360"/>
      </w:pPr>
      <w:rPr>
        <w:rFonts w:ascii="Wingdings" w:hAnsi="Wingdings" w:hint="default"/>
      </w:rPr>
    </w:lvl>
    <w:lvl w:ilvl="3" w:tplc="04090001" w:tentative="1">
      <w:start w:val="1"/>
      <w:numFmt w:val="bullet"/>
      <w:lvlText w:val=""/>
      <w:lvlJc w:val="left"/>
      <w:pPr>
        <w:tabs>
          <w:tab w:val="num" w:pos="1647"/>
        </w:tabs>
        <w:ind w:left="1647" w:hanging="360"/>
      </w:pPr>
      <w:rPr>
        <w:rFonts w:ascii="Symbol" w:hAnsi="Symbol" w:hint="default"/>
      </w:rPr>
    </w:lvl>
    <w:lvl w:ilvl="4" w:tplc="04090003" w:tentative="1">
      <w:start w:val="1"/>
      <w:numFmt w:val="bullet"/>
      <w:lvlText w:val="o"/>
      <w:lvlJc w:val="left"/>
      <w:pPr>
        <w:tabs>
          <w:tab w:val="num" w:pos="2367"/>
        </w:tabs>
        <w:ind w:left="2367" w:hanging="360"/>
      </w:pPr>
      <w:rPr>
        <w:rFonts w:ascii="Courier New" w:hAnsi="Courier New" w:hint="default"/>
      </w:rPr>
    </w:lvl>
    <w:lvl w:ilvl="5" w:tplc="04090005" w:tentative="1">
      <w:start w:val="1"/>
      <w:numFmt w:val="bullet"/>
      <w:lvlText w:val=""/>
      <w:lvlJc w:val="left"/>
      <w:pPr>
        <w:tabs>
          <w:tab w:val="num" w:pos="3087"/>
        </w:tabs>
        <w:ind w:left="3087" w:hanging="360"/>
      </w:pPr>
      <w:rPr>
        <w:rFonts w:ascii="Wingdings" w:hAnsi="Wingdings" w:hint="default"/>
      </w:rPr>
    </w:lvl>
    <w:lvl w:ilvl="6" w:tplc="04090001" w:tentative="1">
      <w:start w:val="1"/>
      <w:numFmt w:val="bullet"/>
      <w:lvlText w:val=""/>
      <w:lvlJc w:val="left"/>
      <w:pPr>
        <w:tabs>
          <w:tab w:val="num" w:pos="3807"/>
        </w:tabs>
        <w:ind w:left="3807" w:hanging="360"/>
      </w:pPr>
      <w:rPr>
        <w:rFonts w:ascii="Symbol" w:hAnsi="Symbol" w:hint="default"/>
      </w:rPr>
    </w:lvl>
    <w:lvl w:ilvl="7" w:tplc="04090003" w:tentative="1">
      <w:start w:val="1"/>
      <w:numFmt w:val="bullet"/>
      <w:lvlText w:val="o"/>
      <w:lvlJc w:val="left"/>
      <w:pPr>
        <w:tabs>
          <w:tab w:val="num" w:pos="4527"/>
        </w:tabs>
        <w:ind w:left="4527" w:hanging="360"/>
      </w:pPr>
      <w:rPr>
        <w:rFonts w:ascii="Courier New" w:hAnsi="Courier New" w:hint="default"/>
      </w:rPr>
    </w:lvl>
    <w:lvl w:ilvl="8" w:tplc="04090005" w:tentative="1">
      <w:start w:val="1"/>
      <w:numFmt w:val="bullet"/>
      <w:lvlText w:val=""/>
      <w:lvlJc w:val="left"/>
      <w:pPr>
        <w:tabs>
          <w:tab w:val="num" w:pos="5247"/>
        </w:tabs>
        <w:ind w:left="5247" w:hanging="360"/>
      </w:pPr>
      <w:rPr>
        <w:rFonts w:ascii="Wingdings" w:hAnsi="Wingdings" w:hint="default"/>
      </w:rPr>
    </w:lvl>
  </w:abstractNum>
  <w:abstractNum w:abstractNumId="22" w15:restartNumberingAfterBreak="0">
    <w:nsid w:val="3F5A1FF1"/>
    <w:multiLevelType w:val="hybridMultilevel"/>
    <w:tmpl w:val="B0BEF632"/>
    <w:lvl w:ilvl="0" w:tplc="04090005">
      <w:start w:val="1"/>
      <w:numFmt w:val="bullet"/>
      <w:lvlText w:val=""/>
      <w:lvlJc w:val="left"/>
      <w:pPr>
        <w:tabs>
          <w:tab w:val="num" w:pos="927"/>
        </w:tabs>
        <w:ind w:left="927" w:hanging="360"/>
      </w:pPr>
      <w:rPr>
        <w:rFonts w:ascii="Wingdings" w:hAnsi="Wingdings" w:hint="default"/>
      </w:rPr>
    </w:lvl>
    <w:lvl w:ilvl="1" w:tplc="8E68C81A">
      <w:numFmt w:val="bullet"/>
      <w:lvlText w:val="-"/>
      <w:lvlJc w:val="left"/>
      <w:pPr>
        <w:tabs>
          <w:tab w:val="num" w:pos="1647"/>
        </w:tabs>
        <w:ind w:left="1647" w:hanging="360"/>
      </w:pPr>
      <w:rPr>
        <w:rFonts w:ascii="Times New Roman" w:eastAsia="Times New Roman" w:hAnsi="Times New Roman" w:cs="Times New Roman" w:hint="default"/>
      </w:rPr>
    </w:lvl>
    <w:lvl w:ilvl="2" w:tplc="8E68C81A">
      <w:numFmt w:val="bullet"/>
      <w:lvlText w:val="-"/>
      <w:lvlJc w:val="left"/>
      <w:pPr>
        <w:tabs>
          <w:tab w:val="num" w:pos="2367"/>
        </w:tabs>
        <w:ind w:left="2367" w:hanging="360"/>
      </w:pPr>
      <w:rPr>
        <w:rFonts w:ascii="Times New Roman" w:eastAsia="Times New Roman" w:hAnsi="Times New Roman" w:cs="Times New Roman"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3" w15:restartNumberingAfterBreak="0">
    <w:nsid w:val="40D60939"/>
    <w:multiLevelType w:val="hybridMultilevel"/>
    <w:tmpl w:val="FF1A40F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F37249"/>
    <w:multiLevelType w:val="hybridMultilevel"/>
    <w:tmpl w:val="54E41E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905694"/>
    <w:multiLevelType w:val="hybridMultilevel"/>
    <w:tmpl w:val="33989E62"/>
    <w:lvl w:ilvl="0" w:tplc="AF7A915E">
      <w:start w:val="1"/>
      <w:numFmt w:val="bullet"/>
      <w:lvlText w:val=""/>
      <w:lvlJc w:val="left"/>
      <w:pPr>
        <w:tabs>
          <w:tab w:val="num" w:pos="1494"/>
        </w:tabs>
        <w:ind w:left="1494" w:hanging="360"/>
      </w:pPr>
      <w:rPr>
        <w:rFonts w:ascii="Wingdings" w:hAnsi="Wingdings" w:hint="default"/>
      </w:rPr>
    </w:lvl>
    <w:lvl w:ilvl="1" w:tplc="531229E0">
      <w:start w:val="1"/>
      <w:numFmt w:val="bullet"/>
      <w:lvlText w:val="o"/>
      <w:lvlJc w:val="left"/>
      <w:pPr>
        <w:tabs>
          <w:tab w:val="num" w:pos="2214"/>
        </w:tabs>
        <w:ind w:left="2214" w:hanging="360"/>
      </w:pPr>
      <w:rPr>
        <w:rFonts w:ascii="Courier New" w:hAnsi="Courier New" w:hint="default"/>
      </w:rPr>
    </w:lvl>
    <w:lvl w:ilvl="2" w:tplc="E65AB736" w:tentative="1">
      <w:start w:val="1"/>
      <w:numFmt w:val="bullet"/>
      <w:lvlText w:val=""/>
      <w:lvlJc w:val="left"/>
      <w:pPr>
        <w:tabs>
          <w:tab w:val="num" w:pos="2934"/>
        </w:tabs>
        <w:ind w:left="2934" w:hanging="360"/>
      </w:pPr>
      <w:rPr>
        <w:rFonts w:ascii="Wingdings" w:hAnsi="Wingdings" w:hint="default"/>
      </w:rPr>
    </w:lvl>
    <w:lvl w:ilvl="3" w:tplc="176864C4" w:tentative="1">
      <w:start w:val="1"/>
      <w:numFmt w:val="bullet"/>
      <w:lvlText w:val=""/>
      <w:lvlJc w:val="left"/>
      <w:pPr>
        <w:tabs>
          <w:tab w:val="num" w:pos="3654"/>
        </w:tabs>
        <w:ind w:left="3654" w:hanging="360"/>
      </w:pPr>
      <w:rPr>
        <w:rFonts w:ascii="Symbol" w:hAnsi="Symbol" w:hint="default"/>
      </w:rPr>
    </w:lvl>
    <w:lvl w:ilvl="4" w:tplc="35B4B652" w:tentative="1">
      <w:start w:val="1"/>
      <w:numFmt w:val="bullet"/>
      <w:lvlText w:val="o"/>
      <w:lvlJc w:val="left"/>
      <w:pPr>
        <w:tabs>
          <w:tab w:val="num" w:pos="4374"/>
        </w:tabs>
        <w:ind w:left="4374" w:hanging="360"/>
      </w:pPr>
      <w:rPr>
        <w:rFonts w:ascii="Courier New" w:hAnsi="Courier New" w:hint="default"/>
      </w:rPr>
    </w:lvl>
    <w:lvl w:ilvl="5" w:tplc="0060D85A" w:tentative="1">
      <w:start w:val="1"/>
      <w:numFmt w:val="bullet"/>
      <w:lvlText w:val=""/>
      <w:lvlJc w:val="left"/>
      <w:pPr>
        <w:tabs>
          <w:tab w:val="num" w:pos="5094"/>
        </w:tabs>
        <w:ind w:left="5094" w:hanging="360"/>
      </w:pPr>
      <w:rPr>
        <w:rFonts w:ascii="Wingdings" w:hAnsi="Wingdings" w:hint="default"/>
      </w:rPr>
    </w:lvl>
    <w:lvl w:ilvl="6" w:tplc="B420CF2C" w:tentative="1">
      <w:start w:val="1"/>
      <w:numFmt w:val="bullet"/>
      <w:lvlText w:val=""/>
      <w:lvlJc w:val="left"/>
      <w:pPr>
        <w:tabs>
          <w:tab w:val="num" w:pos="5814"/>
        </w:tabs>
        <w:ind w:left="5814" w:hanging="360"/>
      </w:pPr>
      <w:rPr>
        <w:rFonts w:ascii="Symbol" w:hAnsi="Symbol" w:hint="default"/>
      </w:rPr>
    </w:lvl>
    <w:lvl w:ilvl="7" w:tplc="4DECD000" w:tentative="1">
      <w:start w:val="1"/>
      <w:numFmt w:val="bullet"/>
      <w:lvlText w:val="o"/>
      <w:lvlJc w:val="left"/>
      <w:pPr>
        <w:tabs>
          <w:tab w:val="num" w:pos="6534"/>
        </w:tabs>
        <w:ind w:left="6534" w:hanging="360"/>
      </w:pPr>
      <w:rPr>
        <w:rFonts w:ascii="Courier New" w:hAnsi="Courier New" w:hint="default"/>
      </w:rPr>
    </w:lvl>
    <w:lvl w:ilvl="8" w:tplc="2AD460CE" w:tentative="1">
      <w:start w:val="1"/>
      <w:numFmt w:val="bullet"/>
      <w:lvlText w:val=""/>
      <w:lvlJc w:val="left"/>
      <w:pPr>
        <w:tabs>
          <w:tab w:val="num" w:pos="7254"/>
        </w:tabs>
        <w:ind w:left="7254" w:hanging="360"/>
      </w:pPr>
      <w:rPr>
        <w:rFonts w:ascii="Wingdings" w:hAnsi="Wingdings" w:hint="default"/>
      </w:rPr>
    </w:lvl>
  </w:abstractNum>
  <w:abstractNum w:abstractNumId="26" w15:restartNumberingAfterBreak="0">
    <w:nsid w:val="4A711EA0"/>
    <w:multiLevelType w:val="hybridMultilevel"/>
    <w:tmpl w:val="21A4E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D20022"/>
    <w:multiLevelType w:val="hybridMultilevel"/>
    <w:tmpl w:val="9C6C4628"/>
    <w:lvl w:ilvl="0" w:tplc="CA3CF790">
      <w:start w:val="1"/>
      <w:numFmt w:val="bullet"/>
      <w:lvlText w:val="o"/>
      <w:lvlJc w:val="left"/>
      <w:pPr>
        <w:tabs>
          <w:tab w:val="num" w:pos="720"/>
        </w:tabs>
        <w:ind w:left="720" w:hanging="360"/>
      </w:pPr>
      <w:rPr>
        <w:rFonts w:ascii="Courier New" w:hAnsi="Courier New" w:hint="default"/>
      </w:rPr>
    </w:lvl>
    <w:lvl w:ilvl="1" w:tplc="11565398" w:tentative="1">
      <w:start w:val="1"/>
      <w:numFmt w:val="bullet"/>
      <w:lvlText w:val="o"/>
      <w:lvlJc w:val="left"/>
      <w:pPr>
        <w:tabs>
          <w:tab w:val="num" w:pos="1440"/>
        </w:tabs>
        <w:ind w:left="1440" w:hanging="360"/>
      </w:pPr>
      <w:rPr>
        <w:rFonts w:ascii="Courier New" w:hAnsi="Courier New" w:hint="default"/>
      </w:rPr>
    </w:lvl>
    <w:lvl w:ilvl="2" w:tplc="835CF190" w:tentative="1">
      <w:start w:val="1"/>
      <w:numFmt w:val="bullet"/>
      <w:lvlText w:val=""/>
      <w:lvlJc w:val="left"/>
      <w:pPr>
        <w:tabs>
          <w:tab w:val="num" w:pos="2160"/>
        </w:tabs>
        <w:ind w:left="2160" w:hanging="360"/>
      </w:pPr>
      <w:rPr>
        <w:rFonts w:ascii="Wingdings" w:hAnsi="Wingdings" w:hint="default"/>
      </w:rPr>
    </w:lvl>
    <w:lvl w:ilvl="3" w:tplc="C72C5866" w:tentative="1">
      <w:start w:val="1"/>
      <w:numFmt w:val="bullet"/>
      <w:lvlText w:val=""/>
      <w:lvlJc w:val="left"/>
      <w:pPr>
        <w:tabs>
          <w:tab w:val="num" w:pos="2880"/>
        </w:tabs>
        <w:ind w:left="2880" w:hanging="360"/>
      </w:pPr>
      <w:rPr>
        <w:rFonts w:ascii="Symbol" w:hAnsi="Symbol" w:hint="default"/>
      </w:rPr>
    </w:lvl>
    <w:lvl w:ilvl="4" w:tplc="D340ED2E" w:tentative="1">
      <w:start w:val="1"/>
      <w:numFmt w:val="bullet"/>
      <w:lvlText w:val="o"/>
      <w:lvlJc w:val="left"/>
      <w:pPr>
        <w:tabs>
          <w:tab w:val="num" w:pos="3600"/>
        </w:tabs>
        <w:ind w:left="3600" w:hanging="360"/>
      </w:pPr>
      <w:rPr>
        <w:rFonts w:ascii="Courier New" w:hAnsi="Courier New" w:hint="default"/>
      </w:rPr>
    </w:lvl>
    <w:lvl w:ilvl="5" w:tplc="7F86B40E" w:tentative="1">
      <w:start w:val="1"/>
      <w:numFmt w:val="bullet"/>
      <w:lvlText w:val=""/>
      <w:lvlJc w:val="left"/>
      <w:pPr>
        <w:tabs>
          <w:tab w:val="num" w:pos="4320"/>
        </w:tabs>
        <w:ind w:left="4320" w:hanging="360"/>
      </w:pPr>
      <w:rPr>
        <w:rFonts w:ascii="Wingdings" w:hAnsi="Wingdings" w:hint="default"/>
      </w:rPr>
    </w:lvl>
    <w:lvl w:ilvl="6" w:tplc="15DE6D74" w:tentative="1">
      <w:start w:val="1"/>
      <w:numFmt w:val="bullet"/>
      <w:lvlText w:val=""/>
      <w:lvlJc w:val="left"/>
      <w:pPr>
        <w:tabs>
          <w:tab w:val="num" w:pos="5040"/>
        </w:tabs>
        <w:ind w:left="5040" w:hanging="360"/>
      </w:pPr>
      <w:rPr>
        <w:rFonts w:ascii="Symbol" w:hAnsi="Symbol" w:hint="default"/>
      </w:rPr>
    </w:lvl>
    <w:lvl w:ilvl="7" w:tplc="9908765E" w:tentative="1">
      <w:start w:val="1"/>
      <w:numFmt w:val="bullet"/>
      <w:lvlText w:val="o"/>
      <w:lvlJc w:val="left"/>
      <w:pPr>
        <w:tabs>
          <w:tab w:val="num" w:pos="5760"/>
        </w:tabs>
        <w:ind w:left="5760" w:hanging="360"/>
      </w:pPr>
      <w:rPr>
        <w:rFonts w:ascii="Courier New" w:hAnsi="Courier New" w:hint="default"/>
      </w:rPr>
    </w:lvl>
    <w:lvl w:ilvl="8" w:tplc="98241C9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06769B"/>
    <w:multiLevelType w:val="hybridMultilevel"/>
    <w:tmpl w:val="AB5C954A"/>
    <w:lvl w:ilvl="0" w:tplc="0409000D">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7B5F1D"/>
    <w:multiLevelType w:val="singleLevel"/>
    <w:tmpl w:val="36D4BE38"/>
    <w:lvl w:ilvl="0">
      <w:start w:val="2"/>
      <w:numFmt w:val="lowerLetter"/>
      <w:lvlText w:val="%1)"/>
      <w:legacy w:legacy="1" w:legacySpace="120" w:legacyIndent="795"/>
      <w:lvlJc w:val="left"/>
      <w:pPr>
        <w:ind w:left="1155" w:hanging="795"/>
      </w:pPr>
    </w:lvl>
  </w:abstractNum>
  <w:abstractNum w:abstractNumId="30" w15:restartNumberingAfterBreak="0">
    <w:nsid w:val="5F8079E5"/>
    <w:multiLevelType w:val="hybridMultilevel"/>
    <w:tmpl w:val="33989E62"/>
    <w:lvl w:ilvl="0" w:tplc="29388CE4">
      <w:start w:val="1"/>
      <w:numFmt w:val="bullet"/>
      <w:lvlText w:val=""/>
      <w:lvlJc w:val="left"/>
      <w:pPr>
        <w:tabs>
          <w:tab w:val="num" w:pos="720"/>
        </w:tabs>
        <w:ind w:left="720" w:hanging="360"/>
      </w:pPr>
      <w:rPr>
        <w:rFonts w:ascii="Wingdings" w:hAnsi="Wingdings" w:hint="default"/>
      </w:rPr>
    </w:lvl>
    <w:lvl w:ilvl="1" w:tplc="B296964A">
      <w:start w:val="1"/>
      <w:numFmt w:val="bullet"/>
      <w:lvlText w:val="o"/>
      <w:lvlJc w:val="left"/>
      <w:pPr>
        <w:tabs>
          <w:tab w:val="num" w:pos="1440"/>
        </w:tabs>
        <w:ind w:left="1440" w:hanging="360"/>
      </w:pPr>
      <w:rPr>
        <w:rFonts w:ascii="Courier New" w:hAnsi="Courier New" w:hint="default"/>
      </w:rPr>
    </w:lvl>
    <w:lvl w:ilvl="2" w:tplc="FD44A824" w:tentative="1">
      <w:start w:val="1"/>
      <w:numFmt w:val="bullet"/>
      <w:lvlText w:val=""/>
      <w:lvlJc w:val="left"/>
      <w:pPr>
        <w:tabs>
          <w:tab w:val="num" w:pos="2160"/>
        </w:tabs>
        <w:ind w:left="2160" w:hanging="360"/>
      </w:pPr>
      <w:rPr>
        <w:rFonts w:ascii="Wingdings" w:hAnsi="Wingdings" w:hint="default"/>
      </w:rPr>
    </w:lvl>
    <w:lvl w:ilvl="3" w:tplc="DC507EF8" w:tentative="1">
      <w:start w:val="1"/>
      <w:numFmt w:val="bullet"/>
      <w:lvlText w:val=""/>
      <w:lvlJc w:val="left"/>
      <w:pPr>
        <w:tabs>
          <w:tab w:val="num" w:pos="2880"/>
        </w:tabs>
        <w:ind w:left="2880" w:hanging="360"/>
      </w:pPr>
      <w:rPr>
        <w:rFonts w:ascii="Symbol" w:hAnsi="Symbol" w:hint="default"/>
      </w:rPr>
    </w:lvl>
    <w:lvl w:ilvl="4" w:tplc="4CDAB5E2" w:tentative="1">
      <w:start w:val="1"/>
      <w:numFmt w:val="bullet"/>
      <w:lvlText w:val="o"/>
      <w:lvlJc w:val="left"/>
      <w:pPr>
        <w:tabs>
          <w:tab w:val="num" w:pos="3600"/>
        </w:tabs>
        <w:ind w:left="3600" w:hanging="360"/>
      </w:pPr>
      <w:rPr>
        <w:rFonts w:ascii="Courier New" w:hAnsi="Courier New" w:hint="default"/>
      </w:rPr>
    </w:lvl>
    <w:lvl w:ilvl="5" w:tplc="2ABE386E" w:tentative="1">
      <w:start w:val="1"/>
      <w:numFmt w:val="bullet"/>
      <w:lvlText w:val=""/>
      <w:lvlJc w:val="left"/>
      <w:pPr>
        <w:tabs>
          <w:tab w:val="num" w:pos="4320"/>
        </w:tabs>
        <w:ind w:left="4320" w:hanging="360"/>
      </w:pPr>
      <w:rPr>
        <w:rFonts w:ascii="Wingdings" w:hAnsi="Wingdings" w:hint="default"/>
      </w:rPr>
    </w:lvl>
    <w:lvl w:ilvl="6" w:tplc="4A340096" w:tentative="1">
      <w:start w:val="1"/>
      <w:numFmt w:val="bullet"/>
      <w:lvlText w:val=""/>
      <w:lvlJc w:val="left"/>
      <w:pPr>
        <w:tabs>
          <w:tab w:val="num" w:pos="5040"/>
        </w:tabs>
        <w:ind w:left="5040" w:hanging="360"/>
      </w:pPr>
      <w:rPr>
        <w:rFonts w:ascii="Symbol" w:hAnsi="Symbol" w:hint="default"/>
      </w:rPr>
    </w:lvl>
    <w:lvl w:ilvl="7" w:tplc="B28C5784" w:tentative="1">
      <w:start w:val="1"/>
      <w:numFmt w:val="bullet"/>
      <w:lvlText w:val="o"/>
      <w:lvlJc w:val="left"/>
      <w:pPr>
        <w:tabs>
          <w:tab w:val="num" w:pos="5760"/>
        </w:tabs>
        <w:ind w:left="5760" w:hanging="360"/>
      </w:pPr>
      <w:rPr>
        <w:rFonts w:ascii="Courier New" w:hAnsi="Courier New" w:hint="default"/>
      </w:rPr>
    </w:lvl>
    <w:lvl w:ilvl="8" w:tplc="C42C512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5B61F0"/>
    <w:multiLevelType w:val="multilevel"/>
    <w:tmpl w:val="B97E9E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A3D676F"/>
    <w:multiLevelType w:val="hybridMultilevel"/>
    <w:tmpl w:val="90523EA2"/>
    <w:lvl w:ilvl="0" w:tplc="654813F4">
      <w:start w:val="1"/>
      <w:numFmt w:val="bullet"/>
      <w:lvlText w:val="o"/>
      <w:lvlJc w:val="left"/>
      <w:pPr>
        <w:tabs>
          <w:tab w:val="num" w:pos="720"/>
        </w:tabs>
        <w:ind w:left="720" w:hanging="360"/>
      </w:pPr>
      <w:rPr>
        <w:rFonts w:ascii="Courier New" w:hAnsi="Courier New" w:hint="default"/>
      </w:rPr>
    </w:lvl>
    <w:lvl w:ilvl="1" w:tplc="BA90DEDE" w:tentative="1">
      <w:start w:val="1"/>
      <w:numFmt w:val="bullet"/>
      <w:lvlText w:val="o"/>
      <w:lvlJc w:val="left"/>
      <w:pPr>
        <w:tabs>
          <w:tab w:val="num" w:pos="1440"/>
        </w:tabs>
        <w:ind w:left="1440" w:hanging="360"/>
      </w:pPr>
      <w:rPr>
        <w:rFonts w:ascii="Courier New" w:hAnsi="Courier New" w:hint="default"/>
      </w:rPr>
    </w:lvl>
    <w:lvl w:ilvl="2" w:tplc="86004716" w:tentative="1">
      <w:start w:val="1"/>
      <w:numFmt w:val="bullet"/>
      <w:lvlText w:val=""/>
      <w:lvlJc w:val="left"/>
      <w:pPr>
        <w:tabs>
          <w:tab w:val="num" w:pos="2160"/>
        </w:tabs>
        <w:ind w:left="2160" w:hanging="360"/>
      </w:pPr>
      <w:rPr>
        <w:rFonts w:ascii="Wingdings" w:hAnsi="Wingdings" w:hint="default"/>
      </w:rPr>
    </w:lvl>
    <w:lvl w:ilvl="3" w:tplc="ABFECE44" w:tentative="1">
      <w:start w:val="1"/>
      <w:numFmt w:val="bullet"/>
      <w:lvlText w:val=""/>
      <w:lvlJc w:val="left"/>
      <w:pPr>
        <w:tabs>
          <w:tab w:val="num" w:pos="2880"/>
        </w:tabs>
        <w:ind w:left="2880" w:hanging="360"/>
      </w:pPr>
      <w:rPr>
        <w:rFonts w:ascii="Symbol" w:hAnsi="Symbol" w:hint="default"/>
      </w:rPr>
    </w:lvl>
    <w:lvl w:ilvl="4" w:tplc="AD0C1E92" w:tentative="1">
      <w:start w:val="1"/>
      <w:numFmt w:val="bullet"/>
      <w:lvlText w:val="o"/>
      <w:lvlJc w:val="left"/>
      <w:pPr>
        <w:tabs>
          <w:tab w:val="num" w:pos="3600"/>
        </w:tabs>
        <w:ind w:left="3600" w:hanging="360"/>
      </w:pPr>
      <w:rPr>
        <w:rFonts w:ascii="Courier New" w:hAnsi="Courier New" w:hint="default"/>
      </w:rPr>
    </w:lvl>
    <w:lvl w:ilvl="5" w:tplc="1842F4D4" w:tentative="1">
      <w:start w:val="1"/>
      <w:numFmt w:val="bullet"/>
      <w:lvlText w:val=""/>
      <w:lvlJc w:val="left"/>
      <w:pPr>
        <w:tabs>
          <w:tab w:val="num" w:pos="4320"/>
        </w:tabs>
        <w:ind w:left="4320" w:hanging="360"/>
      </w:pPr>
      <w:rPr>
        <w:rFonts w:ascii="Wingdings" w:hAnsi="Wingdings" w:hint="default"/>
      </w:rPr>
    </w:lvl>
    <w:lvl w:ilvl="6" w:tplc="0108FA66" w:tentative="1">
      <w:start w:val="1"/>
      <w:numFmt w:val="bullet"/>
      <w:lvlText w:val=""/>
      <w:lvlJc w:val="left"/>
      <w:pPr>
        <w:tabs>
          <w:tab w:val="num" w:pos="5040"/>
        </w:tabs>
        <w:ind w:left="5040" w:hanging="360"/>
      </w:pPr>
      <w:rPr>
        <w:rFonts w:ascii="Symbol" w:hAnsi="Symbol" w:hint="default"/>
      </w:rPr>
    </w:lvl>
    <w:lvl w:ilvl="7" w:tplc="D08AD206" w:tentative="1">
      <w:start w:val="1"/>
      <w:numFmt w:val="bullet"/>
      <w:lvlText w:val="o"/>
      <w:lvlJc w:val="left"/>
      <w:pPr>
        <w:tabs>
          <w:tab w:val="num" w:pos="5760"/>
        </w:tabs>
        <w:ind w:left="5760" w:hanging="360"/>
      </w:pPr>
      <w:rPr>
        <w:rFonts w:ascii="Courier New" w:hAnsi="Courier New" w:hint="default"/>
      </w:rPr>
    </w:lvl>
    <w:lvl w:ilvl="8" w:tplc="F1DAD9A4"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3775D9"/>
    <w:multiLevelType w:val="hybridMultilevel"/>
    <w:tmpl w:val="8ED4080A"/>
    <w:lvl w:ilvl="0" w:tplc="999C63B6">
      <w:start w:val="1"/>
      <w:numFmt w:val="bullet"/>
      <w:lvlText w:val=""/>
      <w:lvlJc w:val="left"/>
      <w:pPr>
        <w:tabs>
          <w:tab w:val="num" w:pos="927"/>
        </w:tabs>
        <w:ind w:left="927" w:hanging="360"/>
      </w:pPr>
      <w:rPr>
        <w:rFonts w:ascii="Wingdings" w:hAnsi="Wingdings" w:hint="default"/>
      </w:rPr>
    </w:lvl>
    <w:lvl w:ilvl="1" w:tplc="D3C61436" w:tentative="1">
      <w:start w:val="1"/>
      <w:numFmt w:val="bullet"/>
      <w:lvlText w:val="o"/>
      <w:lvlJc w:val="left"/>
      <w:pPr>
        <w:tabs>
          <w:tab w:val="num" w:pos="1647"/>
        </w:tabs>
        <w:ind w:left="1647" w:hanging="360"/>
      </w:pPr>
      <w:rPr>
        <w:rFonts w:ascii="Courier New" w:hAnsi="Courier New" w:hint="default"/>
      </w:rPr>
    </w:lvl>
    <w:lvl w:ilvl="2" w:tplc="E0CA4CD4" w:tentative="1">
      <w:start w:val="1"/>
      <w:numFmt w:val="bullet"/>
      <w:lvlText w:val=""/>
      <w:lvlJc w:val="left"/>
      <w:pPr>
        <w:tabs>
          <w:tab w:val="num" w:pos="2367"/>
        </w:tabs>
        <w:ind w:left="2367" w:hanging="360"/>
      </w:pPr>
      <w:rPr>
        <w:rFonts w:ascii="Wingdings" w:hAnsi="Wingdings" w:hint="default"/>
      </w:rPr>
    </w:lvl>
    <w:lvl w:ilvl="3" w:tplc="EE865310" w:tentative="1">
      <w:start w:val="1"/>
      <w:numFmt w:val="bullet"/>
      <w:lvlText w:val=""/>
      <w:lvlJc w:val="left"/>
      <w:pPr>
        <w:tabs>
          <w:tab w:val="num" w:pos="3087"/>
        </w:tabs>
        <w:ind w:left="3087" w:hanging="360"/>
      </w:pPr>
      <w:rPr>
        <w:rFonts w:ascii="Symbol" w:hAnsi="Symbol" w:hint="default"/>
      </w:rPr>
    </w:lvl>
    <w:lvl w:ilvl="4" w:tplc="E090A02E" w:tentative="1">
      <w:start w:val="1"/>
      <w:numFmt w:val="bullet"/>
      <w:lvlText w:val="o"/>
      <w:lvlJc w:val="left"/>
      <w:pPr>
        <w:tabs>
          <w:tab w:val="num" w:pos="3807"/>
        </w:tabs>
        <w:ind w:left="3807" w:hanging="360"/>
      </w:pPr>
      <w:rPr>
        <w:rFonts w:ascii="Courier New" w:hAnsi="Courier New" w:hint="default"/>
      </w:rPr>
    </w:lvl>
    <w:lvl w:ilvl="5" w:tplc="790E9F14" w:tentative="1">
      <w:start w:val="1"/>
      <w:numFmt w:val="bullet"/>
      <w:lvlText w:val=""/>
      <w:lvlJc w:val="left"/>
      <w:pPr>
        <w:tabs>
          <w:tab w:val="num" w:pos="4527"/>
        </w:tabs>
        <w:ind w:left="4527" w:hanging="360"/>
      </w:pPr>
      <w:rPr>
        <w:rFonts w:ascii="Wingdings" w:hAnsi="Wingdings" w:hint="default"/>
      </w:rPr>
    </w:lvl>
    <w:lvl w:ilvl="6" w:tplc="49F47F5E" w:tentative="1">
      <w:start w:val="1"/>
      <w:numFmt w:val="bullet"/>
      <w:lvlText w:val=""/>
      <w:lvlJc w:val="left"/>
      <w:pPr>
        <w:tabs>
          <w:tab w:val="num" w:pos="5247"/>
        </w:tabs>
        <w:ind w:left="5247" w:hanging="360"/>
      </w:pPr>
      <w:rPr>
        <w:rFonts w:ascii="Symbol" w:hAnsi="Symbol" w:hint="default"/>
      </w:rPr>
    </w:lvl>
    <w:lvl w:ilvl="7" w:tplc="C61EFBBA" w:tentative="1">
      <w:start w:val="1"/>
      <w:numFmt w:val="bullet"/>
      <w:lvlText w:val="o"/>
      <w:lvlJc w:val="left"/>
      <w:pPr>
        <w:tabs>
          <w:tab w:val="num" w:pos="5967"/>
        </w:tabs>
        <w:ind w:left="5967" w:hanging="360"/>
      </w:pPr>
      <w:rPr>
        <w:rFonts w:ascii="Courier New" w:hAnsi="Courier New" w:hint="default"/>
      </w:rPr>
    </w:lvl>
    <w:lvl w:ilvl="8" w:tplc="A67A1224" w:tentative="1">
      <w:start w:val="1"/>
      <w:numFmt w:val="bullet"/>
      <w:lvlText w:val=""/>
      <w:lvlJc w:val="left"/>
      <w:pPr>
        <w:tabs>
          <w:tab w:val="num" w:pos="6687"/>
        </w:tabs>
        <w:ind w:left="6687" w:hanging="360"/>
      </w:pPr>
      <w:rPr>
        <w:rFonts w:ascii="Wingdings" w:hAnsi="Wingdings" w:hint="default"/>
      </w:rPr>
    </w:lvl>
  </w:abstractNum>
  <w:abstractNum w:abstractNumId="34" w15:restartNumberingAfterBreak="0">
    <w:nsid w:val="6E0E69DD"/>
    <w:multiLevelType w:val="hybridMultilevel"/>
    <w:tmpl w:val="09BCB064"/>
    <w:lvl w:ilvl="0" w:tplc="04090003">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5" w15:restartNumberingAfterBreak="0">
    <w:nsid w:val="70DD18FE"/>
    <w:multiLevelType w:val="hybridMultilevel"/>
    <w:tmpl w:val="FF1A40F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4311C7"/>
    <w:multiLevelType w:val="hybridMultilevel"/>
    <w:tmpl w:val="A574FC3A"/>
    <w:lvl w:ilvl="0" w:tplc="C1C89072">
      <w:start w:val="1"/>
      <w:numFmt w:val="decimal"/>
      <w:lvlText w:val="%1)"/>
      <w:lvlJc w:val="left"/>
      <w:pPr>
        <w:ind w:left="720" w:hanging="360"/>
      </w:pPr>
      <w:rPr>
        <w:rFonts w:hint="default"/>
        <w:lang w:val="en-G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A36C2F"/>
    <w:multiLevelType w:val="hybridMultilevel"/>
    <w:tmpl w:val="37147BAA"/>
    <w:lvl w:ilvl="0" w:tplc="04090005">
      <w:start w:val="1"/>
      <w:numFmt w:val="decimal"/>
      <w:lvlText w:val="%1."/>
      <w:lvlJc w:val="left"/>
      <w:pPr>
        <w:tabs>
          <w:tab w:val="num" w:pos="927"/>
        </w:tabs>
        <w:ind w:left="927" w:hanging="360"/>
      </w:pPr>
      <w:rPr>
        <w:rFonts w:hint="default"/>
      </w:rPr>
    </w:lvl>
    <w:lvl w:ilvl="1" w:tplc="04090003" w:tentative="1">
      <w:start w:val="1"/>
      <w:numFmt w:val="lowerLetter"/>
      <w:lvlText w:val="%2."/>
      <w:lvlJc w:val="left"/>
      <w:pPr>
        <w:tabs>
          <w:tab w:val="num" w:pos="1647"/>
        </w:tabs>
        <w:ind w:left="1647" w:hanging="360"/>
      </w:pPr>
    </w:lvl>
    <w:lvl w:ilvl="2" w:tplc="04090005" w:tentative="1">
      <w:start w:val="1"/>
      <w:numFmt w:val="lowerRoman"/>
      <w:lvlText w:val="%3."/>
      <w:lvlJc w:val="right"/>
      <w:pPr>
        <w:tabs>
          <w:tab w:val="num" w:pos="2367"/>
        </w:tabs>
        <w:ind w:left="2367" w:hanging="180"/>
      </w:pPr>
    </w:lvl>
    <w:lvl w:ilvl="3" w:tplc="04090001" w:tentative="1">
      <w:start w:val="1"/>
      <w:numFmt w:val="decimal"/>
      <w:lvlText w:val="%4."/>
      <w:lvlJc w:val="left"/>
      <w:pPr>
        <w:tabs>
          <w:tab w:val="num" w:pos="3087"/>
        </w:tabs>
        <w:ind w:left="3087" w:hanging="360"/>
      </w:pPr>
    </w:lvl>
    <w:lvl w:ilvl="4" w:tplc="04090003" w:tentative="1">
      <w:start w:val="1"/>
      <w:numFmt w:val="lowerLetter"/>
      <w:lvlText w:val="%5."/>
      <w:lvlJc w:val="left"/>
      <w:pPr>
        <w:tabs>
          <w:tab w:val="num" w:pos="3807"/>
        </w:tabs>
        <w:ind w:left="3807" w:hanging="360"/>
      </w:pPr>
    </w:lvl>
    <w:lvl w:ilvl="5" w:tplc="04090005" w:tentative="1">
      <w:start w:val="1"/>
      <w:numFmt w:val="lowerRoman"/>
      <w:lvlText w:val="%6."/>
      <w:lvlJc w:val="right"/>
      <w:pPr>
        <w:tabs>
          <w:tab w:val="num" w:pos="4527"/>
        </w:tabs>
        <w:ind w:left="4527" w:hanging="180"/>
      </w:pPr>
    </w:lvl>
    <w:lvl w:ilvl="6" w:tplc="04090001" w:tentative="1">
      <w:start w:val="1"/>
      <w:numFmt w:val="decimal"/>
      <w:lvlText w:val="%7."/>
      <w:lvlJc w:val="left"/>
      <w:pPr>
        <w:tabs>
          <w:tab w:val="num" w:pos="5247"/>
        </w:tabs>
        <w:ind w:left="5247" w:hanging="360"/>
      </w:pPr>
    </w:lvl>
    <w:lvl w:ilvl="7" w:tplc="04090003" w:tentative="1">
      <w:start w:val="1"/>
      <w:numFmt w:val="lowerLetter"/>
      <w:lvlText w:val="%8."/>
      <w:lvlJc w:val="left"/>
      <w:pPr>
        <w:tabs>
          <w:tab w:val="num" w:pos="5967"/>
        </w:tabs>
        <w:ind w:left="5967" w:hanging="360"/>
      </w:pPr>
    </w:lvl>
    <w:lvl w:ilvl="8" w:tplc="04090005" w:tentative="1">
      <w:start w:val="1"/>
      <w:numFmt w:val="lowerRoman"/>
      <w:lvlText w:val="%9."/>
      <w:lvlJc w:val="right"/>
      <w:pPr>
        <w:tabs>
          <w:tab w:val="num" w:pos="6687"/>
        </w:tabs>
        <w:ind w:left="6687" w:hanging="180"/>
      </w:pPr>
    </w:lvl>
  </w:abstractNum>
  <w:abstractNum w:abstractNumId="38" w15:restartNumberingAfterBreak="0">
    <w:nsid w:val="7A6D0213"/>
    <w:multiLevelType w:val="hybridMultilevel"/>
    <w:tmpl w:val="B0BEF632"/>
    <w:lvl w:ilvl="0" w:tplc="49B88D58">
      <w:start w:val="1"/>
      <w:numFmt w:val="bullet"/>
      <w:lvlText w:val=""/>
      <w:lvlJc w:val="left"/>
      <w:pPr>
        <w:tabs>
          <w:tab w:val="num" w:pos="1287"/>
        </w:tabs>
        <w:ind w:left="1287" w:hanging="360"/>
      </w:pPr>
      <w:rPr>
        <w:rFonts w:ascii="Wingdings" w:hAnsi="Wingdings" w:hint="default"/>
      </w:rPr>
    </w:lvl>
    <w:lvl w:ilvl="1" w:tplc="04090003">
      <w:start w:val="1"/>
      <w:numFmt w:val="bullet"/>
      <w:lvlText w:val="o"/>
      <w:lvlJc w:val="left"/>
      <w:pPr>
        <w:tabs>
          <w:tab w:val="num" w:pos="2007"/>
        </w:tabs>
        <w:ind w:left="2007" w:hanging="360"/>
      </w:pPr>
      <w:rPr>
        <w:rFonts w:ascii="Courier New" w:hAnsi="Courier New" w:hint="default"/>
      </w:rPr>
    </w:lvl>
    <w:lvl w:ilvl="2" w:tplc="04090005">
      <w:numFmt w:val="bullet"/>
      <w:lvlText w:val="-"/>
      <w:lvlJc w:val="left"/>
      <w:pPr>
        <w:tabs>
          <w:tab w:val="num" w:pos="2727"/>
        </w:tabs>
        <w:ind w:left="2727" w:hanging="360"/>
      </w:pPr>
      <w:rPr>
        <w:rFonts w:ascii="Times New Roman" w:eastAsia="Times New Roman" w:hAnsi="Times New Roman" w:cs="Times New Roman"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9" w15:restartNumberingAfterBreak="0">
    <w:nsid w:val="7FAB141F"/>
    <w:multiLevelType w:val="singleLevel"/>
    <w:tmpl w:val="0809000F"/>
    <w:lvl w:ilvl="0">
      <w:start w:val="1"/>
      <w:numFmt w:val="decimal"/>
      <w:lvlText w:val="%1."/>
      <w:lvlJc w:val="left"/>
      <w:pPr>
        <w:tabs>
          <w:tab w:val="num" w:pos="360"/>
        </w:tabs>
        <w:ind w:left="360" w:hanging="360"/>
      </w:pPr>
    </w:lvl>
  </w:abstractNum>
  <w:num w:numId="1">
    <w:abstractNumId w:val="1"/>
  </w:num>
  <w:num w:numId="2">
    <w:abstractNumId w:val="1"/>
  </w:num>
  <w:num w:numId="3">
    <w:abstractNumId w:val="1"/>
  </w:num>
  <w:num w:numId="4">
    <w:abstractNumId w:val="1"/>
  </w:num>
  <w:num w:numId="5">
    <w:abstractNumId w:val="1"/>
  </w:num>
  <w:num w:numId="6">
    <w:abstractNumId w:val="39"/>
  </w:num>
  <w:num w:numId="7">
    <w:abstractNumId w:val="6"/>
  </w:num>
  <w:num w:numId="8">
    <w:abstractNumId w:val="2"/>
  </w:num>
  <w:num w:numId="9">
    <w:abstractNumId w:val="9"/>
  </w:num>
  <w:num w:numId="10">
    <w:abstractNumId w:val="13"/>
  </w:num>
  <w:num w:numId="11">
    <w:abstractNumId w:val="10"/>
  </w:num>
  <w:num w:numId="12">
    <w:abstractNumId w:val="8"/>
  </w:num>
  <w:num w:numId="13">
    <w:abstractNumId w:val="24"/>
  </w:num>
  <w:num w:numId="14">
    <w:abstractNumId w:val="14"/>
  </w:num>
  <w:num w:numId="15">
    <w:abstractNumId w:val="37"/>
  </w:num>
  <w:num w:numId="16">
    <w:abstractNumId w:val="30"/>
  </w:num>
  <w:num w:numId="17">
    <w:abstractNumId w:val="3"/>
  </w:num>
  <w:num w:numId="18">
    <w:abstractNumId w:val="4"/>
  </w:num>
  <w:num w:numId="19">
    <w:abstractNumId w:val="18"/>
  </w:num>
  <w:num w:numId="20">
    <w:abstractNumId w:val="12"/>
  </w:num>
  <w:num w:numId="21">
    <w:abstractNumId w:val="25"/>
  </w:num>
  <w:num w:numId="22">
    <w:abstractNumId w:val="38"/>
  </w:num>
  <w:num w:numId="23">
    <w:abstractNumId w:val="22"/>
  </w:num>
  <w:num w:numId="24">
    <w:abstractNumId w:val="5"/>
  </w:num>
  <w:num w:numId="25">
    <w:abstractNumId w:val="17"/>
  </w:num>
  <w:num w:numId="26">
    <w:abstractNumId w:val="21"/>
  </w:num>
  <w:num w:numId="27">
    <w:abstractNumId w:val="19"/>
  </w:num>
  <w:num w:numId="28">
    <w:abstractNumId w:val="33"/>
  </w:num>
  <w:num w:numId="29">
    <w:abstractNumId w:val="0"/>
  </w:num>
  <w:num w:numId="30">
    <w:abstractNumId w:val="29"/>
  </w:num>
  <w:num w:numId="31">
    <w:abstractNumId w:val="31"/>
  </w:num>
  <w:num w:numId="32">
    <w:abstractNumId w:val="28"/>
  </w:num>
  <w:num w:numId="33">
    <w:abstractNumId w:val="34"/>
  </w:num>
  <w:num w:numId="34">
    <w:abstractNumId w:val="11"/>
  </w:num>
  <w:num w:numId="35">
    <w:abstractNumId w:val="15"/>
  </w:num>
  <w:num w:numId="36">
    <w:abstractNumId w:val="27"/>
  </w:num>
  <w:num w:numId="37">
    <w:abstractNumId w:val="32"/>
  </w:num>
  <w:num w:numId="38">
    <w:abstractNumId w:val="16"/>
  </w:num>
  <w:num w:numId="39">
    <w:abstractNumId w:val="35"/>
  </w:num>
  <w:num w:numId="40">
    <w:abstractNumId w:val="23"/>
  </w:num>
  <w:num w:numId="41">
    <w:abstractNumId w:val="26"/>
  </w:num>
  <w:num w:numId="42">
    <w:abstractNumId w:val="7"/>
  </w:num>
  <w:num w:numId="43">
    <w:abstractNumId w:val="20"/>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intFractionalCharacterWidth/>
  <w:embedSystemFonts/>
  <w:activeWritingStyle w:appName="MSWord" w:lang="de-DE" w:vendorID="9" w:dllVersion="512" w:checkStyle="0"/>
  <w:activeWritingStyle w:appName="MSWord" w:lang="en-GB"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2945">
      <o:colormenu v:ext="edit"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C3A"/>
    <w:rsid w:val="00005689"/>
    <w:rsid w:val="00005C1A"/>
    <w:rsid w:val="00082E6A"/>
    <w:rsid w:val="00094EFE"/>
    <w:rsid w:val="000C2606"/>
    <w:rsid w:val="000F7ACE"/>
    <w:rsid w:val="00100CA7"/>
    <w:rsid w:val="00110FE2"/>
    <w:rsid w:val="0011198D"/>
    <w:rsid w:val="00141C3A"/>
    <w:rsid w:val="00144931"/>
    <w:rsid w:val="0015487B"/>
    <w:rsid w:val="00171528"/>
    <w:rsid w:val="001A2B51"/>
    <w:rsid w:val="001A4AA0"/>
    <w:rsid w:val="001B6A0B"/>
    <w:rsid w:val="001F3A2E"/>
    <w:rsid w:val="00216281"/>
    <w:rsid w:val="00221ABA"/>
    <w:rsid w:val="00222C2B"/>
    <w:rsid w:val="00224EF9"/>
    <w:rsid w:val="00245909"/>
    <w:rsid w:val="00254BCC"/>
    <w:rsid w:val="00260FA2"/>
    <w:rsid w:val="002738DB"/>
    <w:rsid w:val="00296C8E"/>
    <w:rsid w:val="002A5D22"/>
    <w:rsid w:val="002B3D33"/>
    <w:rsid w:val="002B5E4A"/>
    <w:rsid w:val="002C701A"/>
    <w:rsid w:val="002C7891"/>
    <w:rsid w:val="002D19C5"/>
    <w:rsid w:val="002E31C0"/>
    <w:rsid w:val="00306DA6"/>
    <w:rsid w:val="00322E62"/>
    <w:rsid w:val="00336826"/>
    <w:rsid w:val="00360D10"/>
    <w:rsid w:val="003739DC"/>
    <w:rsid w:val="003934B2"/>
    <w:rsid w:val="0039515A"/>
    <w:rsid w:val="003D09EA"/>
    <w:rsid w:val="003D1DB7"/>
    <w:rsid w:val="003D5751"/>
    <w:rsid w:val="003E58C9"/>
    <w:rsid w:val="00423431"/>
    <w:rsid w:val="00476D9B"/>
    <w:rsid w:val="00480208"/>
    <w:rsid w:val="00490D2A"/>
    <w:rsid w:val="004A5055"/>
    <w:rsid w:val="004D1F73"/>
    <w:rsid w:val="004E088F"/>
    <w:rsid w:val="0050269D"/>
    <w:rsid w:val="00520C0E"/>
    <w:rsid w:val="005363F0"/>
    <w:rsid w:val="00557AEC"/>
    <w:rsid w:val="005712AE"/>
    <w:rsid w:val="00575F35"/>
    <w:rsid w:val="005761A1"/>
    <w:rsid w:val="005A4D1E"/>
    <w:rsid w:val="005A4D52"/>
    <w:rsid w:val="005A4FD0"/>
    <w:rsid w:val="005D1490"/>
    <w:rsid w:val="005E67E0"/>
    <w:rsid w:val="00613330"/>
    <w:rsid w:val="00670C0B"/>
    <w:rsid w:val="006A60D8"/>
    <w:rsid w:val="006C2A4A"/>
    <w:rsid w:val="006E4D99"/>
    <w:rsid w:val="006E798F"/>
    <w:rsid w:val="0070683D"/>
    <w:rsid w:val="00723388"/>
    <w:rsid w:val="00725F85"/>
    <w:rsid w:val="00742512"/>
    <w:rsid w:val="0075692D"/>
    <w:rsid w:val="00772228"/>
    <w:rsid w:val="007738A4"/>
    <w:rsid w:val="00793136"/>
    <w:rsid w:val="007A07CA"/>
    <w:rsid w:val="007A6710"/>
    <w:rsid w:val="007D3587"/>
    <w:rsid w:val="007E5972"/>
    <w:rsid w:val="007F3BB5"/>
    <w:rsid w:val="007F4555"/>
    <w:rsid w:val="00814F0E"/>
    <w:rsid w:val="00824797"/>
    <w:rsid w:val="00835E16"/>
    <w:rsid w:val="00872367"/>
    <w:rsid w:val="00891658"/>
    <w:rsid w:val="00895B55"/>
    <w:rsid w:val="008D3286"/>
    <w:rsid w:val="00912004"/>
    <w:rsid w:val="00936963"/>
    <w:rsid w:val="00946211"/>
    <w:rsid w:val="00975561"/>
    <w:rsid w:val="00981521"/>
    <w:rsid w:val="00997929"/>
    <w:rsid w:val="009B7543"/>
    <w:rsid w:val="009B7DB0"/>
    <w:rsid w:val="009C2B64"/>
    <w:rsid w:val="009C6529"/>
    <w:rsid w:val="009D1365"/>
    <w:rsid w:val="009D33A3"/>
    <w:rsid w:val="009D7080"/>
    <w:rsid w:val="009E5EC3"/>
    <w:rsid w:val="00A001DD"/>
    <w:rsid w:val="00A01BF2"/>
    <w:rsid w:val="00A123DB"/>
    <w:rsid w:val="00A370DD"/>
    <w:rsid w:val="00A566C4"/>
    <w:rsid w:val="00A61DEF"/>
    <w:rsid w:val="00A70FAF"/>
    <w:rsid w:val="00A72255"/>
    <w:rsid w:val="00A854C6"/>
    <w:rsid w:val="00A92F61"/>
    <w:rsid w:val="00AB4C47"/>
    <w:rsid w:val="00AD53E8"/>
    <w:rsid w:val="00AE256C"/>
    <w:rsid w:val="00AF3303"/>
    <w:rsid w:val="00B14EF7"/>
    <w:rsid w:val="00B17C7B"/>
    <w:rsid w:val="00B56DD9"/>
    <w:rsid w:val="00B61029"/>
    <w:rsid w:val="00B80E07"/>
    <w:rsid w:val="00B826C6"/>
    <w:rsid w:val="00BB066D"/>
    <w:rsid w:val="00BB12BE"/>
    <w:rsid w:val="00BB4B6D"/>
    <w:rsid w:val="00BD61CD"/>
    <w:rsid w:val="00BD65ED"/>
    <w:rsid w:val="00BE1E52"/>
    <w:rsid w:val="00BE69A2"/>
    <w:rsid w:val="00BE7826"/>
    <w:rsid w:val="00C215AD"/>
    <w:rsid w:val="00C23051"/>
    <w:rsid w:val="00C31B0B"/>
    <w:rsid w:val="00C33054"/>
    <w:rsid w:val="00C35879"/>
    <w:rsid w:val="00C35B3E"/>
    <w:rsid w:val="00C428F6"/>
    <w:rsid w:val="00C71F8C"/>
    <w:rsid w:val="00C7228D"/>
    <w:rsid w:val="00C852EC"/>
    <w:rsid w:val="00CC015C"/>
    <w:rsid w:val="00CC40DC"/>
    <w:rsid w:val="00CD1429"/>
    <w:rsid w:val="00CF11A8"/>
    <w:rsid w:val="00D26C1B"/>
    <w:rsid w:val="00D606B6"/>
    <w:rsid w:val="00D61B97"/>
    <w:rsid w:val="00D8250F"/>
    <w:rsid w:val="00DA0D81"/>
    <w:rsid w:val="00DB0C67"/>
    <w:rsid w:val="00DE2A2D"/>
    <w:rsid w:val="00DE65A4"/>
    <w:rsid w:val="00DF6108"/>
    <w:rsid w:val="00E103FB"/>
    <w:rsid w:val="00E12E65"/>
    <w:rsid w:val="00E1410D"/>
    <w:rsid w:val="00E16BF1"/>
    <w:rsid w:val="00E24B0B"/>
    <w:rsid w:val="00E81FE2"/>
    <w:rsid w:val="00E93FC0"/>
    <w:rsid w:val="00EC1530"/>
    <w:rsid w:val="00EC43E5"/>
    <w:rsid w:val="00ED1A3B"/>
    <w:rsid w:val="00ED7223"/>
    <w:rsid w:val="00EE17D6"/>
    <w:rsid w:val="00F00434"/>
    <w:rsid w:val="00F06239"/>
    <w:rsid w:val="00F12F1A"/>
    <w:rsid w:val="00F423E7"/>
    <w:rsid w:val="00F628E6"/>
    <w:rsid w:val="00F6727E"/>
    <w:rsid w:val="00FB156F"/>
    <w:rsid w:val="00FC4060"/>
    <w:rsid w:val="00FC4CB2"/>
    <w:rsid w:val="00FF0CC4"/>
    <w:rsid w:val="00FF0E3C"/>
    <w:rsid w:val="00FF2EF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colormenu v:ext="edit" strokecolor="none"/>
    </o:shapedefaults>
    <o:shapelayout v:ext="edit">
      <o:idmap v:ext="edit" data="1"/>
    </o:shapelayout>
  </w:shapeDefaults>
  <w:decimalSymbol w:val="."/>
  <w:listSeparator w:val=","/>
  <w15:docId w15:val="{8AAC2AF0-5666-44DC-95EF-9CE80B9CC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798F"/>
    <w:pPr>
      <w:tabs>
        <w:tab w:val="left" w:pos="794"/>
        <w:tab w:val="left" w:pos="1191"/>
        <w:tab w:val="left" w:pos="1588"/>
        <w:tab w:val="left" w:pos="1985"/>
      </w:tabs>
      <w:overflowPunct w:val="0"/>
      <w:autoSpaceDE w:val="0"/>
      <w:autoSpaceDN w:val="0"/>
      <w:adjustRightInd w:val="0"/>
      <w:spacing w:before="120"/>
      <w:textAlignment w:val="baseline"/>
    </w:pPr>
    <w:rPr>
      <w:sz w:val="24"/>
      <w:lang w:val="en-GB"/>
    </w:rPr>
  </w:style>
  <w:style w:type="paragraph" w:styleId="Heading1">
    <w:name w:val="heading 1"/>
    <w:aliases w:val="h1,1st level,toc1,l1,I1,1,AboutDocument,Gesamzüberschrift,Test"/>
    <w:basedOn w:val="Normal"/>
    <w:next w:val="Normal"/>
    <w:qFormat/>
    <w:rsid w:val="006E798F"/>
    <w:pPr>
      <w:keepNext/>
      <w:keepLines/>
      <w:numPr>
        <w:numId w:val="8"/>
      </w:numPr>
      <w:spacing w:before="360"/>
      <w:outlineLvl w:val="0"/>
    </w:pPr>
    <w:rPr>
      <w:b/>
    </w:rPr>
  </w:style>
  <w:style w:type="paragraph" w:styleId="Heading2">
    <w:name w:val="heading 2"/>
    <w:basedOn w:val="Heading1"/>
    <w:next w:val="Normal"/>
    <w:qFormat/>
    <w:rsid w:val="006E798F"/>
    <w:pPr>
      <w:numPr>
        <w:ilvl w:val="1"/>
      </w:numPr>
      <w:outlineLvl w:val="1"/>
    </w:pPr>
  </w:style>
  <w:style w:type="paragraph" w:styleId="Heading3">
    <w:name w:val="heading 3"/>
    <w:basedOn w:val="Heading1"/>
    <w:next w:val="Normal"/>
    <w:qFormat/>
    <w:rsid w:val="006E798F"/>
    <w:pPr>
      <w:keepNext w:val="0"/>
      <w:keepLines w:val="0"/>
      <w:widowControl w:val="0"/>
      <w:numPr>
        <w:ilvl w:val="2"/>
      </w:numPr>
      <w:outlineLvl w:val="2"/>
    </w:pPr>
  </w:style>
  <w:style w:type="paragraph" w:styleId="Heading4">
    <w:name w:val="heading 4"/>
    <w:basedOn w:val="Heading3"/>
    <w:next w:val="Normal"/>
    <w:qFormat/>
    <w:rsid w:val="006E798F"/>
    <w:pPr>
      <w:numPr>
        <w:ilvl w:val="3"/>
      </w:numPr>
      <w:tabs>
        <w:tab w:val="clear" w:pos="794"/>
        <w:tab w:val="left" w:pos="1021"/>
      </w:tabs>
      <w:outlineLvl w:val="3"/>
    </w:pPr>
  </w:style>
  <w:style w:type="paragraph" w:styleId="Heading5">
    <w:name w:val="heading 5"/>
    <w:basedOn w:val="Heading4"/>
    <w:next w:val="Normal"/>
    <w:qFormat/>
    <w:rsid w:val="006E798F"/>
    <w:pPr>
      <w:numPr>
        <w:ilvl w:val="4"/>
      </w:numPr>
      <w:outlineLvl w:val="4"/>
    </w:pPr>
  </w:style>
  <w:style w:type="paragraph" w:styleId="Heading6">
    <w:name w:val="heading 6"/>
    <w:basedOn w:val="Heading4"/>
    <w:next w:val="Normal"/>
    <w:qFormat/>
    <w:rsid w:val="006E798F"/>
    <w:pPr>
      <w:numPr>
        <w:ilvl w:val="5"/>
      </w:numPr>
      <w:tabs>
        <w:tab w:val="clear" w:pos="1021"/>
        <w:tab w:val="clear" w:pos="1191"/>
      </w:tabs>
      <w:outlineLvl w:val="5"/>
    </w:pPr>
  </w:style>
  <w:style w:type="paragraph" w:styleId="Heading7">
    <w:name w:val="heading 7"/>
    <w:basedOn w:val="Heading6"/>
    <w:next w:val="Normal"/>
    <w:qFormat/>
    <w:rsid w:val="006E798F"/>
    <w:pPr>
      <w:numPr>
        <w:ilvl w:val="6"/>
      </w:numPr>
      <w:outlineLvl w:val="6"/>
    </w:pPr>
  </w:style>
  <w:style w:type="paragraph" w:styleId="Heading8">
    <w:name w:val="heading 8"/>
    <w:basedOn w:val="Heading6"/>
    <w:next w:val="Normal"/>
    <w:qFormat/>
    <w:rsid w:val="006E798F"/>
    <w:pPr>
      <w:numPr>
        <w:ilvl w:val="7"/>
      </w:numPr>
      <w:outlineLvl w:val="7"/>
    </w:pPr>
  </w:style>
  <w:style w:type="paragraph" w:styleId="Heading9">
    <w:name w:val="heading 9"/>
    <w:basedOn w:val="Heading6"/>
    <w:next w:val="Normal"/>
    <w:qFormat/>
    <w:rsid w:val="006E798F"/>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6E798F"/>
    <w:pPr>
      <w:keepNext/>
      <w:keepLines/>
      <w:spacing w:before="480"/>
      <w:jc w:val="center"/>
    </w:pPr>
    <w:rPr>
      <w:b/>
      <w:sz w:val="28"/>
    </w:rPr>
  </w:style>
  <w:style w:type="character" w:customStyle="1" w:styleId="Appdef">
    <w:name w:val="App_def"/>
    <w:basedOn w:val="DefaultParagraphFont"/>
    <w:rsid w:val="006E798F"/>
    <w:rPr>
      <w:rFonts w:ascii="Times New Roman" w:hAnsi="Times New Roman"/>
      <w:b/>
    </w:rPr>
  </w:style>
  <w:style w:type="character" w:customStyle="1" w:styleId="Appref">
    <w:name w:val="App_ref"/>
    <w:basedOn w:val="DefaultParagraphFont"/>
    <w:rsid w:val="006E798F"/>
  </w:style>
  <w:style w:type="paragraph" w:customStyle="1" w:styleId="AppendixNotitle">
    <w:name w:val="Appendix_No &amp; title"/>
    <w:basedOn w:val="AnnexNotitle"/>
    <w:next w:val="Normal"/>
    <w:rsid w:val="006E798F"/>
  </w:style>
  <w:style w:type="character" w:customStyle="1" w:styleId="Artdef">
    <w:name w:val="Art_def"/>
    <w:basedOn w:val="DefaultParagraphFont"/>
    <w:rsid w:val="006E798F"/>
    <w:rPr>
      <w:rFonts w:ascii="Times New Roman" w:hAnsi="Times New Roman"/>
      <w:b/>
    </w:rPr>
  </w:style>
  <w:style w:type="paragraph" w:customStyle="1" w:styleId="Artheading">
    <w:name w:val="Art_heading"/>
    <w:basedOn w:val="Normal"/>
    <w:next w:val="Normal"/>
    <w:rsid w:val="006E798F"/>
    <w:pPr>
      <w:spacing w:before="480"/>
      <w:jc w:val="center"/>
    </w:pPr>
    <w:rPr>
      <w:b/>
      <w:sz w:val="28"/>
    </w:rPr>
  </w:style>
  <w:style w:type="paragraph" w:customStyle="1" w:styleId="ArtNo">
    <w:name w:val="Art_No"/>
    <w:basedOn w:val="Normal"/>
    <w:next w:val="Normal"/>
    <w:rsid w:val="006E798F"/>
    <w:pPr>
      <w:keepNext/>
      <w:keepLines/>
      <w:spacing w:before="480"/>
      <w:jc w:val="center"/>
    </w:pPr>
    <w:rPr>
      <w:caps/>
      <w:sz w:val="28"/>
    </w:rPr>
  </w:style>
  <w:style w:type="character" w:customStyle="1" w:styleId="Artref">
    <w:name w:val="Art_ref"/>
    <w:basedOn w:val="DefaultParagraphFont"/>
    <w:rsid w:val="006E798F"/>
  </w:style>
  <w:style w:type="paragraph" w:customStyle="1" w:styleId="Arttitle">
    <w:name w:val="Art_title"/>
    <w:basedOn w:val="Normal"/>
    <w:next w:val="Normal"/>
    <w:rsid w:val="006E798F"/>
    <w:pPr>
      <w:keepNext/>
      <w:keepLines/>
      <w:spacing w:before="240"/>
      <w:jc w:val="center"/>
    </w:pPr>
    <w:rPr>
      <w:b/>
      <w:sz w:val="28"/>
    </w:rPr>
  </w:style>
  <w:style w:type="paragraph" w:customStyle="1" w:styleId="ASN1">
    <w:name w:val="ASN.1"/>
    <w:basedOn w:val="Normal"/>
    <w:rsid w:val="006E798F"/>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rsid w:val="006E798F"/>
    <w:pPr>
      <w:keepNext/>
      <w:keepLines/>
      <w:spacing w:before="160"/>
      <w:ind w:left="794"/>
    </w:pPr>
    <w:rPr>
      <w:i/>
    </w:rPr>
  </w:style>
  <w:style w:type="paragraph" w:customStyle="1" w:styleId="ChapNo">
    <w:name w:val="Chap_No"/>
    <w:basedOn w:val="Normal"/>
    <w:next w:val="Normal"/>
    <w:rsid w:val="006E798F"/>
    <w:pPr>
      <w:keepNext/>
      <w:keepLines/>
      <w:spacing w:before="480"/>
      <w:jc w:val="center"/>
    </w:pPr>
    <w:rPr>
      <w:b/>
      <w:caps/>
      <w:sz w:val="28"/>
    </w:rPr>
  </w:style>
  <w:style w:type="paragraph" w:customStyle="1" w:styleId="Chaptitle">
    <w:name w:val="Chap_title"/>
    <w:basedOn w:val="Normal"/>
    <w:next w:val="Normal"/>
    <w:rsid w:val="006E798F"/>
    <w:pPr>
      <w:keepNext/>
      <w:keepLines/>
      <w:spacing w:before="240"/>
      <w:jc w:val="center"/>
    </w:pPr>
    <w:rPr>
      <w:b/>
      <w:sz w:val="28"/>
    </w:rPr>
  </w:style>
  <w:style w:type="character" w:styleId="EndnoteReference">
    <w:name w:val="endnote reference"/>
    <w:basedOn w:val="DefaultParagraphFont"/>
    <w:semiHidden/>
    <w:rsid w:val="006E798F"/>
    <w:rPr>
      <w:vertAlign w:val="superscript"/>
    </w:rPr>
  </w:style>
  <w:style w:type="paragraph" w:customStyle="1" w:styleId="enumlev1">
    <w:name w:val="enumlev1"/>
    <w:basedOn w:val="Normal"/>
    <w:rsid w:val="006E798F"/>
    <w:pPr>
      <w:spacing w:before="80"/>
      <w:ind w:left="794" w:hanging="794"/>
    </w:pPr>
  </w:style>
  <w:style w:type="paragraph" w:customStyle="1" w:styleId="enumlev2">
    <w:name w:val="enumlev2"/>
    <w:basedOn w:val="enumlev1"/>
    <w:rsid w:val="006E798F"/>
    <w:pPr>
      <w:ind w:left="1191" w:hanging="397"/>
    </w:pPr>
  </w:style>
  <w:style w:type="paragraph" w:customStyle="1" w:styleId="enumlev3">
    <w:name w:val="enumlev3"/>
    <w:basedOn w:val="enumlev2"/>
    <w:rsid w:val="006E798F"/>
    <w:pPr>
      <w:ind w:left="1588"/>
    </w:pPr>
  </w:style>
  <w:style w:type="paragraph" w:customStyle="1" w:styleId="Equation">
    <w:name w:val="Equation"/>
    <w:basedOn w:val="Normal"/>
    <w:rsid w:val="006E798F"/>
    <w:pPr>
      <w:tabs>
        <w:tab w:val="clear" w:pos="1191"/>
        <w:tab w:val="clear" w:pos="1588"/>
        <w:tab w:val="clear" w:pos="1985"/>
        <w:tab w:val="center" w:pos="4820"/>
        <w:tab w:val="right" w:pos="9639"/>
      </w:tabs>
    </w:pPr>
  </w:style>
  <w:style w:type="paragraph" w:customStyle="1" w:styleId="Equationlegend">
    <w:name w:val="Equation_legend"/>
    <w:basedOn w:val="Normal"/>
    <w:rsid w:val="006E798F"/>
    <w:pPr>
      <w:tabs>
        <w:tab w:val="clear" w:pos="794"/>
        <w:tab w:val="clear" w:pos="1191"/>
        <w:tab w:val="clear" w:pos="1588"/>
        <w:tab w:val="right" w:pos="1814"/>
      </w:tabs>
      <w:spacing w:before="80"/>
      <w:ind w:left="1985" w:hanging="1985"/>
    </w:pPr>
  </w:style>
  <w:style w:type="paragraph" w:customStyle="1" w:styleId="Figure">
    <w:name w:val="Figure"/>
    <w:basedOn w:val="Normal"/>
    <w:next w:val="Normal"/>
    <w:rsid w:val="006E798F"/>
    <w:pPr>
      <w:keepNext/>
      <w:keepLines/>
      <w:spacing w:before="240" w:after="120"/>
      <w:jc w:val="center"/>
    </w:pPr>
  </w:style>
  <w:style w:type="paragraph" w:customStyle="1" w:styleId="Figurelegend">
    <w:name w:val="Figure_legend"/>
    <w:basedOn w:val="Normal"/>
    <w:rsid w:val="006E798F"/>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rsid w:val="006E798F"/>
    <w:pPr>
      <w:keepLines/>
      <w:spacing w:before="240" w:after="120"/>
      <w:jc w:val="center"/>
    </w:pPr>
    <w:rPr>
      <w:b/>
    </w:rPr>
  </w:style>
  <w:style w:type="paragraph" w:customStyle="1" w:styleId="FigureNoBR">
    <w:name w:val="Figure_No_BR"/>
    <w:basedOn w:val="Normal"/>
    <w:next w:val="Normal"/>
    <w:rsid w:val="006E798F"/>
    <w:pPr>
      <w:keepNext/>
      <w:keepLines/>
      <w:spacing w:before="480" w:after="120"/>
      <w:jc w:val="center"/>
    </w:pPr>
    <w:rPr>
      <w:caps/>
    </w:rPr>
  </w:style>
  <w:style w:type="paragraph" w:customStyle="1" w:styleId="TabletitleBR">
    <w:name w:val="Table_title_BR"/>
    <w:basedOn w:val="Normal"/>
    <w:next w:val="Normal"/>
    <w:rsid w:val="006E798F"/>
    <w:pPr>
      <w:keepNext/>
      <w:keepLines/>
      <w:spacing w:before="0" w:after="120"/>
      <w:jc w:val="center"/>
    </w:pPr>
    <w:rPr>
      <w:b/>
    </w:rPr>
  </w:style>
  <w:style w:type="paragraph" w:customStyle="1" w:styleId="FiguretitleBR">
    <w:name w:val="Figure_title_BR"/>
    <w:basedOn w:val="TabletitleBR"/>
    <w:next w:val="Normal"/>
    <w:rsid w:val="006E798F"/>
    <w:pPr>
      <w:keepNext w:val="0"/>
      <w:spacing w:after="480"/>
    </w:pPr>
  </w:style>
  <w:style w:type="paragraph" w:customStyle="1" w:styleId="Figurewithouttitle">
    <w:name w:val="Figure_without_title"/>
    <w:basedOn w:val="Normal"/>
    <w:next w:val="Normal"/>
    <w:rsid w:val="006E798F"/>
    <w:pPr>
      <w:keepLines/>
      <w:spacing w:before="240" w:after="120"/>
      <w:jc w:val="center"/>
    </w:pPr>
  </w:style>
  <w:style w:type="paragraph" w:styleId="Footer">
    <w:name w:val="footer"/>
    <w:basedOn w:val="Normal"/>
    <w:rsid w:val="006E798F"/>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6E798F"/>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rsid w:val="006E798F"/>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basedOn w:val="DefaultParagraphFont"/>
    <w:semiHidden/>
    <w:rsid w:val="006E798F"/>
    <w:rPr>
      <w:position w:val="6"/>
      <w:sz w:val="18"/>
    </w:rPr>
  </w:style>
  <w:style w:type="paragraph" w:customStyle="1" w:styleId="Note">
    <w:name w:val="Note"/>
    <w:basedOn w:val="Normal"/>
    <w:rsid w:val="006E798F"/>
    <w:pPr>
      <w:spacing w:before="80"/>
    </w:pPr>
  </w:style>
  <w:style w:type="paragraph" w:styleId="FootnoteText">
    <w:name w:val="footnote text"/>
    <w:basedOn w:val="Note"/>
    <w:semiHidden/>
    <w:rsid w:val="006E798F"/>
    <w:pPr>
      <w:keepLines/>
      <w:tabs>
        <w:tab w:val="left" w:pos="255"/>
      </w:tabs>
      <w:ind w:left="255" w:hanging="255"/>
    </w:pPr>
  </w:style>
  <w:style w:type="paragraph" w:customStyle="1" w:styleId="Formal">
    <w:name w:val="Formal"/>
    <w:basedOn w:val="ASN1"/>
    <w:rsid w:val="006E798F"/>
    <w:rPr>
      <w:b w:val="0"/>
    </w:rPr>
  </w:style>
  <w:style w:type="paragraph" w:styleId="Header">
    <w:name w:val="header"/>
    <w:basedOn w:val="Normal"/>
    <w:rsid w:val="006E798F"/>
    <w:pPr>
      <w:tabs>
        <w:tab w:val="clear" w:pos="794"/>
        <w:tab w:val="clear" w:pos="1191"/>
        <w:tab w:val="clear" w:pos="1588"/>
        <w:tab w:val="clear" w:pos="1985"/>
      </w:tabs>
      <w:spacing w:before="0"/>
      <w:jc w:val="center"/>
    </w:pPr>
    <w:rPr>
      <w:sz w:val="18"/>
    </w:rPr>
  </w:style>
  <w:style w:type="paragraph" w:customStyle="1" w:styleId="Headingb">
    <w:name w:val="Heading_b"/>
    <w:basedOn w:val="Normal"/>
    <w:next w:val="Normal"/>
    <w:rsid w:val="006E798F"/>
    <w:pPr>
      <w:keepNext/>
      <w:spacing w:before="160"/>
    </w:pPr>
    <w:rPr>
      <w:b/>
    </w:rPr>
  </w:style>
  <w:style w:type="paragraph" w:customStyle="1" w:styleId="Headingi">
    <w:name w:val="Heading_i"/>
    <w:basedOn w:val="Normal"/>
    <w:next w:val="Normal"/>
    <w:rsid w:val="006E798F"/>
    <w:pPr>
      <w:keepNext/>
      <w:spacing w:before="160"/>
    </w:pPr>
    <w:rPr>
      <w:i/>
    </w:rPr>
  </w:style>
  <w:style w:type="paragraph" w:styleId="Index1">
    <w:name w:val="index 1"/>
    <w:basedOn w:val="Normal"/>
    <w:next w:val="Normal"/>
    <w:semiHidden/>
    <w:rsid w:val="006E798F"/>
  </w:style>
  <w:style w:type="paragraph" w:styleId="Index2">
    <w:name w:val="index 2"/>
    <w:basedOn w:val="Normal"/>
    <w:next w:val="Normal"/>
    <w:semiHidden/>
    <w:rsid w:val="006E798F"/>
    <w:pPr>
      <w:ind w:left="283"/>
    </w:pPr>
  </w:style>
  <w:style w:type="paragraph" w:styleId="Index3">
    <w:name w:val="index 3"/>
    <w:basedOn w:val="Normal"/>
    <w:next w:val="Normal"/>
    <w:semiHidden/>
    <w:rsid w:val="006E798F"/>
    <w:pPr>
      <w:ind w:left="566"/>
    </w:pPr>
  </w:style>
  <w:style w:type="paragraph" w:customStyle="1" w:styleId="Normalaftertitle">
    <w:name w:val="Normal_after_title"/>
    <w:basedOn w:val="Normal"/>
    <w:next w:val="Normal"/>
    <w:rsid w:val="006E798F"/>
    <w:pPr>
      <w:spacing w:before="360"/>
    </w:pPr>
  </w:style>
  <w:style w:type="character" w:styleId="PageNumber">
    <w:name w:val="page number"/>
    <w:basedOn w:val="DefaultParagraphFont"/>
    <w:rsid w:val="006E798F"/>
  </w:style>
  <w:style w:type="paragraph" w:customStyle="1" w:styleId="PartNo">
    <w:name w:val="Part_No"/>
    <w:basedOn w:val="Normal"/>
    <w:next w:val="Normal"/>
    <w:rsid w:val="006E798F"/>
    <w:pPr>
      <w:keepNext/>
      <w:keepLines/>
      <w:spacing w:before="480" w:after="80"/>
      <w:jc w:val="center"/>
    </w:pPr>
    <w:rPr>
      <w:caps/>
      <w:sz w:val="28"/>
    </w:rPr>
  </w:style>
  <w:style w:type="paragraph" w:customStyle="1" w:styleId="Partref">
    <w:name w:val="Part_ref"/>
    <w:basedOn w:val="Normal"/>
    <w:next w:val="Normal"/>
    <w:rsid w:val="006E798F"/>
    <w:pPr>
      <w:keepNext/>
      <w:keepLines/>
      <w:spacing w:before="280"/>
      <w:jc w:val="center"/>
    </w:pPr>
  </w:style>
  <w:style w:type="paragraph" w:customStyle="1" w:styleId="Parttitle">
    <w:name w:val="Part_title"/>
    <w:basedOn w:val="Normal"/>
    <w:next w:val="Normalaftertitle"/>
    <w:rsid w:val="006E798F"/>
    <w:pPr>
      <w:keepNext/>
      <w:keepLines/>
      <w:spacing w:before="240" w:after="280"/>
      <w:jc w:val="center"/>
    </w:pPr>
    <w:rPr>
      <w:b/>
      <w:sz w:val="28"/>
    </w:rPr>
  </w:style>
  <w:style w:type="paragraph" w:customStyle="1" w:styleId="Recdate">
    <w:name w:val="Rec_date"/>
    <w:basedOn w:val="Normal"/>
    <w:next w:val="Normalaftertitle"/>
    <w:rsid w:val="006E798F"/>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6E798F"/>
  </w:style>
  <w:style w:type="paragraph" w:customStyle="1" w:styleId="RecNo">
    <w:name w:val="Rec_No"/>
    <w:basedOn w:val="Normal"/>
    <w:next w:val="Normal"/>
    <w:rsid w:val="006E798F"/>
    <w:pPr>
      <w:keepNext/>
      <w:keepLines/>
      <w:spacing w:before="0"/>
    </w:pPr>
    <w:rPr>
      <w:b/>
      <w:sz w:val="28"/>
    </w:rPr>
  </w:style>
  <w:style w:type="paragraph" w:customStyle="1" w:styleId="QuestionNo">
    <w:name w:val="Question_No"/>
    <w:basedOn w:val="RecNo"/>
    <w:next w:val="Normal"/>
    <w:rsid w:val="006E798F"/>
  </w:style>
  <w:style w:type="paragraph" w:customStyle="1" w:styleId="RecNoBR">
    <w:name w:val="Rec_No_BR"/>
    <w:basedOn w:val="Normal"/>
    <w:next w:val="Normal"/>
    <w:rsid w:val="006E798F"/>
    <w:pPr>
      <w:keepNext/>
      <w:keepLines/>
      <w:spacing w:before="480"/>
      <w:jc w:val="center"/>
    </w:pPr>
    <w:rPr>
      <w:caps/>
      <w:sz w:val="28"/>
    </w:rPr>
  </w:style>
  <w:style w:type="paragraph" w:customStyle="1" w:styleId="QuestionNoBR">
    <w:name w:val="Question_No_BR"/>
    <w:basedOn w:val="RecNoBR"/>
    <w:next w:val="Normal"/>
    <w:rsid w:val="006E798F"/>
  </w:style>
  <w:style w:type="paragraph" w:customStyle="1" w:styleId="Recref">
    <w:name w:val="Rec_ref"/>
    <w:basedOn w:val="Normal"/>
    <w:next w:val="Recdate"/>
    <w:rsid w:val="006E798F"/>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6E798F"/>
  </w:style>
  <w:style w:type="paragraph" w:customStyle="1" w:styleId="Rectitle">
    <w:name w:val="Rec_title"/>
    <w:basedOn w:val="Normal"/>
    <w:next w:val="Normalaftertitle"/>
    <w:rsid w:val="006E798F"/>
    <w:pPr>
      <w:keepNext/>
      <w:keepLines/>
      <w:spacing w:before="360"/>
      <w:jc w:val="center"/>
    </w:pPr>
    <w:rPr>
      <w:b/>
      <w:sz w:val="28"/>
    </w:rPr>
  </w:style>
  <w:style w:type="paragraph" w:customStyle="1" w:styleId="Questiontitle">
    <w:name w:val="Question_title"/>
    <w:basedOn w:val="Rectitle"/>
    <w:next w:val="Questionref"/>
    <w:rsid w:val="006E798F"/>
  </w:style>
  <w:style w:type="character" w:customStyle="1" w:styleId="Recdef">
    <w:name w:val="Rec_def"/>
    <w:basedOn w:val="DefaultParagraphFont"/>
    <w:rsid w:val="006E798F"/>
    <w:rPr>
      <w:b/>
    </w:rPr>
  </w:style>
  <w:style w:type="paragraph" w:customStyle="1" w:styleId="Reftext">
    <w:name w:val="Ref_text"/>
    <w:basedOn w:val="Normal"/>
    <w:rsid w:val="006E798F"/>
    <w:pPr>
      <w:ind w:left="794" w:hanging="794"/>
    </w:pPr>
  </w:style>
  <w:style w:type="paragraph" w:customStyle="1" w:styleId="Reftitle">
    <w:name w:val="Ref_title"/>
    <w:basedOn w:val="Normal"/>
    <w:next w:val="Reftext"/>
    <w:rsid w:val="006E798F"/>
    <w:pPr>
      <w:spacing w:before="480"/>
      <w:jc w:val="center"/>
    </w:pPr>
    <w:rPr>
      <w:b/>
    </w:rPr>
  </w:style>
  <w:style w:type="paragraph" w:customStyle="1" w:styleId="Repdate">
    <w:name w:val="Rep_date"/>
    <w:basedOn w:val="Recdate"/>
    <w:next w:val="Normalaftertitle"/>
    <w:rsid w:val="006E798F"/>
  </w:style>
  <w:style w:type="paragraph" w:customStyle="1" w:styleId="RepNo">
    <w:name w:val="Rep_No"/>
    <w:basedOn w:val="RecNo"/>
    <w:next w:val="Normal"/>
    <w:rsid w:val="006E798F"/>
  </w:style>
  <w:style w:type="paragraph" w:customStyle="1" w:styleId="RepNoBR">
    <w:name w:val="Rep_No_BR"/>
    <w:basedOn w:val="RecNoBR"/>
    <w:next w:val="Normal"/>
    <w:rsid w:val="006E798F"/>
  </w:style>
  <w:style w:type="paragraph" w:customStyle="1" w:styleId="Repref">
    <w:name w:val="Rep_ref"/>
    <w:basedOn w:val="Recref"/>
    <w:next w:val="Repdate"/>
    <w:rsid w:val="006E798F"/>
  </w:style>
  <w:style w:type="paragraph" w:customStyle="1" w:styleId="Reptitle">
    <w:name w:val="Rep_title"/>
    <w:basedOn w:val="Rectitle"/>
    <w:next w:val="Repref"/>
    <w:rsid w:val="006E798F"/>
  </w:style>
  <w:style w:type="paragraph" w:customStyle="1" w:styleId="Resdate">
    <w:name w:val="Res_date"/>
    <w:basedOn w:val="Recdate"/>
    <w:next w:val="Normalaftertitle"/>
    <w:rsid w:val="006E798F"/>
  </w:style>
  <w:style w:type="character" w:customStyle="1" w:styleId="Resdef">
    <w:name w:val="Res_def"/>
    <w:basedOn w:val="DefaultParagraphFont"/>
    <w:rsid w:val="006E798F"/>
    <w:rPr>
      <w:rFonts w:ascii="Times New Roman" w:hAnsi="Times New Roman"/>
      <w:b/>
    </w:rPr>
  </w:style>
  <w:style w:type="paragraph" w:customStyle="1" w:styleId="ResNo">
    <w:name w:val="Res_No"/>
    <w:basedOn w:val="RecNo"/>
    <w:next w:val="Normal"/>
    <w:rsid w:val="006E798F"/>
  </w:style>
  <w:style w:type="paragraph" w:customStyle="1" w:styleId="ResNoBR">
    <w:name w:val="Res_No_BR"/>
    <w:basedOn w:val="RecNoBR"/>
    <w:next w:val="Normal"/>
    <w:rsid w:val="006E798F"/>
  </w:style>
  <w:style w:type="paragraph" w:customStyle="1" w:styleId="Resref">
    <w:name w:val="Res_ref"/>
    <w:basedOn w:val="Recref"/>
    <w:next w:val="Resdate"/>
    <w:rsid w:val="006E798F"/>
  </w:style>
  <w:style w:type="paragraph" w:customStyle="1" w:styleId="Restitle">
    <w:name w:val="Res_title"/>
    <w:basedOn w:val="Rectitle"/>
    <w:next w:val="Resref"/>
    <w:rsid w:val="006E798F"/>
  </w:style>
  <w:style w:type="paragraph" w:customStyle="1" w:styleId="Section1">
    <w:name w:val="Section_1"/>
    <w:basedOn w:val="Normal"/>
    <w:next w:val="Normal"/>
    <w:rsid w:val="006E798F"/>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6E798F"/>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rsid w:val="006E798F"/>
    <w:pPr>
      <w:keepNext/>
      <w:keepLines/>
      <w:spacing w:before="480" w:after="80"/>
      <w:jc w:val="center"/>
    </w:pPr>
    <w:rPr>
      <w:caps/>
      <w:sz w:val="28"/>
    </w:rPr>
  </w:style>
  <w:style w:type="paragraph" w:customStyle="1" w:styleId="Sectiontitle">
    <w:name w:val="Section_title"/>
    <w:basedOn w:val="Normal"/>
    <w:next w:val="Normalaftertitle"/>
    <w:rsid w:val="006E798F"/>
    <w:pPr>
      <w:keepNext/>
      <w:keepLines/>
      <w:spacing w:before="480" w:after="280"/>
      <w:jc w:val="center"/>
    </w:pPr>
    <w:rPr>
      <w:b/>
      <w:sz w:val="28"/>
    </w:rPr>
  </w:style>
  <w:style w:type="paragraph" w:customStyle="1" w:styleId="Source">
    <w:name w:val="Source"/>
    <w:basedOn w:val="Normal"/>
    <w:next w:val="Normalaftertitle"/>
    <w:rsid w:val="006E798F"/>
    <w:pPr>
      <w:spacing w:before="840" w:after="200"/>
      <w:jc w:val="center"/>
    </w:pPr>
    <w:rPr>
      <w:b/>
      <w:sz w:val="28"/>
    </w:rPr>
  </w:style>
  <w:style w:type="paragraph" w:customStyle="1" w:styleId="SpecialFooter">
    <w:name w:val="Special Footer"/>
    <w:basedOn w:val="Footer"/>
    <w:rsid w:val="006E798F"/>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6E798F"/>
    <w:rPr>
      <w:b/>
      <w:color w:val="auto"/>
    </w:rPr>
  </w:style>
  <w:style w:type="paragraph" w:customStyle="1" w:styleId="Tablehead">
    <w:name w:val="Table_head"/>
    <w:basedOn w:val="Normal"/>
    <w:next w:val="Normal"/>
    <w:rsid w:val="006E798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6E798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rsid w:val="006E798F"/>
    <w:pPr>
      <w:keepNext/>
      <w:keepLines/>
      <w:spacing w:before="360" w:after="120"/>
      <w:jc w:val="center"/>
    </w:pPr>
    <w:rPr>
      <w:b/>
    </w:rPr>
  </w:style>
  <w:style w:type="paragraph" w:customStyle="1" w:styleId="TableNoBR">
    <w:name w:val="Table_No_BR"/>
    <w:basedOn w:val="Normal"/>
    <w:next w:val="TabletitleBR"/>
    <w:rsid w:val="006E798F"/>
    <w:pPr>
      <w:keepNext/>
      <w:spacing w:before="560" w:after="120"/>
      <w:jc w:val="center"/>
    </w:pPr>
    <w:rPr>
      <w:caps/>
    </w:rPr>
  </w:style>
  <w:style w:type="paragraph" w:customStyle="1" w:styleId="Tableref">
    <w:name w:val="Table_ref"/>
    <w:basedOn w:val="Normal"/>
    <w:next w:val="TabletitleBR"/>
    <w:rsid w:val="006E798F"/>
    <w:pPr>
      <w:keepNext/>
      <w:spacing w:before="0" w:after="120"/>
      <w:jc w:val="center"/>
    </w:pPr>
  </w:style>
  <w:style w:type="paragraph" w:customStyle="1" w:styleId="Tabletext">
    <w:name w:val="Table_text"/>
    <w:basedOn w:val="Normal"/>
    <w:rsid w:val="006E798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rsid w:val="006E798F"/>
    <w:pPr>
      <w:tabs>
        <w:tab w:val="clear" w:pos="794"/>
        <w:tab w:val="clear" w:pos="1191"/>
        <w:tab w:val="clear" w:pos="1588"/>
        <w:tab w:val="clear" w:pos="1985"/>
        <w:tab w:val="left" w:pos="567"/>
        <w:tab w:val="left" w:pos="1134"/>
        <w:tab w:val="left" w:pos="1701"/>
        <w:tab w:val="left" w:pos="2268"/>
        <w:tab w:val="left" w:pos="2835"/>
      </w:tabs>
      <w:spacing w:before="240" w:after="0"/>
    </w:pPr>
    <w:rPr>
      <w:caps/>
      <w:sz w:val="24"/>
    </w:rPr>
  </w:style>
  <w:style w:type="paragraph" w:customStyle="1" w:styleId="Title2">
    <w:name w:val="Title 2"/>
    <w:basedOn w:val="Title1"/>
    <w:next w:val="Normal"/>
    <w:rsid w:val="006E798F"/>
  </w:style>
  <w:style w:type="paragraph" w:customStyle="1" w:styleId="Title3">
    <w:name w:val="Title 3"/>
    <w:basedOn w:val="Title2"/>
    <w:next w:val="Normal"/>
    <w:rsid w:val="006E798F"/>
    <w:rPr>
      <w:caps w:val="0"/>
    </w:rPr>
  </w:style>
  <w:style w:type="paragraph" w:customStyle="1" w:styleId="Title4">
    <w:name w:val="Title 4"/>
    <w:basedOn w:val="Title3"/>
    <w:next w:val="Heading1"/>
    <w:rsid w:val="006E798F"/>
    <w:rPr>
      <w:b w:val="0"/>
    </w:rPr>
  </w:style>
  <w:style w:type="paragraph" w:customStyle="1" w:styleId="toc0">
    <w:name w:val="toc 0"/>
    <w:basedOn w:val="Normal"/>
    <w:next w:val="TOC1"/>
    <w:rsid w:val="006E798F"/>
    <w:pPr>
      <w:tabs>
        <w:tab w:val="clear" w:pos="794"/>
        <w:tab w:val="clear" w:pos="1191"/>
        <w:tab w:val="clear" w:pos="1588"/>
        <w:tab w:val="clear" w:pos="1985"/>
        <w:tab w:val="right" w:pos="9639"/>
      </w:tabs>
    </w:pPr>
    <w:rPr>
      <w:b/>
    </w:rPr>
  </w:style>
  <w:style w:type="paragraph" w:styleId="TOC1">
    <w:name w:val="toc 1"/>
    <w:basedOn w:val="Normal"/>
    <w:semiHidden/>
    <w:rsid w:val="006E798F"/>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semiHidden/>
    <w:rsid w:val="006E798F"/>
    <w:pPr>
      <w:spacing w:before="80"/>
      <w:ind w:left="1531" w:hanging="851"/>
    </w:pPr>
  </w:style>
  <w:style w:type="paragraph" w:styleId="TOC3">
    <w:name w:val="toc 3"/>
    <w:basedOn w:val="TOC2"/>
    <w:semiHidden/>
    <w:rsid w:val="006E798F"/>
  </w:style>
  <w:style w:type="paragraph" w:styleId="TOC4">
    <w:name w:val="toc 4"/>
    <w:basedOn w:val="TOC3"/>
    <w:semiHidden/>
    <w:rsid w:val="006E798F"/>
  </w:style>
  <w:style w:type="paragraph" w:styleId="TOC5">
    <w:name w:val="toc 5"/>
    <w:basedOn w:val="TOC4"/>
    <w:semiHidden/>
    <w:rsid w:val="006E798F"/>
  </w:style>
  <w:style w:type="paragraph" w:styleId="TOC6">
    <w:name w:val="toc 6"/>
    <w:basedOn w:val="TOC4"/>
    <w:semiHidden/>
    <w:rsid w:val="006E798F"/>
  </w:style>
  <w:style w:type="paragraph" w:styleId="TOC7">
    <w:name w:val="toc 7"/>
    <w:basedOn w:val="TOC4"/>
    <w:semiHidden/>
    <w:rsid w:val="006E798F"/>
  </w:style>
  <w:style w:type="paragraph" w:styleId="TOC8">
    <w:name w:val="toc 8"/>
    <w:basedOn w:val="TOC4"/>
    <w:semiHidden/>
    <w:rsid w:val="006E798F"/>
  </w:style>
  <w:style w:type="paragraph" w:styleId="TOC9">
    <w:name w:val="toc 9"/>
    <w:basedOn w:val="Normal"/>
    <w:next w:val="Normal"/>
    <w:autoRedefine/>
    <w:semiHidden/>
    <w:rsid w:val="006E798F"/>
    <w:pPr>
      <w:tabs>
        <w:tab w:val="clear" w:pos="794"/>
        <w:tab w:val="clear" w:pos="1191"/>
        <w:tab w:val="clear" w:pos="1588"/>
        <w:tab w:val="clear" w:pos="1985"/>
      </w:tabs>
      <w:ind w:left="1920"/>
    </w:pPr>
  </w:style>
  <w:style w:type="paragraph" w:customStyle="1" w:styleId="ListBullet-noindent">
    <w:name w:val="List Bullet - no indent"/>
    <w:basedOn w:val="Normal"/>
    <w:rsid w:val="006E798F"/>
    <w:pPr>
      <w:numPr>
        <w:numId w:val="10"/>
      </w:numPr>
    </w:pPr>
  </w:style>
  <w:style w:type="character" w:styleId="Hyperlink">
    <w:name w:val="Hyperlink"/>
    <w:basedOn w:val="DefaultParagraphFont"/>
    <w:rsid w:val="006E798F"/>
    <w:rPr>
      <w:color w:val="0000FF"/>
      <w:u w:val="single"/>
    </w:rPr>
  </w:style>
  <w:style w:type="paragraph" w:styleId="Caption">
    <w:name w:val="caption"/>
    <w:aliases w:val="cap"/>
    <w:basedOn w:val="Normal"/>
    <w:next w:val="Normal"/>
    <w:uiPriority w:val="35"/>
    <w:qFormat/>
    <w:rsid w:val="006E798F"/>
    <w:pPr>
      <w:spacing w:after="120"/>
      <w:jc w:val="center"/>
    </w:pPr>
    <w:rPr>
      <w:b/>
      <w:bCs/>
    </w:rPr>
  </w:style>
  <w:style w:type="paragraph" w:styleId="BodyTextIndent2">
    <w:name w:val="Body Text Indent 2"/>
    <w:basedOn w:val="Normal"/>
    <w:rsid w:val="006E798F"/>
    <w:pPr>
      <w:tabs>
        <w:tab w:val="clear" w:pos="794"/>
        <w:tab w:val="clear" w:pos="1191"/>
        <w:tab w:val="clear" w:pos="1588"/>
        <w:tab w:val="clear" w:pos="1985"/>
      </w:tabs>
      <w:overflowPunct/>
      <w:autoSpaceDE/>
      <w:autoSpaceDN/>
      <w:adjustRightInd/>
      <w:ind w:right="1944" w:firstLine="720"/>
      <w:textAlignment w:val="auto"/>
    </w:pPr>
    <w:rPr>
      <w:szCs w:val="24"/>
      <w:lang w:val="en-US"/>
    </w:rPr>
  </w:style>
  <w:style w:type="paragraph" w:styleId="BodyText">
    <w:name w:val="Body Text"/>
    <w:basedOn w:val="Normal"/>
    <w:rsid w:val="006E798F"/>
    <w:rPr>
      <w:b/>
      <w:smallCaps/>
      <w:sz w:val="26"/>
    </w:rPr>
  </w:style>
  <w:style w:type="paragraph" w:customStyle="1" w:styleId="FigureNo">
    <w:name w:val="Figure_No"/>
    <w:basedOn w:val="Normal"/>
    <w:next w:val="Normal"/>
    <w:rsid w:val="006E798F"/>
    <w:pPr>
      <w:keepNext/>
      <w:keepLines/>
      <w:spacing w:before="240" w:after="120"/>
      <w:jc w:val="center"/>
    </w:pPr>
    <w:rPr>
      <w:caps/>
    </w:rPr>
  </w:style>
  <w:style w:type="paragraph" w:styleId="BodyTextIndent">
    <w:name w:val="Body Text Indent"/>
    <w:basedOn w:val="Normal"/>
    <w:rsid w:val="006E798F"/>
    <w:pPr>
      <w:tabs>
        <w:tab w:val="clear" w:pos="794"/>
        <w:tab w:val="clear" w:pos="1191"/>
        <w:tab w:val="clear" w:pos="1985"/>
      </w:tabs>
      <w:ind w:left="207"/>
    </w:pPr>
    <w:rPr>
      <w:color w:val="FF0000"/>
    </w:rPr>
  </w:style>
  <w:style w:type="paragraph" w:customStyle="1" w:styleId="RecTitle0">
    <w:name w:val="Rec Title"/>
    <w:basedOn w:val="Rec"/>
    <w:next w:val="RecRef0"/>
    <w:rsid w:val="006E798F"/>
    <w:pPr>
      <w:spacing w:before="240"/>
      <w:jc w:val="center"/>
    </w:pPr>
    <w:rPr>
      <w:caps/>
      <w:sz w:val="24"/>
    </w:rPr>
  </w:style>
  <w:style w:type="paragraph" w:customStyle="1" w:styleId="Rec">
    <w:name w:val="Rec #"/>
    <w:basedOn w:val="Normal"/>
    <w:next w:val="headfoot"/>
    <w:rsid w:val="006E798F"/>
    <w:pPr>
      <w:keepNext/>
      <w:keepLines/>
      <w:tabs>
        <w:tab w:val="clear" w:pos="794"/>
        <w:tab w:val="clear" w:pos="1191"/>
        <w:tab w:val="clear" w:pos="1588"/>
        <w:tab w:val="clear" w:pos="1985"/>
        <w:tab w:val="left" w:pos="-1530"/>
        <w:tab w:val="left" w:pos="720"/>
        <w:tab w:val="left" w:pos="1440"/>
        <w:tab w:val="left" w:pos="2160"/>
        <w:tab w:val="left" w:pos="2880"/>
        <w:tab w:val="left" w:pos="3600"/>
        <w:tab w:val="left" w:pos="4320"/>
        <w:tab w:val="left" w:pos="5040"/>
      </w:tabs>
      <w:spacing w:before="720"/>
    </w:pPr>
    <w:rPr>
      <w:b/>
      <w:sz w:val="20"/>
      <w:lang w:val="en-US"/>
    </w:rPr>
  </w:style>
  <w:style w:type="paragraph" w:customStyle="1" w:styleId="headfoot">
    <w:name w:val="head_foot"/>
    <w:basedOn w:val="Normal"/>
    <w:next w:val="RecTitle0"/>
    <w:rsid w:val="006E798F"/>
    <w:pPr>
      <w:tabs>
        <w:tab w:val="clear" w:pos="794"/>
        <w:tab w:val="clear" w:pos="1191"/>
        <w:tab w:val="clear" w:pos="1588"/>
        <w:tab w:val="clear" w:pos="1985"/>
        <w:tab w:val="left" w:pos="-1530"/>
        <w:tab w:val="left" w:pos="720"/>
        <w:tab w:val="left" w:pos="1440"/>
        <w:tab w:val="left" w:pos="2160"/>
        <w:tab w:val="left" w:pos="2880"/>
        <w:tab w:val="left" w:pos="3600"/>
        <w:tab w:val="left" w:pos="4320"/>
        <w:tab w:val="left" w:pos="5040"/>
      </w:tabs>
      <w:spacing w:before="0"/>
      <w:jc w:val="both"/>
    </w:pPr>
    <w:rPr>
      <w:color w:val="FF0000"/>
      <w:sz w:val="8"/>
      <w:lang w:val="en-US"/>
    </w:rPr>
  </w:style>
  <w:style w:type="paragraph" w:customStyle="1" w:styleId="RecRef0">
    <w:name w:val="Rec Ref"/>
    <w:basedOn w:val="Normal"/>
    <w:next w:val="Heading1"/>
    <w:rsid w:val="006E798F"/>
    <w:pPr>
      <w:tabs>
        <w:tab w:val="clear" w:pos="794"/>
        <w:tab w:val="clear" w:pos="1191"/>
        <w:tab w:val="clear" w:pos="1588"/>
        <w:tab w:val="clear" w:pos="1985"/>
        <w:tab w:val="left" w:pos="-1530"/>
        <w:tab w:val="left" w:pos="720"/>
        <w:tab w:val="left" w:pos="1440"/>
        <w:tab w:val="left" w:pos="2160"/>
        <w:tab w:val="left" w:pos="2880"/>
        <w:tab w:val="left" w:pos="3600"/>
        <w:tab w:val="left" w:pos="4320"/>
        <w:tab w:val="left" w:pos="5040"/>
      </w:tabs>
      <w:jc w:val="center"/>
    </w:pPr>
    <w:rPr>
      <w:i/>
      <w:sz w:val="20"/>
      <w:lang w:val="en-US"/>
    </w:rPr>
  </w:style>
  <w:style w:type="paragraph" w:customStyle="1" w:styleId="RecRef1">
    <w:name w:val="Rec_Ref"/>
    <w:basedOn w:val="Normal"/>
    <w:next w:val="Heading1"/>
    <w:rsid w:val="006E798F"/>
    <w:pPr>
      <w:keepNext/>
      <w:keepLines/>
      <w:spacing w:before="136"/>
      <w:jc w:val="center"/>
    </w:pPr>
    <w:rPr>
      <w:i/>
    </w:rPr>
  </w:style>
  <w:style w:type="paragraph" w:customStyle="1" w:styleId="RefText0">
    <w:name w:val="Ref_Text"/>
    <w:basedOn w:val="Normal"/>
    <w:rsid w:val="006E798F"/>
    <w:pPr>
      <w:spacing w:before="136"/>
      <w:ind w:left="794" w:hanging="794"/>
      <w:jc w:val="both"/>
    </w:pPr>
  </w:style>
  <w:style w:type="character" w:styleId="CommentReference">
    <w:name w:val="annotation reference"/>
    <w:basedOn w:val="DefaultParagraphFont"/>
    <w:semiHidden/>
    <w:rsid w:val="006E798F"/>
    <w:rPr>
      <w:sz w:val="16"/>
    </w:rPr>
  </w:style>
  <w:style w:type="paragraph" w:customStyle="1" w:styleId="Table">
    <w:name w:val="Table_#"/>
    <w:basedOn w:val="Normal"/>
    <w:next w:val="TableTitle"/>
    <w:rsid w:val="006E798F"/>
    <w:pPr>
      <w:keepNext/>
      <w:spacing w:before="480" w:after="113"/>
      <w:jc w:val="center"/>
    </w:pPr>
    <w:rPr>
      <w:caps/>
    </w:rPr>
  </w:style>
  <w:style w:type="paragraph" w:customStyle="1" w:styleId="TableTitle">
    <w:name w:val="Table_Title"/>
    <w:basedOn w:val="Table"/>
    <w:next w:val="TableText0"/>
    <w:rsid w:val="006E798F"/>
    <w:pPr>
      <w:spacing w:before="0"/>
    </w:pPr>
    <w:rPr>
      <w:b/>
      <w:caps w:val="0"/>
    </w:rPr>
  </w:style>
  <w:style w:type="paragraph" w:customStyle="1" w:styleId="TableText0">
    <w:name w:val="Table_Text"/>
    <w:basedOn w:val="Normal"/>
    <w:rsid w:val="006E798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57" w:after="57"/>
    </w:pPr>
    <w:rPr>
      <w:sz w:val="20"/>
    </w:rPr>
  </w:style>
  <w:style w:type="paragraph" w:customStyle="1" w:styleId="TableHead0">
    <w:name w:val="Table_Head"/>
    <w:basedOn w:val="TableText0"/>
    <w:rsid w:val="006E798F"/>
    <w:pPr>
      <w:spacing w:before="113" w:after="113"/>
      <w:jc w:val="center"/>
    </w:pPr>
  </w:style>
  <w:style w:type="paragraph" w:customStyle="1" w:styleId="Figure0">
    <w:name w:val="Figure_#"/>
    <w:basedOn w:val="Table"/>
    <w:next w:val="FigureTitle"/>
    <w:rsid w:val="006E798F"/>
  </w:style>
  <w:style w:type="paragraph" w:customStyle="1" w:styleId="FigureTitle">
    <w:name w:val="Figure_Title"/>
    <w:basedOn w:val="TableTitle"/>
    <w:next w:val="Normal"/>
    <w:rsid w:val="006E798F"/>
    <w:pPr>
      <w:keepNext w:val="0"/>
      <w:keepLines/>
      <w:spacing w:after="480"/>
    </w:pPr>
  </w:style>
  <w:style w:type="paragraph" w:customStyle="1" w:styleId="TableLegend0">
    <w:name w:val="Table_Legend"/>
    <w:basedOn w:val="TableText0"/>
    <w:rsid w:val="006E798F"/>
    <w:pPr>
      <w:spacing w:before="37" w:after="20"/>
      <w:ind w:left="284" w:hanging="284"/>
      <w:jc w:val="both"/>
    </w:pPr>
  </w:style>
  <w:style w:type="paragraph" w:customStyle="1" w:styleId="Blanc">
    <w:name w:val="Blanc"/>
    <w:basedOn w:val="TableTitle"/>
    <w:next w:val="TableText0"/>
    <w:rsid w:val="006E798F"/>
    <w:pPr>
      <w:tabs>
        <w:tab w:val="clear" w:pos="794"/>
        <w:tab w:val="clear" w:pos="1191"/>
        <w:tab w:val="clear" w:pos="1588"/>
        <w:tab w:val="clear" w:pos="1985"/>
      </w:tabs>
      <w:spacing w:after="57" w:line="12" w:lineRule="atLeast"/>
    </w:pPr>
    <w:rPr>
      <w:sz w:val="8"/>
      <w:lang w:val="en-US"/>
    </w:rPr>
  </w:style>
  <w:style w:type="paragraph" w:customStyle="1" w:styleId="EquationLegend0">
    <w:name w:val="Equation_Legend"/>
    <w:basedOn w:val="Normal"/>
    <w:rsid w:val="006E798F"/>
    <w:pPr>
      <w:tabs>
        <w:tab w:val="clear" w:pos="794"/>
        <w:tab w:val="clear" w:pos="1191"/>
        <w:tab w:val="clear" w:pos="1588"/>
        <w:tab w:val="clear" w:pos="1985"/>
        <w:tab w:val="right" w:pos="1531"/>
        <w:tab w:val="left" w:pos="1701"/>
      </w:tabs>
      <w:spacing w:before="86"/>
      <w:ind w:left="1701" w:hanging="1701"/>
    </w:pPr>
  </w:style>
  <w:style w:type="paragraph" w:customStyle="1" w:styleId="Appendix">
    <w:name w:val="Appendix_#"/>
    <w:basedOn w:val="Annex"/>
    <w:next w:val="AppendixTitle"/>
    <w:rsid w:val="006E798F"/>
  </w:style>
  <w:style w:type="paragraph" w:customStyle="1" w:styleId="Annex">
    <w:name w:val="Annex_#"/>
    <w:basedOn w:val="Normal"/>
    <w:next w:val="AnnexTitle"/>
    <w:rsid w:val="006E798F"/>
    <w:pPr>
      <w:keepNext/>
      <w:keepLines/>
      <w:spacing w:before="480" w:after="68"/>
      <w:jc w:val="center"/>
    </w:pPr>
    <w:rPr>
      <w:b/>
    </w:rPr>
  </w:style>
  <w:style w:type="paragraph" w:customStyle="1" w:styleId="AnnexTitle">
    <w:name w:val="Annex_Title"/>
    <w:basedOn w:val="Normal"/>
    <w:next w:val="AnnexRef"/>
    <w:rsid w:val="006E798F"/>
    <w:pPr>
      <w:keepNext/>
      <w:keepLines/>
      <w:spacing w:before="80" w:after="20"/>
      <w:jc w:val="center"/>
    </w:pPr>
    <w:rPr>
      <w:b/>
    </w:rPr>
  </w:style>
  <w:style w:type="paragraph" w:customStyle="1" w:styleId="AnnexRef">
    <w:name w:val="Annex_Ref"/>
    <w:basedOn w:val="Normal"/>
    <w:next w:val="Normalaftertitle0"/>
    <w:rsid w:val="006E798F"/>
    <w:pPr>
      <w:keepNext/>
      <w:keepLines/>
      <w:spacing w:before="0"/>
      <w:jc w:val="center"/>
    </w:pPr>
  </w:style>
  <w:style w:type="paragraph" w:customStyle="1" w:styleId="Normalaftertitle0">
    <w:name w:val="Normal after title"/>
    <w:basedOn w:val="Normal"/>
    <w:next w:val="Normal"/>
    <w:rsid w:val="006E798F"/>
    <w:pPr>
      <w:spacing w:before="313"/>
      <w:jc w:val="both"/>
    </w:pPr>
  </w:style>
  <w:style w:type="paragraph" w:customStyle="1" w:styleId="AppendixTitle">
    <w:name w:val="Appendix_Title"/>
    <w:basedOn w:val="AnnexTitle"/>
    <w:next w:val="AppendixRef"/>
    <w:rsid w:val="006E798F"/>
  </w:style>
  <w:style w:type="paragraph" w:customStyle="1" w:styleId="AppendixRef">
    <w:name w:val="Appendix_Ref"/>
    <w:basedOn w:val="AnnexRef"/>
    <w:next w:val="Normalaftertitle0"/>
    <w:rsid w:val="006E798F"/>
  </w:style>
  <w:style w:type="paragraph" w:styleId="CommentText">
    <w:name w:val="annotation text"/>
    <w:basedOn w:val="Normal"/>
    <w:semiHidden/>
    <w:rsid w:val="006E798F"/>
    <w:pPr>
      <w:spacing w:before="136"/>
      <w:jc w:val="both"/>
    </w:pPr>
    <w:rPr>
      <w:sz w:val="20"/>
    </w:rPr>
  </w:style>
  <w:style w:type="paragraph" w:customStyle="1" w:styleId="TableNoTitle0">
    <w:name w:val="Table_NoTitle"/>
    <w:basedOn w:val="Normal"/>
    <w:next w:val="Tablehead"/>
    <w:rsid w:val="006E798F"/>
    <w:pPr>
      <w:keepNext/>
      <w:keepLines/>
      <w:spacing w:before="360" w:after="120"/>
      <w:jc w:val="center"/>
    </w:pPr>
    <w:rPr>
      <w:b/>
    </w:rPr>
  </w:style>
  <w:style w:type="paragraph" w:customStyle="1" w:styleId="FigureNoTitle0">
    <w:name w:val="Figure_NoTitle"/>
    <w:basedOn w:val="Normal"/>
    <w:next w:val="Normalaftertitle"/>
    <w:rsid w:val="006E798F"/>
    <w:pPr>
      <w:keepLines/>
      <w:spacing w:before="240" w:after="120"/>
      <w:jc w:val="center"/>
    </w:pPr>
    <w:rPr>
      <w:b/>
    </w:rPr>
  </w:style>
  <w:style w:type="character" w:styleId="FollowedHyperlink">
    <w:name w:val="FollowedHyperlink"/>
    <w:basedOn w:val="DefaultParagraphFont"/>
    <w:rsid w:val="006E798F"/>
    <w:rPr>
      <w:color w:val="800080"/>
      <w:u w:val="single"/>
    </w:rPr>
  </w:style>
  <w:style w:type="table" w:styleId="TableGrid">
    <w:name w:val="Table Grid"/>
    <w:basedOn w:val="TableNormal"/>
    <w:rsid w:val="00F628E6"/>
    <w:pPr>
      <w:tabs>
        <w:tab w:val="left" w:pos="794"/>
        <w:tab w:val="left" w:pos="1191"/>
        <w:tab w:val="left" w:pos="1588"/>
        <w:tab w:val="left" w:pos="1985"/>
      </w:tabs>
      <w:overflowPunct w:val="0"/>
      <w:autoSpaceDE w:val="0"/>
      <w:autoSpaceDN w:val="0"/>
      <w:adjustRightInd w:val="0"/>
      <w:spacing w:before="12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35879"/>
    <w:pPr>
      <w:spacing w:before="0"/>
    </w:pPr>
    <w:rPr>
      <w:rFonts w:ascii="Tahoma" w:hAnsi="Tahoma" w:cs="Tahoma"/>
      <w:sz w:val="16"/>
      <w:szCs w:val="16"/>
    </w:rPr>
  </w:style>
  <w:style w:type="character" w:customStyle="1" w:styleId="BalloonTextChar">
    <w:name w:val="Balloon Text Char"/>
    <w:basedOn w:val="DefaultParagraphFont"/>
    <w:link w:val="BalloonText"/>
    <w:rsid w:val="00C35879"/>
    <w:rPr>
      <w:rFonts w:ascii="Tahoma" w:hAnsi="Tahoma" w:cs="Tahoma"/>
      <w:sz w:val="16"/>
      <w:szCs w:val="16"/>
      <w:lang w:val="en-GB"/>
    </w:rPr>
  </w:style>
  <w:style w:type="paragraph" w:customStyle="1" w:styleId="AppendixNoTitle0">
    <w:name w:val="Appendix_NoTitle"/>
    <w:basedOn w:val="Normal"/>
    <w:next w:val="Normal"/>
    <w:rsid w:val="003D5751"/>
    <w:pPr>
      <w:keepNext/>
      <w:keepLines/>
      <w:spacing w:before="720"/>
      <w:jc w:val="center"/>
    </w:pPr>
    <w:rPr>
      <w:b/>
      <w:sz w:val="28"/>
    </w:rPr>
  </w:style>
  <w:style w:type="paragraph" w:styleId="ListParagraph">
    <w:name w:val="List Paragraph"/>
    <w:basedOn w:val="Normal"/>
    <w:uiPriority w:val="34"/>
    <w:qFormat/>
    <w:rsid w:val="00557AEC"/>
    <w:pPr>
      <w:ind w:left="720"/>
      <w:contextualSpacing/>
    </w:pPr>
  </w:style>
  <w:style w:type="paragraph" w:customStyle="1" w:styleId="Docnumber">
    <w:name w:val="Docnumber"/>
    <w:basedOn w:val="Normal"/>
    <w:link w:val="DocnumberChar"/>
    <w:rsid w:val="00575F35"/>
    <w:pPr>
      <w:jc w:val="right"/>
    </w:pPr>
    <w:rPr>
      <w:b/>
      <w:bCs/>
      <w:sz w:val="40"/>
    </w:rPr>
  </w:style>
  <w:style w:type="character" w:customStyle="1" w:styleId="DocnumberChar">
    <w:name w:val="Docnumber Char"/>
    <w:basedOn w:val="DefaultParagraphFont"/>
    <w:link w:val="Docnumber"/>
    <w:rsid w:val="00575F35"/>
    <w:rPr>
      <w:b/>
      <w:bCs/>
      <w:sz w:val="4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Office\ItutBasic-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A99844-ADF2-4D75-A826-DCCADD1EA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ItutBasic-Template.dot</Template>
  <TotalTime>0</TotalTime>
  <Pages>5</Pages>
  <Words>612</Words>
  <Characters>3966</Characters>
  <Application>Microsoft Office Word</Application>
  <DocSecurity>0</DocSecurity>
  <Lines>101</Lines>
  <Paragraphs>59</Paragraphs>
  <ScaleCrop>false</ScaleCrop>
  <HeadingPairs>
    <vt:vector size="2" baseType="variant">
      <vt:variant>
        <vt:lpstr>Title</vt:lpstr>
      </vt:variant>
      <vt:variant>
        <vt:i4>1</vt:i4>
      </vt:variant>
    </vt:vector>
  </HeadingPairs>
  <TitlesOfParts>
    <vt:vector size="1" baseType="lpstr">
      <vt:lpstr>Draft Amendment 2 to Recommendation ITU-T G.8273/Y.1368 (2013) (for Consent, 3 July 2015)</vt:lpstr>
    </vt:vector>
  </TitlesOfParts>
  <Manager>ITU-T</Manager>
  <Company>International Telecommunication Union (ITU)</Company>
  <LinksUpToDate>false</LinksUpToDate>
  <CharactersWithSpaces>4519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Amendment 2 to Recommendation ITU-T G.8273/Y.1368 (2013) (for Consent, 3 July 2015)</dc:title>
  <dc:creator>Editor G.8273/Y.1368</dc:creator>
  <cp:keywords>13/15</cp:keywords>
  <dc:description>TD 410 Rev.1 (PLEN/15)  For: 22 June - 3 July 2015_x000d_Document date: _x000d_Saved by ITU51010110 at 16:01:55 on 01/07/15</dc:description>
  <cp:lastModifiedBy>Clark, Robert</cp:lastModifiedBy>
  <cp:revision>2</cp:revision>
  <cp:lastPrinted>2011-11-17T20:46:00Z</cp:lastPrinted>
  <dcterms:created xsi:type="dcterms:W3CDTF">2015-07-06T11:31:00Z</dcterms:created>
  <dcterms:modified xsi:type="dcterms:W3CDTF">2015-07-06T11:31:00Z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410 Rev.1 (PLEN/15)</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13/15</vt:lpwstr>
  </property>
  <property fmtid="{D5CDD505-2E9C-101B-9397-08002B2CF9AE}" pid="6" name="Docdest">
    <vt:lpwstr>22 June - 3 July 2015</vt:lpwstr>
  </property>
  <property fmtid="{D5CDD505-2E9C-101B-9397-08002B2CF9AE}" pid="7" name="Docauthor">
    <vt:lpwstr>Editor G.8273/Y.1368</vt:lpwstr>
  </property>
</Properties>
</file>