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23" w:type="dxa"/>
        <w:tblLayout w:type="fixed"/>
        <w:tblCellMar>
          <w:left w:w="57" w:type="dxa"/>
          <w:right w:w="57" w:type="dxa"/>
        </w:tblCellMar>
        <w:tblLook w:val="0000" w:firstRow="0" w:lastRow="0" w:firstColumn="0" w:lastColumn="0" w:noHBand="0" w:noVBand="0"/>
      </w:tblPr>
      <w:tblGrid>
        <w:gridCol w:w="1417"/>
        <w:gridCol w:w="200"/>
        <w:gridCol w:w="567"/>
        <w:gridCol w:w="2793"/>
        <w:gridCol w:w="480"/>
        <w:gridCol w:w="554"/>
        <w:gridCol w:w="567"/>
        <w:gridCol w:w="3345"/>
      </w:tblGrid>
      <w:tr w:rsidR="003F508F" w:rsidRPr="003F508F">
        <w:trPr>
          <w:cantSplit/>
        </w:trPr>
        <w:tc>
          <w:tcPr>
            <w:tcW w:w="1417" w:type="dxa"/>
            <w:vMerge w:val="restart"/>
          </w:tcPr>
          <w:p w:rsidR="003F508F" w:rsidRPr="003F508F" w:rsidRDefault="003F508F" w:rsidP="003F508F">
            <w:bookmarkStart w:id="0" w:name="InsertLogo"/>
            <w:bookmarkStart w:id="1" w:name="dtableau"/>
            <w:bookmarkStart w:id="2" w:name="dsg" w:colFirst="1" w:colLast="1"/>
            <w:bookmarkEnd w:id="0"/>
            <w:r w:rsidRPr="003F508F">
              <w:rPr>
                <w:b/>
                <w:noProof/>
                <w:sz w:val="36"/>
                <w:lang w:eastAsia="zh-CN"/>
              </w:rPr>
              <w:drawing>
                <wp:inline distT="0" distB="0" distL="0" distR="0">
                  <wp:extent cx="771525" cy="838200"/>
                  <wp:effectExtent l="19050" t="0" r="9525" b="0"/>
                  <wp:docPr id="1" name="Picture 1" descr="itu-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tu-old"/>
                          <pic:cNvPicPr>
                            <a:picLocks noChangeAspect="1" noChangeArrowheads="1"/>
                          </pic:cNvPicPr>
                        </pic:nvPicPr>
                        <pic:blipFill>
                          <a:blip r:embed="rId7"/>
                          <a:srcRect/>
                          <a:stretch>
                            <a:fillRect/>
                          </a:stretch>
                        </pic:blipFill>
                        <pic:spPr bwMode="auto">
                          <a:xfrm>
                            <a:off x="0" y="0"/>
                            <a:ext cx="771525" cy="838200"/>
                          </a:xfrm>
                          <a:prstGeom prst="rect">
                            <a:avLst/>
                          </a:prstGeom>
                          <a:noFill/>
                          <a:ln w="9525">
                            <a:noFill/>
                            <a:miter lim="800000"/>
                            <a:headEnd/>
                            <a:tailEnd/>
                          </a:ln>
                        </pic:spPr>
                      </pic:pic>
                    </a:graphicData>
                  </a:graphic>
                </wp:inline>
              </w:drawing>
            </w:r>
          </w:p>
        </w:tc>
        <w:tc>
          <w:tcPr>
            <w:tcW w:w="5161" w:type="dxa"/>
            <w:gridSpan w:val="6"/>
          </w:tcPr>
          <w:p w:rsidR="003F508F" w:rsidRPr="003F508F" w:rsidRDefault="003F508F" w:rsidP="003F508F">
            <w:pPr>
              <w:rPr>
                <w:sz w:val="20"/>
              </w:rPr>
            </w:pPr>
            <w:r w:rsidRPr="003F508F">
              <w:rPr>
                <w:sz w:val="20"/>
              </w:rPr>
              <w:t>INTERNATIONAL TELECOMMUNICATION UNION</w:t>
            </w:r>
          </w:p>
        </w:tc>
        <w:tc>
          <w:tcPr>
            <w:tcW w:w="3345" w:type="dxa"/>
          </w:tcPr>
          <w:p w:rsidR="003F508F" w:rsidRPr="003F508F" w:rsidRDefault="003F508F" w:rsidP="00932D8D">
            <w:pPr>
              <w:pStyle w:val="Docnumber"/>
              <w:rPr>
                <w:sz w:val="28"/>
              </w:rPr>
            </w:pPr>
            <w:r>
              <w:rPr>
                <w:sz w:val="28"/>
              </w:rPr>
              <w:t xml:space="preserve">COM 15 – LS </w:t>
            </w:r>
            <w:r w:rsidR="00932D8D">
              <w:rPr>
                <w:sz w:val="28"/>
              </w:rPr>
              <w:t>272</w:t>
            </w:r>
            <w:r>
              <w:rPr>
                <w:sz w:val="28"/>
              </w:rPr>
              <w:t xml:space="preserve"> – E</w:t>
            </w:r>
          </w:p>
        </w:tc>
      </w:tr>
      <w:tr w:rsidR="003F508F" w:rsidRPr="003F508F">
        <w:trPr>
          <w:cantSplit/>
          <w:trHeight w:val="355"/>
        </w:trPr>
        <w:tc>
          <w:tcPr>
            <w:tcW w:w="1417" w:type="dxa"/>
            <w:vMerge/>
          </w:tcPr>
          <w:p w:rsidR="003F508F" w:rsidRPr="003F508F" w:rsidRDefault="003F508F" w:rsidP="003F508F">
            <w:bookmarkStart w:id="3" w:name="ddate" w:colFirst="2" w:colLast="2"/>
            <w:bookmarkStart w:id="4" w:name="dnum" w:colFirst="1" w:colLast="1"/>
            <w:bookmarkEnd w:id="2"/>
          </w:p>
        </w:tc>
        <w:tc>
          <w:tcPr>
            <w:tcW w:w="4040" w:type="dxa"/>
            <w:gridSpan w:val="4"/>
            <w:vMerge w:val="restart"/>
          </w:tcPr>
          <w:p w:rsidR="003F508F" w:rsidRPr="003F508F" w:rsidRDefault="003F508F" w:rsidP="003F508F">
            <w:pPr>
              <w:rPr>
                <w:b/>
                <w:bCs/>
                <w:sz w:val="26"/>
              </w:rPr>
            </w:pPr>
            <w:r w:rsidRPr="003F508F">
              <w:rPr>
                <w:b/>
                <w:bCs/>
                <w:sz w:val="26"/>
              </w:rPr>
              <w:t>TELECOMMUNICATION</w:t>
            </w:r>
            <w:r w:rsidRPr="003F508F">
              <w:rPr>
                <w:b/>
                <w:bCs/>
                <w:sz w:val="26"/>
              </w:rPr>
              <w:br/>
              <w:t>STANDARDIZATION SECTOR</w:t>
            </w:r>
          </w:p>
          <w:p w:rsidR="003F508F" w:rsidRPr="003F508F" w:rsidRDefault="003F508F" w:rsidP="003F508F">
            <w:pPr>
              <w:rPr>
                <w:smallCaps/>
                <w:sz w:val="20"/>
              </w:rPr>
            </w:pPr>
            <w:r w:rsidRPr="003F508F">
              <w:rPr>
                <w:sz w:val="20"/>
              </w:rPr>
              <w:t xml:space="preserve">STUDY PERIOD </w:t>
            </w:r>
            <w:r>
              <w:rPr>
                <w:sz w:val="20"/>
              </w:rPr>
              <w:t>2013-2016</w:t>
            </w:r>
          </w:p>
        </w:tc>
        <w:tc>
          <w:tcPr>
            <w:tcW w:w="4466" w:type="dxa"/>
            <w:gridSpan w:val="3"/>
          </w:tcPr>
          <w:p w:rsidR="003F508F" w:rsidRPr="003F508F" w:rsidRDefault="003F508F" w:rsidP="003F508F">
            <w:pPr>
              <w:jc w:val="right"/>
              <w:rPr>
                <w:b/>
                <w:bCs/>
              </w:rPr>
            </w:pPr>
          </w:p>
        </w:tc>
      </w:tr>
      <w:tr w:rsidR="003F508F" w:rsidRPr="003F508F">
        <w:trPr>
          <w:cantSplit/>
          <w:trHeight w:val="780"/>
        </w:trPr>
        <w:tc>
          <w:tcPr>
            <w:tcW w:w="1417" w:type="dxa"/>
            <w:vMerge/>
            <w:tcBorders>
              <w:bottom w:val="single" w:sz="12" w:space="0" w:color="auto"/>
            </w:tcBorders>
          </w:tcPr>
          <w:p w:rsidR="003F508F" w:rsidRPr="003F508F" w:rsidRDefault="003F508F" w:rsidP="003F508F">
            <w:bookmarkStart w:id="5" w:name="dorlang" w:colFirst="2" w:colLast="2"/>
            <w:bookmarkEnd w:id="3"/>
          </w:p>
        </w:tc>
        <w:tc>
          <w:tcPr>
            <w:tcW w:w="4040" w:type="dxa"/>
            <w:gridSpan w:val="4"/>
            <w:vMerge/>
            <w:tcBorders>
              <w:bottom w:val="single" w:sz="12" w:space="0" w:color="auto"/>
            </w:tcBorders>
          </w:tcPr>
          <w:p w:rsidR="003F508F" w:rsidRPr="003F508F" w:rsidRDefault="003F508F" w:rsidP="003F508F">
            <w:pPr>
              <w:rPr>
                <w:b/>
                <w:bCs/>
                <w:sz w:val="26"/>
              </w:rPr>
            </w:pPr>
          </w:p>
        </w:tc>
        <w:tc>
          <w:tcPr>
            <w:tcW w:w="4466" w:type="dxa"/>
            <w:gridSpan w:val="3"/>
            <w:tcBorders>
              <w:bottom w:val="single" w:sz="12" w:space="0" w:color="auto"/>
            </w:tcBorders>
            <w:vAlign w:val="center"/>
          </w:tcPr>
          <w:p w:rsidR="003F508F" w:rsidRDefault="003F508F" w:rsidP="003F508F">
            <w:pPr>
              <w:jc w:val="right"/>
              <w:rPr>
                <w:b/>
                <w:bCs/>
                <w:sz w:val="28"/>
              </w:rPr>
            </w:pPr>
            <w:r>
              <w:rPr>
                <w:b/>
                <w:bCs/>
                <w:sz w:val="28"/>
              </w:rPr>
              <w:t>English only</w:t>
            </w:r>
          </w:p>
          <w:p w:rsidR="003F508F" w:rsidRPr="003F508F" w:rsidRDefault="003F508F" w:rsidP="003F508F">
            <w:pPr>
              <w:jc w:val="right"/>
              <w:rPr>
                <w:b/>
                <w:bCs/>
                <w:sz w:val="28"/>
              </w:rPr>
            </w:pPr>
            <w:r>
              <w:rPr>
                <w:b/>
                <w:bCs/>
                <w:sz w:val="28"/>
              </w:rPr>
              <w:t>Original: English</w:t>
            </w:r>
          </w:p>
        </w:tc>
      </w:tr>
      <w:tr w:rsidR="003F508F" w:rsidRPr="003F508F">
        <w:trPr>
          <w:cantSplit/>
          <w:trHeight w:val="357"/>
        </w:trPr>
        <w:tc>
          <w:tcPr>
            <w:tcW w:w="1617" w:type="dxa"/>
            <w:gridSpan w:val="2"/>
          </w:tcPr>
          <w:p w:rsidR="003F508F" w:rsidRPr="003F508F" w:rsidRDefault="003F508F" w:rsidP="003F508F">
            <w:pPr>
              <w:rPr>
                <w:b/>
                <w:bCs/>
              </w:rPr>
            </w:pPr>
            <w:bookmarkStart w:id="6" w:name="dbluepink" w:colFirst="1" w:colLast="1"/>
            <w:bookmarkStart w:id="7" w:name="dmeeting" w:colFirst="2" w:colLast="2"/>
            <w:bookmarkEnd w:id="5"/>
            <w:bookmarkEnd w:id="4"/>
            <w:r w:rsidRPr="003F508F">
              <w:rPr>
                <w:b/>
                <w:bCs/>
              </w:rPr>
              <w:t>Question(s):</w:t>
            </w:r>
          </w:p>
        </w:tc>
        <w:tc>
          <w:tcPr>
            <w:tcW w:w="3360" w:type="dxa"/>
            <w:gridSpan w:val="2"/>
          </w:tcPr>
          <w:p w:rsidR="003F508F" w:rsidRPr="003F508F" w:rsidRDefault="003F508F" w:rsidP="003F508F">
            <w:r w:rsidRPr="003F508F">
              <w:t>9/15</w:t>
            </w:r>
          </w:p>
        </w:tc>
        <w:tc>
          <w:tcPr>
            <w:tcW w:w="4946" w:type="dxa"/>
            <w:gridSpan w:val="4"/>
          </w:tcPr>
          <w:p w:rsidR="003F508F" w:rsidRPr="003F508F" w:rsidRDefault="003F508F" w:rsidP="003F508F">
            <w:pPr>
              <w:jc w:val="right"/>
            </w:pPr>
          </w:p>
        </w:tc>
      </w:tr>
      <w:tr w:rsidR="003F508F" w:rsidRPr="003F508F">
        <w:trPr>
          <w:cantSplit/>
          <w:trHeight w:val="357"/>
        </w:trPr>
        <w:tc>
          <w:tcPr>
            <w:tcW w:w="9923" w:type="dxa"/>
            <w:gridSpan w:val="8"/>
          </w:tcPr>
          <w:p w:rsidR="003F508F" w:rsidRPr="00F820B8" w:rsidRDefault="003F508F" w:rsidP="003F508F">
            <w:pPr>
              <w:jc w:val="center"/>
              <w:rPr>
                <w:b/>
                <w:bCs/>
              </w:rPr>
            </w:pPr>
            <w:bookmarkStart w:id="8" w:name="dtitle" w:colFirst="0" w:colLast="0"/>
            <w:bookmarkEnd w:id="6"/>
            <w:bookmarkEnd w:id="7"/>
            <w:r w:rsidRPr="00057FE1">
              <w:rPr>
                <w:b/>
                <w:bCs/>
              </w:rPr>
              <w:t xml:space="preserve">Ref.: TD </w:t>
            </w:r>
            <w:r>
              <w:rPr>
                <w:b/>
                <w:bCs/>
              </w:rPr>
              <w:t>381</w:t>
            </w:r>
            <w:r w:rsidRPr="00057FE1">
              <w:rPr>
                <w:b/>
                <w:bCs/>
              </w:rPr>
              <w:t xml:space="preserve"> (PLEN/15)</w:t>
            </w:r>
            <w:r>
              <w:rPr>
                <w:b/>
                <w:bCs/>
              </w:rPr>
              <w:t xml:space="preserve"> Annex R</w:t>
            </w:r>
          </w:p>
        </w:tc>
      </w:tr>
      <w:tr w:rsidR="003F508F" w:rsidRPr="003F508F">
        <w:trPr>
          <w:cantSplit/>
          <w:trHeight w:val="357"/>
        </w:trPr>
        <w:tc>
          <w:tcPr>
            <w:tcW w:w="1617" w:type="dxa"/>
            <w:gridSpan w:val="2"/>
          </w:tcPr>
          <w:p w:rsidR="003F508F" w:rsidRPr="003F508F" w:rsidRDefault="003F508F" w:rsidP="003F508F">
            <w:pPr>
              <w:rPr>
                <w:b/>
                <w:bCs/>
              </w:rPr>
            </w:pPr>
            <w:bookmarkStart w:id="9" w:name="dsource" w:colFirst="1" w:colLast="1"/>
            <w:bookmarkEnd w:id="8"/>
            <w:r w:rsidRPr="003F508F">
              <w:rPr>
                <w:b/>
                <w:bCs/>
              </w:rPr>
              <w:t>Source:</w:t>
            </w:r>
          </w:p>
        </w:tc>
        <w:tc>
          <w:tcPr>
            <w:tcW w:w="8306" w:type="dxa"/>
            <w:gridSpan w:val="6"/>
          </w:tcPr>
          <w:p w:rsidR="003F508F" w:rsidRPr="00D5192B" w:rsidRDefault="003F508F" w:rsidP="003F508F">
            <w:r>
              <w:t>ITU-T Study Group 15</w:t>
            </w:r>
          </w:p>
        </w:tc>
      </w:tr>
      <w:tr w:rsidR="003F508F" w:rsidRPr="003F508F">
        <w:trPr>
          <w:cantSplit/>
          <w:trHeight w:val="357"/>
        </w:trPr>
        <w:tc>
          <w:tcPr>
            <w:tcW w:w="1617" w:type="dxa"/>
            <w:gridSpan w:val="2"/>
            <w:tcBorders>
              <w:bottom w:val="single" w:sz="12" w:space="0" w:color="auto"/>
            </w:tcBorders>
          </w:tcPr>
          <w:p w:rsidR="003F508F" w:rsidRPr="003F508F" w:rsidRDefault="003F508F" w:rsidP="003F508F">
            <w:pPr>
              <w:spacing w:after="120"/>
            </w:pPr>
            <w:bookmarkStart w:id="10" w:name="dtitle1" w:colFirst="1" w:colLast="1"/>
            <w:bookmarkEnd w:id="9"/>
            <w:r w:rsidRPr="003F508F">
              <w:rPr>
                <w:b/>
                <w:bCs/>
              </w:rPr>
              <w:t>Title:</w:t>
            </w:r>
          </w:p>
        </w:tc>
        <w:tc>
          <w:tcPr>
            <w:tcW w:w="8306" w:type="dxa"/>
            <w:gridSpan w:val="6"/>
            <w:tcBorders>
              <w:bottom w:val="single" w:sz="12" w:space="0" w:color="auto"/>
            </w:tcBorders>
          </w:tcPr>
          <w:p w:rsidR="003F508F" w:rsidRPr="003F508F" w:rsidRDefault="003F508F" w:rsidP="003F508F">
            <w:pPr>
              <w:spacing w:after="120"/>
            </w:pPr>
            <w:r>
              <w:t>LS on request</w:t>
            </w:r>
            <w:r w:rsidRPr="003F508F">
              <w:t xml:space="preserve"> for clarification on IEEE STD 802.1AX (2014)</w:t>
            </w:r>
          </w:p>
        </w:tc>
      </w:tr>
      <w:bookmarkEnd w:id="1"/>
      <w:bookmarkEnd w:id="10"/>
      <w:tr w:rsidR="00891149" w:rsidTr="00E6179C">
        <w:trPr>
          <w:cantSplit/>
          <w:trHeight w:val="357"/>
        </w:trPr>
        <w:tc>
          <w:tcPr>
            <w:tcW w:w="9923" w:type="dxa"/>
            <w:gridSpan w:val="8"/>
            <w:tcBorders>
              <w:top w:val="single" w:sz="12" w:space="0" w:color="auto"/>
            </w:tcBorders>
          </w:tcPr>
          <w:p w:rsidR="00891149" w:rsidRDefault="00891149" w:rsidP="00E6179C">
            <w:pPr>
              <w:jc w:val="center"/>
              <w:rPr>
                <w:b/>
              </w:rPr>
            </w:pPr>
            <w:r>
              <w:rPr>
                <w:b/>
              </w:rPr>
              <w:t>LIAISON STATEMENT</w:t>
            </w:r>
          </w:p>
        </w:tc>
      </w:tr>
      <w:tr w:rsidR="00891149" w:rsidTr="00E6179C">
        <w:trPr>
          <w:cantSplit/>
          <w:trHeight w:val="357"/>
        </w:trPr>
        <w:tc>
          <w:tcPr>
            <w:tcW w:w="2184" w:type="dxa"/>
            <w:gridSpan w:val="3"/>
          </w:tcPr>
          <w:p w:rsidR="00891149" w:rsidRPr="003869CD" w:rsidRDefault="00891149" w:rsidP="00E6179C">
            <w:pPr>
              <w:rPr>
                <w:b/>
                <w:bCs/>
              </w:rPr>
            </w:pPr>
            <w:r w:rsidRPr="003869CD">
              <w:rPr>
                <w:b/>
                <w:bCs/>
              </w:rPr>
              <w:t>For action to:</w:t>
            </w:r>
          </w:p>
        </w:tc>
        <w:tc>
          <w:tcPr>
            <w:tcW w:w="7739" w:type="dxa"/>
            <w:gridSpan w:val="5"/>
          </w:tcPr>
          <w:p w:rsidR="00891149" w:rsidRPr="003F508F" w:rsidRDefault="00891149" w:rsidP="00E6179C">
            <w:pPr>
              <w:pStyle w:val="LSForAction"/>
              <w:rPr>
                <w:b w:val="0"/>
                <w:bCs w:val="0"/>
              </w:rPr>
            </w:pPr>
            <w:r w:rsidRPr="003F508F">
              <w:rPr>
                <w:b w:val="0"/>
                <w:bCs w:val="0"/>
              </w:rPr>
              <w:t>IEEE 802.1</w:t>
            </w:r>
          </w:p>
        </w:tc>
      </w:tr>
      <w:tr w:rsidR="00891149" w:rsidTr="00E6179C">
        <w:trPr>
          <w:cantSplit/>
          <w:trHeight w:val="357"/>
        </w:trPr>
        <w:tc>
          <w:tcPr>
            <w:tcW w:w="2184" w:type="dxa"/>
            <w:gridSpan w:val="3"/>
          </w:tcPr>
          <w:p w:rsidR="00891149" w:rsidRPr="003869CD" w:rsidRDefault="00891149" w:rsidP="00E6179C">
            <w:pPr>
              <w:rPr>
                <w:b/>
                <w:bCs/>
              </w:rPr>
            </w:pPr>
            <w:r w:rsidRPr="003869CD">
              <w:rPr>
                <w:b/>
                <w:bCs/>
              </w:rPr>
              <w:t>For comment to:</w:t>
            </w:r>
          </w:p>
        </w:tc>
        <w:tc>
          <w:tcPr>
            <w:tcW w:w="7739" w:type="dxa"/>
            <w:gridSpan w:val="5"/>
          </w:tcPr>
          <w:p w:rsidR="00891149" w:rsidRPr="003F508F" w:rsidRDefault="003F508F" w:rsidP="00E6179C">
            <w:pPr>
              <w:pStyle w:val="LSForComment"/>
              <w:rPr>
                <w:b w:val="0"/>
                <w:bCs w:val="0"/>
              </w:rPr>
            </w:pPr>
            <w:r w:rsidRPr="003F508F">
              <w:rPr>
                <w:b w:val="0"/>
                <w:bCs w:val="0"/>
              </w:rPr>
              <w:t>-</w:t>
            </w:r>
          </w:p>
        </w:tc>
      </w:tr>
      <w:tr w:rsidR="00891149" w:rsidTr="00E6179C">
        <w:trPr>
          <w:cantSplit/>
          <w:trHeight w:val="357"/>
        </w:trPr>
        <w:tc>
          <w:tcPr>
            <w:tcW w:w="2184" w:type="dxa"/>
            <w:gridSpan w:val="3"/>
          </w:tcPr>
          <w:p w:rsidR="00891149" w:rsidRPr="003869CD" w:rsidRDefault="00891149" w:rsidP="00E6179C">
            <w:pPr>
              <w:rPr>
                <w:b/>
                <w:bCs/>
              </w:rPr>
            </w:pPr>
            <w:r w:rsidRPr="003869CD">
              <w:rPr>
                <w:b/>
                <w:bCs/>
              </w:rPr>
              <w:t>For information to:</w:t>
            </w:r>
          </w:p>
        </w:tc>
        <w:tc>
          <w:tcPr>
            <w:tcW w:w="7739" w:type="dxa"/>
            <w:gridSpan w:val="5"/>
          </w:tcPr>
          <w:p w:rsidR="00891149" w:rsidRPr="003F508F" w:rsidRDefault="003F508F" w:rsidP="00E6179C">
            <w:pPr>
              <w:pStyle w:val="LSForInfo"/>
              <w:rPr>
                <w:b w:val="0"/>
                <w:bCs w:val="0"/>
              </w:rPr>
            </w:pPr>
            <w:r w:rsidRPr="003F508F">
              <w:rPr>
                <w:b w:val="0"/>
                <w:bCs w:val="0"/>
              </w:rPr>
              <w:t>-</w:t>
            </w:r>
          </w:p>
        </w:tc>
      </w:tr>
      <w:tr w:rsidR="00891149" w:rsidTr="00E6179C">
        <w:trPr>
          <w:cantSplit/>
          <w:trHeight w:val="357"/>
        </w:trPr>
        <w:tc>
          <w:tcPr>
            <w:tcW w:w="2184" w:type="dxa"/>
            <w:gridSpan w:val="3"/>
          </w:tcPr>
          <w:p w:rsidR="00891149" w:rsidRDefault="00891149" w:rsidP="00E6179C">
            <w:pPr>
              <w:rPr>
                <w:b/>
                <w:bCs/>
              </w:rPr>
            </w:pPr>
            <w:r>
              <w:rPr>
                <w:b/>
                <w:bCs/>
              </w:rPr>
              <w:t>Approval:</w:t>
            </w:r>
          </w:p>
        </w:tc>
        <w:tc>
          <w:tcPr>
            <w:tcW w:w="7739" w:type="dxa"/>
            <w:gridSpan w:val="5"/>
          </w:tcPr>
          <w:p w:rsidR="00891149" w:rsidRPr="003F508F" w:rsidRDefault="00A5698A" w:rsidP="00E6179C">
            <w:r w:rsidRPr="003F508F">
              <w:t>ITU-T SG15 meeting (22 June – 3 July 2015)</w:t>
            </w:r>
          </w:p>
        </w:tc>
      </w:tr>
      <w:tr w:rsidR="00891149" w:rsidTr="00E6179C">
        <w:trPr>
          <w:cantSplit/>
          <w:trHeight w:val="357"/>
        </w:trPr>
        <w:tc>
          <w:tcPr>
            <w:tcW w:w="2184" w:type="dxa"/>
            <w:gridSpan w:val="3"/>
            <w:tcBorders>
              <w:bottom w:val="single" w:sz="12" w:space="0" w:color="auto"/>
            </w:tcBorders>
          </w:tcPr>
          <w:p w:rsidR="00891149" w:rsidRDefault="00891149" w:rsidP="00E6179C">
            <w:pPr>
              <w:rPr>
                <w:b/>
                <w:bCs/>
              </w:rPr>
            </w:pPr>
            <w:r>
              <w:rPr>
                <w:b/>
                <w:bCs/>
              </w:rPr>
              <w:t>Deadline:</w:t>
            </w:r>
          </w:p>
        </w:tc>
        <w:tc>
          <w:tcPr>
            <w:tcW w:w="7739" w:type="dxa"/>
            <w:gridSpan w:val="5"/>
            <w:tcBorders>
              <w:bottom w:val="single" w:sz="12" w:space="0" w:color="auto"/>
            </w:tcBorders>
          </w:tcPr>
          <w:p w:rsidR="00891149" w:rsidRPr="003F508F" w:rsidRDefault="00891149" w:rsidP="00E6179C">
            <w:pPr>
              <w:pStyle w:val="LSDeadline"/>
              <w:rPr>
                <w:b w:val="0"/>
                <w:bCs w:val="0"/>
              </w:rPr>
            </w:pPr>
            <w:r w:rsidRPr="003F508F">
              <w:rPr>
                <w:b w:val="0"/>
                <w:bCs w:val="0"/>
              </w:rPr>
              <w:t>12 October 2015</w:t>
            </w:r>
          </w:p>
        </w:tc>
      </w:tr>
      <w:tr w:rsidR="00891149" w:rsidTr="00E6179C">
        <w:trPr>
          <w:cantSplit/>
          <w:trHeight w:val="204"/>
        </w:trPr>
        <w:tc>
          <w:tcPr>
            <w:tcW w:w="1617" w:type="dxa"/>
            <w:gridSpan w:val="2"/>
            <w:tcBorders>
              <w:top w:val="single" w:sz="12" w:space="0" w:color="auto"/>
            </w:tcBorders>
          </w:tcPr>
          <w:p w:rsidR="00891149" w:rsidRDefault="00891149" w:rsidP="00E6179C">
            <w:pPr>
              <w:rPr>
                <w:b/>
                <w:bCs/>
              </w:rPr>
            </w:pPr>
            <w:r>
              <w:rPr>
                <w:b/>
                <w:bCs/>
              </w:rPr>
              <w:t>Contact:</w:t>
            </w:r>
          </w:p>
        </w:tc>
        <w:tc>
          <w:tcPr>
            <w:tcW w:w="4394" w:type="dxa"/>
            <w:gridSpan w:val="4"/>
            <w:tcBorders>
              <w:top w:val="single" w:sz="12" w:space="0" w:color="auto"/>
            </w:tcBorders>
          </w:tcPr>
          <w:p w:rsidR="00891149" w:rsidRPr="00720CE0" w:rsidRDefault="003F508F" w:rsidP="006B6A25">
            <w:r>
              <w:t>Tom Huber</w:t>
            </w:r>
            <w:r>
              <w:br/>
              <w:t xml:space="preserve">Rapporteur </w:t>
            </w:r>
            <w:r w:rsidR="00891149" w:rsidRPr="00720CE0">
              <w:t>Q9/15</w:t>
            </w:r>
          </w:p>
        </w:tc>
        <w:tc>
          <w:tcPr>
            <w:tcW w:w="3912" w:type="dxa"/>
            <w:gridSpan w:val="2"/>
            <w:tcBorders>
              <w:top w:val="single" w:sz="12" w:space="0" w:color="auto"/>
            </w:tcBorders>
          </w:tcPr>
          <w:p w:rsidR="00891149" w:rsidRPr="00720CE0" w:rsidRDefault="00891149" w:rsidP="006B6A25">
            <w:pPr>
              <w:rPr>
                <w:lang w:val="fr-CH"/>
              </w:rPr>
            </w:pPr>
            <w:r w:rsidRPr="00720CE0">
              <w:t>Tel: +1.630.798.6625</w:t>
            </w:r>
            <w:r w:rsidRPr="00720CE0">
              <w:br/>
            </w:r>
            <w:r w:rsidRPr="00720CE0">
              <w:rPr>
                <w:lang w:val="fr-CH"/>
              </w:rPr>
              <w:t xml:space="preserve">Email: </w:t>
            </w:r>
            <w:hyperlink r:id="rId8" w:history="1">
              <w:r w:rsidR="003F508F" w:rsidRPr="00CE5AE5">
                <w:rPr>
                  <w:rStyle w:val="Hyperlink"/>
                  <w:lang w:val="fr-CH"/>
                </w:rPr>
                <w:t>tom.huber@coriant.com</w:t>
              </w:r>
            </w:hyperlink>
            <w:r w:rsidR="003F508F">
              <w:rPr>
                <w:lang w:val="fr-CH"/>
              </w:rPr>
              <w:t xml:space="preserve"> </w:t>
            </w:r>
          </w:p>
        </w:tc>
      </w:tr>
      <w:tr w:rsidR="00891149" w:rsidTr="00E6179C">
        <w:trPr>
          <w:cantSplit/>
          <w:trHeight w:val="204"/>
        </w:trPr>
        <w:tc>
          <w:tcPr>
            <w:tcW w:w="1617" w:type="dxa"/>
            <w:gridSpan w:val="2"/>
            <w:tcBorders>
              <w:top w:val="single" w:sz="12" w:space="0" w:color="auto"/>
            </w:tcBorders>
          </w:tcPr>
          <w:p w:rsidR="00891149" w:rsidRDefault="00891149" w:rsidP="00E6179C">
            <w:pPr>
              <w:rPr>
                <w:b/>
                <w:bCs/>
                <w:lang w:val="fr-CH"/>
              </w:rPr>
            </w:pPr>
            <w:r>
              <w:rPr>
                <w:b/>
                <w:bCs/>
                <w:lang w:val="fr-CH"/>
              </w:rPr>
              <w:t>Contact:</w:t>
            </w:r>
          </w:p>
        </w:tc>
        <w:tc>
          <w:tcPr>
            <w:tcW w:w="4394" w:type="dxa"/>
            <w:gridSpan w:val="4"/>
            <w:tcBorders>
              <w:top w:val="single" w:sz="12" w:space="0" w:color="auto"/>
            </w:tcBorders>
          </w:tcPr>
          <w:p w:rsidR="00891149" w:rsidRPr="0050037D" w:rsidRDefault="003F508F" w:rsidP="006B6A25">
            <w:pPr>
              <w:rPr>
                <w:lang w:val="fr-CH"/>
              </w:rPr>
            </w:pPr>
            <w:r>
              <w:rPr>
                <w:lang w:val="fr-CH"/>
              </w:rPr>
              <w:t>Han Li</w:t>
            </w:r>
            <w:r>
              <w:rPr>
                <w:lang w:val="fr-CH"/>
              </w:rPr>
              <w:br/>
              <w:t xml:space="preserve">Associate Rapporteur </w:t>
            </w:r>
            <w:r w:rsidR="00891149" w:rsidRPr="0050037D">
              <w:rPr>
                <w:lang w:val="fr-CH"/>
              </w:rPr>
              <w:t>Q9/15</w:t>
            </w:r>
          </w:p>
        </w:tc>
        <w:tc>
          <w:tcPr>
            <w:tcW w:w="3912" w:type="dxa"/>
            <w:gridSpan w:val="2"/>
            <w:tcBorders>
              <w:top w:val="single" w:sz="12" w:space="0" w:color="auto"/>
            </w:tcBorders>
          </w:tcPr>
          <w:p w:rsidR="00891149" w:rsidRPr="00720CE0" w:rsidRDefault="00891149" w:rsidP="006B6A25">
            <w:r w:rsidRPr="00720CE0">
              <w:t>Tel:</w:t>
            </w:r>
            <w:r w:rsidRPr="00720CE0">
              <w:rPr>
                <w:lang w:eastAsia="ja-JP"/>
              </w:rPr>
              <w:t xml:space="preserve"> +86.13501093385</w:t>
            </w:r>
            <w:r w:rsidRPr="00720CE0">
              <w:br/>
              <w:t xml:space="preserve">Email: </w:t>
            </w:r>
            <w:hyperlink r:id="rId9" w:history="1">
              <w:r w:rsidR="003F508F" w:rsidRPr="00CE5AE5">
                <w:rPr>
                  <w:rStyle w:val="Hyperlink"/>
                </w:rPr>
                <w:t>lihan@chinamobile.com</w:t>
              </w:r>
            </w:hyperlink>
            <w:r w:rsidR="003F508F">
              <w:t xml:space="preserve"> </w:t>
            </w:r>
          </w:p>
        </w:tc>
      </w:tr>
      <w:tr w:rsidR="00891149" w:rsidTr="00E6179C">
        <w:trPr>
          <w:cantSplit/>
          <w:trHeight w:val="204"/>
        </w:trPr>
        <w:tc>
          <w:tcPr>
            <w:tcW w:w="9923" w:type="dxa"/>
            <w:gridSpan w:val="8"/>
            <w:tcBorders>
              <w:top w:val="single" w:sz="12" w:space="0" w:color="auto"/>
            </w:tcBorders>
          </w:tcPr>
          <w:p w:rsidR="00891149" w:rsidRDefault="00891149" w:rsidP="00E6179C">
            <w:pPr>
              <w:spacing w:before="0"/>
              <w:rPr>
                <w:sz w:val="18"/>
              </w:rPr>
            </w:pPr>
          </w:p>
        </w:tc>
      </w:tr>
    </w:tbl>
    <w:p w:rsidR="00891149" w:rsidRDefault="00891149" w:rsidP="00891149">
      <w:pPr>
        <w:rPr>
          <w:szCs w:val="24"/>
          <w:lang w:val="en-US" w:eastAsia="ja-JP"/>
        </w:rPr>
      </w:pPr>
      <w:r w:rsidRPr="00821B40">
        <w:rPr>
          <w:szCs w:val="24"/>
          <w:lang w:val="en-US" w:eastAsia="ja-JP"/>
        </w:rPr>
        <w:t xml:space="preserve">ITU-T </w:t>
      </w:r>
      <w:r>
        <w:rPr>
          <w:szCs w:val="24"/>
          <w:lang w:val="en-US" w:eastAsia="ja-JP"/>
        </w:rPr>
        <w:t>Q9/15</w:t>
      </w:r>
      <w:r w:rsidRPr="00821B40">
        <w:rPr>
          <w:rFonts w:hint="eastAsia"/>
          <w:szCs w:val="24"/>
          <w:lang w:val="en-US" w:eastAsia="ja-JP"/>
        </w:rPr>
        <w:t xml:space="preserve"> </w:t>
      </w:r>
      <w:r w:rsidRPr="00821B40">
        <w:rPr>
          <w:szCs w:val="24"/>
          <w:lang w:val="en-US" w:eastAsia="ja-JP"/>
        </w:rPr>
        <w:t xml:space="preserve">thanks </w:t>
      </w:r>
      <w:r>
        <w:rPr>
          <w:szCs w:val="24"/>
          <w:lang w:val="en-US" w:eastAsia="ja-JP"/>
        </w:rPr>
        <w:t>IEEE 802.1</w:t>
      </w:r>
      <w:r w:rsidRPr="004D004F">
        <w:rPr>
          <w:szCs w:val="24"/>
          <w:lang w:val="en-US" w:eastAsia="ja-JP"/>
        </w:rPr>
        <w:t xml:space="preserve"> for </w:t>
      </w:r>
      <w:r>
        <w:rPr>
          <w:szCs w:val="24"/>
          <w:lang w:val="en-US" w:eastAsia="ja-JP"/>
        </w:rPr>
        <w:t xml:space="preserve">past </w:t>
      </w:r>
      <w:r w:rsidRPr="004D004F">
        <w:rPr>
          <w:szCs w:val="24"/>
          <w:lang w:val="en-US" w:eastAsia="ja-JP"/>
        </w:rPr>
        <w:t>liaison</w:t>
      </w:r>
      <w:r>
        <w:rPr>
          <w:szCs w:val="24"/>
          <w:lang w:val="en-US" w:eastAsia="ja-JP"/>
        </w:rPr>
        <w:t>s and clarifications</w:t>
      </w:r>
      <w:r w:rsidRPr="004D004F">
        <w:rPr>
          <w:szCs w:val="24"/>
          <w:lang w:val="en-US" w:eastAsia="ja-JP"/>
        </w:rPr>
        <w:t xml:space="preserve"> </w:t>
      </w:r>
      <w:r w:rsidRPr="00CF1748">
        <w:rPr>
          <w:szCs w:val="24"/>
          <w:lang w:val="en-US" w:eastAsia="ja-JP"/>
        </w:rPr>
        <w:t xml:space="preserve">about P802.1AX-REV (now published as </w:t>
      </w:r>
      <w:r>
        <w:rPr>
          <w:szCs w:val="24"/>
          <w:lang w:val="en-US" w:eastAsia="ja-JP"/>
        </w:rPr>
        <w:t xml:space="preserve">IEEE </w:t>
      </w:r>
      <w:r w:rsidR="00982196">
        <w:rPr>
          <w:szCs w:val="24"/>
          <w:lang w:val="en-US" w:eastAsia="ja-JP"/>
        </w:rPr>
        <w:t xml:space="preserve">Std </w:t>
      </w:r>
      <w:r>
        <w:rPr>
          <w:szCs w:val="24"/>
          <w:lang w:val="en-US" w:eastAsia="ja-JP"/>
        </w:rPr>
        <w:t xml:space="preserve">802.1AX-2014) </w:t>
      </w:r>
      <w:r w:rsidRPr="00342070">
        <w:rPr>
          <w:szCs w:val="24"/>
          <w:lang w:val="en-US" w:eastAsia="ja-JP"/>
        </w:rPr>
        <w:t>Distributed Resili</w:t>
      </w:r>
      <w:r>
        <w:rPr>
          <w:szCs w:val="24"/>
          <w:lang w:val="en-US" w:eastAsia="ja-JP"/>
        </w:rPr>
        <w:t>ent Network Interconnect (DRNI).</w:t>
      </w:r>
    </w:p>
    <w:p w:rsidR="00891149" w:rsidRDefault="00891149" w:rsidP="00891149">
      <w:pPr>
        <w:rPr>
          <w:szCs w:val="24"/>
          <w:lang w:val="en-US" w:eastAsia="ja-JP"/>
        </w:rPr>
      </w:pPr>
      <w:r>
        <w:rPr>
          <w:szCs w:val="24"/>
          <w:lang w:val="en-US" w:eastAsia="ja-JP"/>
        </w:rPr>
        <w:t xml:space="preserve">ITU-T Q9/15 is </w:t>
      </w:r>
      <w:r w:rsidRPr="00B42C33">
        <w:rPr>
          <w:szCs w:val="24"/>
          <w:lang w:val="en-US" w:eastAsia="ja-JP"/>
        </w:rPr>
        <w:t xml:space="preserve">exploring the applicability of </w:t>
      </w:r>
      <w:r>
        <w:rPr>
          <w:szCs w:val="24"/>
          <w:lang w:val="en-US" w:eastAsia="ja-JP"/>
        </w:rPr>
        <w:t xml:space="preserve">DRNI in the context of our work on </w:t>
      </w:r>
      <w:r w:rsidRPr="00CF1748">
        <w:rPr>
          <w:szCs w:val="24"/>
          <w:lang w:val="en-US" w:eastAsia="ja-JP"/>
        </w:rPr>
        <w:t xml:space="preserve">Multi Domain Segment network Protection (MDSP). During our investigation, we have found some failure scenarios for which we would </w:t>
      </w:r>
      <w:r w:rsidRPr="00911EE8">
        <w:rPr>
          <w:szCs w:val="24"/>
          <w:lang w:val="en-US" w:eastAsia="ja-JP"/>
        </w:rPr>
        <w:t xml:space="preserve">appreciate </w:t>
      </w:r>
      <w:r>
        <w:rPr>
          <w:szCs w:val="24"/>
          <w:lang w:val="en-US" w:eastAsia="ja-JP"/>
        </w:rPr>
        <w:t xml:space="preserve">your </w:t>
      </w:r>
      <w:r w:rsidRPr="00911EE8">
        <w:rPr>
          <w:szCs w:val="24"/>
          <w:lang w:val="en-US" w:eastAsia="ja-JP"/>
        </w:rPr>
        <w:t>clarification</w:t>
      </w:r>
      <w:r>
        <w:rPr>
          <w:szCs w:val="24"/>
          <w:lang w:val="en-US" w:eastAsia="ja-JP"/>
        </w:rPr>
        <w:t>.</w:t>
      </w:r>
    </w:p>
    <w:p w:rsidR="00891149" w:rsidRPr="00CF1748" w:rsidRDefault="00891149" w:rsidP="00891149">
      <w:pPr>
        <w:rPr>
          <w:szCs w:val="24"/>
          <w:lang w:val="en-US" w:eastAsia="ja-JP"/>
        </w:rPr>
      </w:pPr>
      <w:r w:rsidRPr="00CF1748">
        <w:rPr>
          <w:szCs w:val="24"/>
          <w:lang w:val="en-US" w:eastAsia="ja-JP"/>
        </w:rPr>
        <w:t xml:space="preserve">We would appreciate IEEE 802.1 continuing to share clarifications </w:t>
      </w:r>
      <w:r>
        <w:rPr>
          <w:szCs w:val="24"/>
          <w:lang w:val="en-US" w:eastAsia="ja-JP"/>
        </w:rPr>
        <w:t xml:space="preserve">about </w:t>
      </w:r>
      <w:r w:rsidRPr="00CF1748">
        <w:rPr>
          <w:szCs w:val="24"/>
          <w:lang w:val="en-US" w:eastAsia="ja-JP"/>
        </w:rPr>
        <w:t xml:space="preserve">IEEE </w:t>
      </w:r>
      <w:r w:rsidR="00982196">
        <w:rPr>
          <w:szCs w:val="24"/>
          <w:lang w:val="en-US" w:eastAsia="ja-JP"/>
        </w:rPr>
        <w:t xml:space="preserve">Std </w:t>
      </w:r>
      <w:r w:rsidRPr="00CF1748">
        <w:rPr>
          <w:szCs w:val="24"/>
          <w:lang w:val="en-US" w:eastAsia="ja-JP"/>
        </w:rPr>
        <w:t>802.1AX-2014, and we look forward to further interaction between our organizations.</w:t>
      </w:r>
    </w:p>
    <w:p w:rsidR="00891149" w:rsidRPr="00CF1748" w:rsidRDefault="00891149" w:rsidP="00891149">
      <w:pPr>
        <w:rPr>
          <w:szCs w:val="24"/>
          <w:lang w:val="en-US" w:eastAsia="ja-JP"/>
        </w:rPr>
      </w:pPr>
      <w:r w:rsidRPr="00CF1748">
        <w:rPr>
          <w:szCs w:val="24"/>
          <w:lang w:val="en-US" w:eastAsia="ja-JP"/>
        </w:rPr>
        <w:t xml:space="preserve">ITU-T Q9/15 will be meeting next </w:t>
      </w:r>
      <w:r w:rsidR="003F508F">
        <w:rPr>
          <w:szCs w:val="24"/>
          <w:lang w:val="en-US" w:eastAsia="ja-JP"/>
        </w:rPr>
        <w:t xml:space="preserve">during </w:t>
      </w:r>
      <w:r>
        <w:rPr>
          <w:szCs w:val="24"/>
          <w:lang w:val="en-US" w:eastAsia="ja-JP"/>
        </w:rPr>
        <w:t>the week of 19 October 2015</w:t>
      </w:r>
      <w:r w:rsidRPr="00CF1748">
        <w:rPr>
          <w:szCs w:val="24"/>
          <w:lang w:val="en-US" w:eastAsia="ja-JP"/>
        </w:rPr>
        <w:t>.</w:t>
      </w:r>
    </w:p>
    <w:p w:rsidR="00891149" w:rsidRPr="004B7E38" w:rsidRDefault="00891149" w:rsidP="003F508F">
      <w:pPr>
        <w:keepNext/>
        <w:keepLines/>
        <w:numPr>
          <w:ilvl w:val="0"/>
          <w:numId w:val="7"/>
        </w:numPr>
        <w:tabs>
          <w:tab w:val="clear" w:pos="794"/>
          <w:tab w:val="left" w:pos="426"/>
        </w:tabs>
        <w:spacing w:before="360"/>
        <w:ind w:hanging="760"/>
        <w:outlineLvl w:val="0"/>
        <w:rPr>
          <w:rFonts w:eastAsia="Batang"/>
          <w:b/>
          <w:lang w:eastAsia="ko-KR"/>
        </w:rPr>
      </w:pPr>
      <w:r>
        <w:rPr>
          <w:rFonts w:eastAsia="Batang"/>
          <w:b/>
          <w:lang w:eastAsia="ko-KR"/>
        </w:rPr>
        <w:lastRenderedPageBreak/>
        <w:t xml:space="preserve">Introduction </w:t>
      </w:r>
    </w:p>
    <w:p w:rsidR="00891149" w:rsidRDefault="00891149" w:rsidP="003F508F">
      <w:pPr>
        <w:keepNext/>
        <w:keepLines/>
        <w:jc w:val="both"/>
      </w:pPr>
      <w:r w:rsidRPr="00542B02">
        <w:t xml:space="preserve">Figure 1 shows </w:t>
      </w:r>
      <w:r>
        <w:t>a</w:t>
      </w:r>
      <w:r w:rsidRPr="00542B02">
        <w:t xml:space="preserve"> Dual Node Interconnection (DNI) architecture where DRNI is used </w:t>
      </w:r>
      <w:r>
        <w:t>between two Protected Subnetworks.</w:t>
      </w:r>
    </w:p>
    <w:p w:rsidR="00891149" w:rsidRDefault="00891149" w:rsidP="003F508F">
      <w:pPr>
        <w:keepNext/>
        <w:keepLines/>
        <w:jc w:val="center"/>
      </w:pPr>
      <w:r>
        <w:rPr>
          <w:noProof/>
          <w:lang w:eastAsia="zh-CN"/>
        </w:rPr>
        <mc:AlternateContent>
          <mc:Choice Requires="wpg">
            <w:drawing>
              <wp:inline distT="0" distB="0" distL="0" distR="0" wp14:anchorId="7E2CCF7A" wp14:editId="182087F7">
                <wp:extent cx="5645178" cy="2889855"/>
                <wp:effectExtent l="19050" t="0" r="31750" b="0"/>
                <wp:docPr id="565" name="Group 5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645178" cy="2889855"/>
                          <a:chOff x="1669259" y="1096928"/>
                          <a:chExt cx="5645178" cy="2889855"/>
                        </a:xfrm>
                      </wpg:grpSpPr>
                      <wps:wsp>
                        <wps:cNvPr id="566" name="모서리가 둥근 직사각형 116"/>
                        <wps:cNvSpPr/>
                        <wps:spPr>
                          <a:xfrm>
                            <a:off x="5738278" y="1302544"/>
                            <a:ext cx="1556459" cy="1643062"/>
                          </a:xfrm>
                          <a:prstGeom prst="roundRect">
                            <a:avLst>
                              <a:gd name="adj" fmla="val 1935"/>
                            </a:avLst>
                          </a:prstGeom>
                          <a:solidFill>
                            <a:srgbClr val="DAE7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567" name="직선 연결선 117"/>
                        <wps:cNvCnPr/>
                        <wps:spPr>
                          <a:xfrm>
                            <a:off x="5745296" y="3140968"/>
                            <a:ext cx="1549441"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68" name="TextBox 118"/>
                        <wps:cNvSpPr txBox="1"/>
                        <wps:spPr>
                          <a:xfrm>
                            <a:off x="5728597" y="3166565"/>
                            <a:ext cx="1585840" cy="25209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2"/>
                                  <w:szCs w:val="22"/>
                                </w:rPr>
                                <w:t>Protected Subnetwork 2</w:t>
                              </w:r>
                            </w:p>
                          </w:txbxContent>
                        </wps:txbx>
                        <wps:bodyPr wrap="square" lIns="36000" rIns="36000" rtlCol="0">
                          <a:spAutoFit/>
                        </wps:bodyPr>
                      </wps:wsp>
                      <wps:wsp>
                        <wps:cNvPr id="569" name="모서리가 둥근 직사각형 105"/>
                        <wps:cNvSpPr/>
                        <wps:spPr>
                          <a:xfrm>
                            <a:off x="1691680" y="1302544"/>
                            <a:ext cx="1547190" cy="1643062"/>
                          </a:xfrm>
                          <a:prstGeom prst="roundRect">
                            <a:avLst>
                              <a:gd name="adj" fmla="val 1935"/>
                            </a:avLst>
                          </a:prstGeom>
                          <a:solidFill>
                            <a:srgbClr val="DAE7F6"/>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570" name="직선 연결선 236"/>
                        <wps:cNvCnPr/>
                        <wps:spPr>
                          <a:xfrm>
                            <a:off x="3252497" y="3140968"/>
                            <a:ext cx="247119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571" name="모서리가 둥근 직사각형 51"/>
                        <wps:cNvSpPr/>
                        <wps:spPr>
                          <a:xfrm>
                            <a:off x="3254709" y="1302544"/>
                            <a:ext cx="2468978" cy="1643062"/>
                          </a:xfrm>
                          <a:prstGeom prst="roundRect">
                            <a:avLst>
                              <a:gd name="adj" fmla="val 1935"/>
                            </a:avLst>
                          </a:prstGeom>
                          <a:solidFill>
                            <a:srgbClr val="FFE1E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2"/>
                                  <w:szCs w:val="22"/>
                                </w:rPr>
                                <w:t>DRNI</w:t>
                              </w:r>
                            </w:p>
                          </w:txbxContent>
                        </wps:txbx>
                        <wps:bodyPr rtlCol="0" anchor="ctr"/>
                      </wps:wsp>
                      <wps:wsp>
                        <wps:cNvPr id="572" name="직선 연결선 52"/>
                        <wps:cNvCnPr/>
                        <wps:spPr>
                          <a:xfrm>
                            <a:off x="3641160" y="1537928"/>
                            <a:ext cx="1696705" cy="0"/>
                          </a:xfrm>
                          <a:prstGeom prst="line">
                            <a:avLst/>
                          </a:prstGeom>
                          <a:ln w="38100">
                            <a:solidFill>
                              <a:srgbClr val="FF0000"/>
                            </a:solidFill>
                          </a:ln>
                        </wps:spPr>
                        <wps:style>
                          <a:lnRef idx="1">
                            <a:schemeClr val="accent1"/>
                          </a:lnRef>
                          <a:fillRef idx="0">
                            <a:schemeClr val="accent1"/>
                          </a:fillRef>
                          <a:effectRef idx="0">
                            <a:schemeClr val="accent1"/>
                          </a:effectRef>
                          <a:fontRef idx="minor">
                            <a:schemeClr val="tx1"/>
                          </a:fontRef>
                        </wps:style>
                        <wps:bodyPr/>
                      </wps:wsp>
                      <wps:wsp>
                        <wps:cNvPr id="573" name="직선 연결선 53"/>
                        <wps:cNvCnPr/>
                        <wps:spPr>
                          <a:xfrm>
                            <a:off x="3641160" y="2724902"/>
                            <a:ext cx="169670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4" name="직선 연결선 54"/>
                        <wps:cNvCnPr/>
                        <wps:spPr>
                          <a:xfrm flipV="1">
                            <a:off x="2474379" y="1640484"/>
                            <a:ext cx="0" cy="976312"/>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75" name="TextBox 57"/>
                        <wps:cNvSpPr txBox="1"/>
                        <wps:spPr>
                          <a:xfrm>
                            <a:off x="3035434" y="1700579"/>
                            <a:ext cx="282820" cy="24447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1"/>
                                  <w:szCs w:val="21"/>
                                </w:rPr>
                                <w:t>I1</w:t>
                              </w:r>
                            </w:p>
                          </w:txbxContent>
                        </wps:txbx>
                        <wps:bodyPr wrap="square" lIns="36000" rIns="36000" rtlCol="0">
                          <a:spAutoFit/>
                        </wps:bodyPr>
                      </wps:wsp>
                      <wps:wsp>
                        <wps:cNvPr id="576" name="직선 연결선 58"/>
                        <wps:cNvCnPr/>
                        <wps:spPr>
                          <a:xfrm>
                            <a:off x="2275951" y="1538351"/>
                            <a:ext cx="504875" cy="0"/>
                          </a:xfrm>
                          <a:prstGeom prst="line">
                            <a:avLst/>
                          </a:prstGeom>
                          <a:ln w="3810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577" name="직선 연결선 59"/>
                        <wps:cNvCnPr/>
                        <wps:spPr>
                          <a:xfrm flipV="1">
                            <a:off x="6212360" y="1538352"/>
                            <a:ext cx="507420" cy="1"/>
                          </a:xfrm>
                          <a:prstGeom prst="line">
                            <a:avLst/>
                          </a:prstGeom>
                          <a:ln w="38100">
                            <a:solidFill>
                              <a:srgbClr val="0000FF"/>
                            </a:solidFill>
                          </a:ln>
                        </wps:spPr>
                        <wps:style>
                          <a:lnRef idx="1">
                            <a:schemeClr val="accent1"/>
                          </a:lnRef>
                          <a:fillRef idx="0">
                            <a:schemeClr val="accent1"/>
                          </a:fillRef>
                          <a:effectRef idx="0">
                            <a:schemeClr val="accent1"/>
                          </a:effectRef>
                          <a:fontRef idx="minor">
                            <a:schemeClr val="tx1"/>
                          </a:fontRef>
                        </wps:style>
                        <wps:bodyPr/>
                      </wps:wsp>
                      <wps:wsp>
                        <wps:cNvPr id="578" name="TextBox 60"/>
                        <wps:cNvSpPr txBox="1"/>
                        <wps:spPr>
                          <a:xfrm rot="16200000">
                            <a:off x="3639126" y="1990641"/>
                            <a:ext cx="467605" cy="237490"/>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IPL 1</w:t>
                              </w:r>
                            </w:p>
                          </w:txbxContent>
                        </wps:txbx>
                        <wps:bodyPr wrap="square" lIns="36000" rIns="36000" rtlCol="0">
                          <a:spAutoFit/>
                        </wps:bodyPr>
                      </wps:wsp>
                      <wps:wsp>
                        <wps:cNvPr id="579" name="TextBox 61"/>
                        <wps:cNvSpPr txBox="1"/>
                        <wps:spPr>
                          <a:xfrm>
                            <a:off x="3707709" y="1315800"/>
                            <a:ext cx="1549645" cy="22288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Aggregation Link 1</w:t>
                              </w:r>
                            </w:p>
                          </w:txbxContent>
                        </wps:txbx>
                        <wps:bodyPr wrap="square" lIns="36000" rIns="36000" rtlCol="0">
                          <a:spAutoFit/>
                        </wps:bodyPr>
                      </wps:wsp>
                      <wps:wsp>
                        <wps:cNvPr id="580" name="직선 연결선 62"/>
                        <wps:cNvCnPr/>
                        <wps:spPr>
                          <a:xfrm>
                            <a:off x="2474379" y="1640745"/>
                            <a:ext cx="3064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1" name="직선 연결선 63"/>
                        <wps:cNvCnPr/>
                        <wps:spPr>
                          <a:xfrm flipV="1">
                            <a:off x="6212360" y="1640748"/>
                            <a:ext cx="318086"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2" name="직선 연결선 64"/>
                        <wps:cNvCnPr/>
                        <wps:spPr>
                          <a:xfrm flipV="1">
                            <a:off x="6530446" y="1640484"/>
                            <a:ext cx="0" cy="978693"/>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3" name="직선 연결선 65"/>
                        <wps:cNvCnPr/>
                        <wps:spPr>
                          <a:xfrm>
                            <a:off x="2474379" y="2620143"/>
                            <a:ext cx="3064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4" name="직선 연결선 66"/>
                        <wps:cNvCnPr/>
                        <wps:spPr>
                          <a:xfrm flipV="1">
                            <a:off x="6212360" y="2620146"/>
                            <a:ext cx="318086"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5" name="직선 연결선 67"/>
                        <wps:cNvCnPr/>
                        <wps:spPr>
                          <a:xfrm>
                            <a:off x="2276770" y="2722537"/>
                            <a:ext cx="504056"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6" name="직선 연결선 68"/>
                        <wps:cNvCnPr/>
                        <wps:spPr>
                          <a:xfrm flipV="1">
                            <a:off x="6212360" y="2722540"/>
                            <a:ext cx="507420" cy="1"/>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87" name="TextBox 69"/>
                        <wps:cNvSpPr txBox="1"/>
                        <wps:spPr>
                          <a:xfrm>
                            <a:off x="5660745" y="1700579"/>
                            <a:ext cx="282820" cy="24447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1"/>
                                  <w:szCs w:val="21"/>
                                </w:rPr>
                                <w:t>I2</w:t>
                              </w:r>
                            </w:p>
                          </w:txbxContent>
                        </wps:txbx>
                        <wps:bodyPr wrap="square" lIns="36000" rIns="36000" rtlCol="0">
                          <a:spAutoFit/>
                        </wps:bodyPr>
                      </wps:wsp>
                      <wps:wsp>
                        <wps:cNvPr id="588" name="TextBox 70"/>
                        <wps:cNvSpPr txBox="1"/>
                        <wps:spPr>
                          <a:xfrm>
                            <a:off x="3035434" y="2321340"/>
                            <a:ext cx="282820" cy="24447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1"/>
                                  <w:szCs w:val="21"/>
                                </w:rPr>
                                <w:t>I3</w:t>
                              </w:r>
                            </w:p>
                          </w:txbxContent>
                        </wps:txbx>
                        <wps:bodyPr wrap="square" lIns="36000" rIns="36000" rtlCol="0">
                          <a:spAutoFit/>
                        </wps:bodyPr>
                      </wps:wsp>
                      <wps:wsp>
                        <wps:cNvPr id="589" name="TextBox 71"/>
                        <wps:cNvSpPr txBox="1"/>
                        <wps:spPr>
                          <a:xfrm>
                            <a:off x="5660745" y="2321340"/>
                            <a:ext cx="282820" cy="24447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1"/>
                                  <w:szCs w:val="21"/>
                                </w:rPr>
                                <w:t>I4</w:t>
                              </w:r>
                            </w:p>
                          </w:txbxContent>
                        </wps:txbx>
                        <wps:bodyPr wrap="square" lIns="36000" rIns="36000" rtlCol="0">
                          <a:spAutoFit/>
                        </wps:bodyPr>
                      </wps:wsp>
                      <wps:wsp>
                        <wps:cNvPr id="590" name="TextBox 72"/>
                        <wps:cNvSpPr txBox="1"/>
                        <wps:spPr>
                          <a:xfrm>
                            <a:off x="3710090" y="2718795"/>
                            <a:ext cx="1549645" cy="22288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Aggregation Link 2</w:t>
                              </w:r>
                            </w:p>
                          </w:txbxContent>
                        </wps:txbx>
                        <wps:bodyPr wrap="square" lIns="36000" rIns="36000" rtlCol="0">
                          <a:spAutoFit/>
                        </wps:bodyPr>
                      </wps:wsp>
                      <wps:wsp>
                        <wps:cNvPr id="591" name="TextBox 73"/>
                        <wps:cNvSpPr txBox="1"/>
                        <wps:spPr>
                          <a:xfrm>
                            <a:off x="2883534" y="1096928"/>
                            <a:ext cx="656200" cy="24447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b/>
                                  <w:bCs/>
                                  <w:color w:val="000000" w:themeColor="text1"/>
                                  <w:kern w:val="24"/>
                                  <w:sz w:val="21"/>
                                  <w:szCs w:val="21"/>
                                </w:rPr>
                                <w:t>Portal 1</w:t>
                              </w:r>
                            </w:p>
                          </w:txbxContent>
                        </wps:txbx>
                        <wps:bodyPr wrap="square" lIns="36000" rIns="36000" rtlCol="0">
                          <a:spAutoFit/>
                        </wps:bodyPr>
                      </wps:wsp>
                      <wps:wsp>
                        <wps:cNvPr id="592" name="TextBox 74"/>
                        <wps:cNvSpPr txBox="1"/>
                        <wps:spPr>
                          <a:xfrm>
                            <a:off x="5418998" y="1096928"/>
                            <a:ext cx="656200" cy="24447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b/>
                                  <w:bCs/>
                                  <w:color w:val="000000" w:themeColor="text1"/>
                                  <w:kern w:val="24"/>
                                  <w:sz w:val="21"/>
                                  <w:szCs w:val="21"/>
                                </w:rPr>
                                <w:t>Portal 2</w:t>
                              </w:r>
                            </w:p>
                          </w:txbxContent>
                        </wps:txbx>
                        <wps:bodyPr wrap="square" lIns="36000" rIns="36000" rtlCol="0">
                          <a:spAutoFit/>
                        </wps:bodyPr>
                      </wps:wsp>
                      <wps:wsp>
                        <wps:cNvPr id="593" name="TextBox 75"/>
                        <wps:cNvSpPr txBox="1"/>
                        <wps:spPr>
                          <a:xfrm rot="16200000">
                            <a:off x="4885258" y="1990641"/>
                            <a:ext cx="468240" cy="237490"/>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IPL 2</w:t>
                              </w:r>
                            </w:p>
                          </w:txbxContent>
                        </wps:txbx>
                        <wps:bodyPr wrap="square" lIns="36000" rIns="36000" rtlCol="0">
                          <a:spAutoFit/>
                        </wps:bodyPr>
                      </wps:wsp>
                      <wps:wsp>
                        <wps:cNvPr id="594" name="TextBox 76"/>
                        <wps:cNvSpPr txBox="1"/>
                        <wps:spPr>
                          <a:xfrm>
                            <a:off x="2209237" y="1310983"/>
                            <a:ext cx="317110" cy="237490"/>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W1</w:t>
                              </w:r>
                            </w:p>
                          </w:txbxContent>
                        </wps:txbx>
                        <wps:bodyPr wrap="square" lIns="36000" rIns="36000" rtlCol="0">
                          <a:spAutoFit/>
                        </wps:bodyPr>
                      </wps:wsp>
                      <wps:wsp>
                        <wps:cNvPr id="595" name="TextBox 77"/>
                        <wps:cNvSpPr txBox="1"/>
                        <wps:spPr>
                          <a:xfrm>
                            <a:off x="2209237" y="2722695"/>
                            <a:ext cx="317110" cy="237490"/>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P1</w:t>
                              </w:r>
                            </w:p>
                          </w:txbxContent>
                        </wps:txbx>
                        <wps:bodyPr wrap="square" lIns="36000" rIns="36000" rtlCol="0">
                          <a:spAutoFit/>
                        </wps:bodyPr>
                      </wps:wsp>
                      <wps:wsp>
                        <wps:cNvPr id="596" name="TextBox 78"/>
                        <wps:cNvSpPr txBox="1"/>
                        <wps:spPr>
                          <a:xfrm>
                            <a:off x="6465347" y="1310983"/>
                            <a:ext cx="316475" cy="237490"/>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W2</w:t>
                              </w:r>
                            </w:p>
                          </w:txbxContent>
                        </wps:txbx>
                        <wps:bodyPr wrap="square" lIns="36000" rIns="36000" rtlCol="0">
                          <a:spAutoFit/>
                        </wps:bodyPr>
                      </wps:wsp>
                      <wps:wsp>
                        <wps:cNvPr id="597" name="TextBox 79"/>
                        <wps:cNvSpPr txBox="1"/>
                        <wps:spPr>
                          <a:xfrm>
                            <a:off x="6465347" y="2722695"/>
                            <a:ext cx="316475" cy="237490"/>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P2</w:t>
                              </w:r>
                            </w:p>
                          </w:txbxContent>
                        </wps:txbx>
                        <wps:bodyPr wrap="square" lIns="36000" rIns="36000" rtlCol="0">
                          <a:spAutoFit/>
                        </wps:bodyPr>
                      </wps:wsp>
                      <wps:wsp>
                        <wps:cNvPr id="598" name="TextBox 80"/>
                        <wps:cNvSpPr txBox="1"/>
                        <wps:spPr>
                          <a:xfrm>
                            <a:off x="2185898" y="1993985"/>
                            <a:ext cx="317110" cy="237490"/>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V1</w:t>
                              </w:r>
                            </w:p>
                          </w:txbxContent>
                        </wps:txbx>
                        <wps:bodyPr wrap="square" lIns="36000" rIns="36000" rtlCol="0">
                          <a:spAutoFit/>
                        </wps:bodyPr>
                      </wps:wsp>
                      <wps:wsp>
                        <wps:cNvPr id="599" name="TextBox 81"/>
                        <wps:cNvSpPr txBox="1"/>
                        <wps:spPr>
                          <a:xfrm>
                            <a:off x="6501520" y="1993985"/>
                            <a:ext cx="316475" cy="237490"/>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V2</w:t>
                              </w:r>
                            </w:p>
                          </w:txbxContent>
                        </wps:txbx>
                        <wps:bodyPr wrap="square" lIns="36000" rIns="36000" rtlCol="0">
                          <a:spAutoFit/>
                        </wps:bodyPr>
                      </wps:wsp>
                      <wps:wsp>
                        <wps:cNvPr id="600" name="직선 연결선 83"/>
                        <wps:cNvCnPr/>
                        <wps:spPr>
                          <a:xfrm>
                            <a:off x="2893501" y="1588885"/>
                            <a:ext cx="637721" cy="0"/>
                          </a:xfrm>
                          <a:prstGeom prst="line">
                            <a:avLst/>
                          </a:prstGeom>
                          <a:ln w="381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01" name="직선 연결선 84"/>
                        <wps:cNvCnPr/>
                        <wps:spPr>
                          <a:xfrm>
                            <a:off x="2893501" y="2670139"/>
                            <a:ext cx="637721"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602" name="TextBox 85"/>
                        <wps:cNvSpPr txBox="1"/>
                        <wps:spPr>
                          <a:xfrm>
                            <a:off x="2864843" y="1386783"/>
                            <a:ext cx="718430" cy="22288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Gateway 1</w:t>
                              </w:r>
                            </w:p>
                          </w:txbxContent>
                        </wps:txbx>
                        <wps:bodyPr wrap="square" lIns="36000" rIns="36000" rtlCol="0">
                          <a:spAutoFit/>
                        </wps:bodyPr>
                      </wps:wsp>
                      <wps:wsp>
                        <wps:cNvPr id="603" name="TextBox 86"/>
                        <wps:cNvSpPr txBox="1"/>
                        <wps:spPr>
                          <a:xfrm>
                            <a:off x="2864843" y="2630139"/>
                            <a:ext cx="718430" cy="22288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Gateway 3</w:t>
                              </w:r>
                            </w:p>
                          </w:txbxContent>
                        </wps:txbx>
                        <wps:bodyPr wrap="square" lIns="36000" rIns="36000" rtlCol="0">
                          <a:spAutoFit/>
                        </wps:bodyPr>
                      </wps:wsp>
                      <wps:wsp>
                        <wps:cNvPr id="604" name="직사각형 87"/>
                        <wps:cNvSpPr/>
                        <wps:spPr>
                          <a:xfrm>
                            <a:off x="2784229" y="1469256"/>
                            <a:ext cx="111770" cy="242108"/>
                          </a:xfrm>
                          <a:prstGeom prst="rect">
                            <a:avLst/>
                          </a:prstGeom>
                          <a:pattFill prst="dkDnDiag">
                            <a:fgClr>
                              <a:srgbClr val="0000FF"/>
                            </a:fgClr>
                            <a:bgClr>
                              <a:schemeClr val="bg1"/>
                            </a:bgClr>
                          </a:patt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05" name="직사각형 88"/>
                        <wps:cNvSpPr/>
                        <wps:spPr>
                          <a:xfrm>
                            <a:off x="6095324" y="1469256"/>
                            <a:ext cx="111770" cy="242108"/>
                          </a:xfrm>
                          <a:prstGeom prst="rect">
                            <a:avLst/>
                          </a:prstGeom>
                          <a:pattFill prst="dkDnDiag">
                            <a:fgClr>
                              <a:srgbClr val="0000FF"/>
                            </a:fgClr>
                            <a:bgClr>
                              <a:schemeClr val="bg1"/>
                            </a:bgClr>
                          </a:patt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06" name="직사각형 89"/>
                        <wps:cNvSpPr/>
                        <wps:spPr>
                          <a:xfrm>
                            <a:off x="2784229" y="2549085"/>
                            <a:ext cx="111770" cy="242108"/>
                          </a:xfrm>
                          <a:prstGeom prst="rect">
                            <a:avLst/>
                          </a:prstGeom>
                          <a:pattFill prst="dkDnDiag">
                            <a:fgClr>
                              <a:srgbClr val="0000FF"/>
                            </a:fgClr>
                            <a:bgClr>
                              <a:schemeClr val="bg1"/>
                            </a:bgClr>
                          </a:patt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07" name="직사각형 90"/>
                        <wps:cNvSpPr/>
                        <wps:spPr>
                          <a:xfrm>
                            <a:off x="6095324" y="2549085"/>
                            <a:ext cx="111770" cy="242108"/>
                          </a:xfrm>
                          <a:prstGeom prst="rect">
                            <a:avLst/>
                          </a:prstGeom>
                          <a:pattFill prst="dkDnDiag">
                            <a:fgClr>
                              <a:srgbClr val="0000FF"/>
                            </a:fgClr>
                            <a:bgClr>
                              <a:schemeClr val="bg1"/>
                            </a:bgClr>
                          </a:pattFill>
                          <a:ln w="19050">
                            <a:solidFill>
                              <a:srgbClr val="0000FF"/>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08" name="직사각형 91"/>
                        <wps:cNvSpPr/>
                        <wps:spPr>
                          <a:xfrm>
                            <a:off x="2736057" y="1428152"/>
                            <a:ext cx="945422" cy="31492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09" name="직사각형 92"/>
                        <wps:cNvSpPr/>
                        <wps:spPr>
                          <a:xfrm>
                            <a:off x="2736057" y="2512677"/>
                            <a:ext cx="945422" cy="31492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10" name="직사각형 93"/>
                        <wps:cNvSpPr/>
                        <wps:spPr>
                          <a:xfrm>
                            <a:off x="5302440" y="1428152"/>
                            <a:ext cx="950194" cy="31492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11" name="직사각형 94"/>
                        <wps:cNvSpPr/>
                        <wps:spPr>
                          <a:xfrm>
                            <a:off x="5302440" y="2512677"/>
                            <a:ext cx="950194" cy="314923"/>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12" name="TextBox 95"/>
                        <wps:cNvSpPr txBox="1"/>
                        <wps:spPr>
                          <a:xfrm>
                            <a:off x="3300361" y="3166565"/>
                            <a:ext cx="2378955" cy="25209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2"/>
                                  <w:szCs w:val="22"/>
                                </w:rPr>
                                <w:t>Interconnected Domain</w:t>
                              </w:r>
                            </w:p>
                          </w:txbxContent>
                        </wps:txbx>
                        <wps:bodyPr wrap="square" lIns="36000" rIns="36000" rtlCol="0">
                          <a:spAutoFit/>
                        </wps:bodyPr>
                      </wps:wsp>
                      <wps:wsp>
                        <wps:cNvPr id="613" name="직선 연결선 101"/>
                        <wps:cNvCnPr/>
                        <wps:spPr>
                          <a:xfrm>
                            <a:off x="5462770" y="1588885"/>
                            <a:ext cx="622393" cy="0"/>
                          </a:xfrm>
                          <a:prstGeom prst="line">
                            <a:avLst/>
                          </a:prstGeom>
                          <a:ln w="381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614" name="직선 연결선 102"/>
                        <wps:cNvCnPr/>
                        <wps:spPr>
                          <a:xfrm>
                            <a:off x="5472930" y="2670139"/>
                            <a:ext cx="622393" cy="0"/>
                          </a:xfrm>
                          <a:prstGeom prst="line">
                            <a:avLst/>
                          </a:prstGeom>
                          <a:ln w="12700">
                            <a:solidFill>
                              <a:schemeClr val="tx1"/>
                            </a:solidFill>
                            <a:prstDash val="sysDot"/>
                          </a:ln>
                        </wps:spPr>
                        <wps:style>
                          <a:lnRef idx="1">
                            <a:schemeClr val="accent1"/>
                          </a:lnRef>
                          <a:fillRef idx="0">
                            <a:schemeClr val="accent1"/>
                          </a:fillRef>
                          <a:effectRef idx="0">
                            <a:schemeClr val="accent1"/>
                          </a:effectRef>
                          <a:fontRef idx="minor">
                            <a:schemeClr val="tx1"/>
                          </a:fontRef>
                        </wps:style>
                        <wps:bodyPr/>
                      </wps:wsp>
                      <wps:wsp>
                        <wps:cNvPr id="615" name="TextBox 103"/>
                        <wps:cNvSpPr txBox="1"/>
                        <wps:spPr>
                          <a:xfrm>
                            <a:off x="5415723" y="1386783"/>
                            <a:ext cx="719065" cy="22288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Gateway 2</w:t>
                              </w:r>
                            </w:p>
                          </w:txbxContent>
                        </wps:txbx>
                        <wps:bodyPr wrap="square" lIns="36000" rIns="36000" rtlCol="0">
                          <a:spAutoFit/>
                        </wps:bodyPr>
                      </wps:wsp>
                      <wps:wsp>
                        <wps:cNvPr id="616" name="TextBox 104"/>
                        <wps:cNvSpPr txBox="1"/>
                        <wps:spPr>
                          <a:xfrm>
                            <a:off x="5415723" y="2630139"/>
                            <a:ext cx="719065" cy="22288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Gateway 4</w:t>
                              </w:r>
                            </w:p>
                          </w:txbxContent>
                        </wps:txbx>
                        <wps:bodyPr wrap="square" lIns="36000" rIns="36000" rtlCol="0">
                          <a:spAutoFit/>
                        </wps:bodyPr>
                      </wps:wsp>
                      <wps:wsp>
                        <wps:cNvPr id="617" name="직선 연결선 109"/>
                        <wps:cNvCnPr/>
                        <wps:spPr>
                          <a:xfrm>
                            <a:off x="1691680" y="3140968"/>
                            <a:ext cx="1547190" cy="0"/>
                          </a:xfrm>
                          <a:prstGeom prst="line">
                            <a:avLst/>
                          </a:prstGeom>
                          <a:ln w="12700">
                            <a:solidFill>
                              <a:schemeClr val="tx1"/>
                            </a:solidFill>
                            <a:headEnd type="arrow" w="med" len="med"/>
                            <a:tailEnd type="arrow" w="med" len="med"/>
                          </a:ln>
                        </wps:spPr>
                        <wps:style>
                          <a:lnRef idx="1">
                            <a:schemeClr val="accent1"/>
                          </a:lnRef>
                          <a:fillRef idx="0">
                            <a:schemeClr val="accent1"/>
                          </a:fillRef>
                          <a:effectRef idx="0">
                            <a:schemeClr val="accent1"/>
                          </a:effectRef>
                          <a:fontRef idx="minor">
                            <a:schemeClr val="tx1"/>
                          </a:fontRef>
                        </wps:style>
                        <wps:bodyPr/>
                      </wps:wsp>
                      <wps:wsp>
                        <wps:cNvPr id="618" name="TextBox 110"/>
                        <wps:cNvSpPr txBox="1"/>
                        <wps:spPr>
                          <a:xfrm>
                            <a:off x="1669259" y="3166565"/>
                            <a:ext cx="1585840" cy="252095"/>
                          </a:xfrm>
                          <a:prstGeom prst="rect">
                            <a:avLst/>
                          </a:prstGeom>
                          <a:noFill/>
                        </wps:spPr>
                        <wps:txb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2"/>
                                  <w:szCs w:val="22"/>
                                </w:rPr>
                                <w:t>Protected Subnetwork 1</w:t>
                              </w:r>
                            </w:p>
                          </w:txbxContent>
                        </wps:txbx>
                        <wps:bodyPr wrap="square" lIns="36000" rIns="36000" rtlCol="0">
                          <a:spAutoFit/>
                        </wps:bodyPr>
                      </wps:wsp>
                      <wpg:grpSp>
                        <wpg:cNvPr id="619" name="그룹 13"/>
                        <wpg:cNvGrpSpPr/>
                        <wpg:grpSpPr>
                          <a:xfrm>
                            <a:off x="3649175" y="1640745"/>
                            <a:ext cx="135499" cy="979398"/>
                            <a:chOff x="3649175" y="1640745"/>
                            <a:chExt cx="306447" cy="979398"/>
                          </a:xfrm>
                        </wpg:grpSpPr>
                        <wps:wsp>
                          <wps:cNvPr id="633" name="직선 연결선 125"/>
                          <wps:cNvCnPr/>
                          <wps:spPr>
                            <a:xfrm>
                              <a:off x="3649175" y="1640745"/>
                              <a:ext cx="3064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4" name="직선 연결선 126"/>
                          <wps:cNvCnPr/>
                          <wps:spPr>
                            <a:xfrm>
                              <a:off x="3649175" y="2620143"/>
                              <a:ext cx="3064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20" name="직선 연결선 128"/>
                        <wps:cNvCnPr/>
                        <wps:spPr>
                          <a:xfrm flipV="1">
                            <a:off x="3781405" y="1643064"/>
                            <a:ext cx="0" cy="9739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621" name="그룹 133"/>
                        <wpg:cNvGrpSpPr/>
                        <wpg:grpSpPr>
                          <a:xfrm flipH="1">
                            <a:off x="5207128" y="1640745"/>
                            <a:ext cx="135499" cy="979398"/>
                            <a:chOff x="5207128" y="1640745"/>
                            <a:chExt cx="306447" cy="979398"/>
                          </a:xfrm>
                        </wpg:grpSpPr>
                        <wps:wsp>
                          <wps:cNvPr id="631" name="직선 연결선 135"/>
                          <wps:cNvCnPr/>
                          <wps:spPr>
                            <a:xfrm>
                              <a:off x="5207128" y="1640745"/>
                              <a:ext cx="3064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32" name="직선 연결선 136"/>
                          <wps:cNvCnPr/>
                          <wps:spPr>
                            <a:xfrm>
                              <a:off x="5207128" y="2620143"/>
                              <a:ext cx="306447"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622" name="직선 연결선 134"/>
                        <wps:cNvCnPr/>
                        <wps:spPr>
                          <a:xfrm flipH="1" flipV="1">
                            <a:off x="5210397" y="1643064"/>
                            <a:ext cx="0" cy="9739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23" name="직사각형 96"/>
                        <wps:cNvSpPr/>
                        <wps:spPr>
                          <a:xfrm>
                            <a:off x="3529390" y="1469256"/>
                            <a:ext cx="111770" cy="242108"/>
                          </a:xfrm>
                          <a:prstGeom prst="rect">
                            <a:avLst/>
                          </a:prstGeom>
                          <a:pattFill prst="dkUpDiag">
                            <a:fgClr>
                              <a:srgbClr val="FF0000"/>
                            </a:fgClr>
                            <a:bgClr>
                              <a:schemeClr val="bg1"/>
                            </a:bgClr>
                          </a:patt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24" name="직사각형 97"/>
                        <wps:cNvSpPr/>
                        <wps:spPr>
                          <a:xfrm>
                            <a:off x="5337865" y="1469256"/>
                            <a:ext cx="111770" cy="242108"/>
                          </a:xfrm>
                          <a:prstGeom prst="rect">
                            <a:avLst/>
                          </a:prstGeom>
                          <a:pattFill prst="dkUpDiag">
                            <a:fgClr>
                              <a:srgbClr val="FF0000"/>
                            </a:fgClr>
                            <a:bgClr>
                              <a:schemeClr val="bg1"/>
                            </a:bgClr>
                          </a:patt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25" name="직사각형 98"/>
                        <wps:cNvSpPr/>
                        <wps:spPr>
                          <a:xfrm>
                            <a:off x="3529390" y="2549085"/>
                            <a:ext cx="111770" cy="242108"/>
                          </a:xfrm>
                          <a:prstGeom prst="rect">
                            <a:avLst/>
                          </a:prstGeom>
                          <a:pattFill prst="dkUpDiag">
                            <a:fgClr>
                              <a:srgbClr val="FF0000"/>
                            </a:fgClr>
                            <a:bgClr>
                              <a:schemeClr val="bg1"/>
                            </a:bgClr>
                          </a:patt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26" name="직사각형 99"/>
                        <wps:cNvSpPr/>
                        <wps:spPr>
                          <a:xfrm>
                            <a:off x="5337865" y="2549085"/>
                            <a:ext cx="111770" cy="242108"/>
                          </a:xfrm>
                          <a:prstGeom prst="rect">
                            <a:avLst/>
                          </a:prstGeom>
                          <a:pattFill prst="dkUpDiag">
                            <a:fgClr>
                              <a:srgbClr val="FF0000"/>
                            </a:fgClr>
                            <a:bgClr>
                              <a:schemeClr val="bg1"/>
                            </a:bgClr>
                          </a:patt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27" name="직사각형 137"/>
                        <wps:cNvSpPr/>
                        <wps:spPr>
                          <a:xfrm>
                            <a:off x="2699792" y="1364455"/>
                            <a:ext cx="1021522" cy="1518602"/>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28" name="직사각형 138"/>
                        <wps:cNvSpPr/>
                        <wps:spPr>
                          <a:xfrm>
                            <a:off x="5269461" y="1364455"/>
                            <a:ext cx="1025505" cy="1518602"/>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txbx>
                          <w:txbxContent>
                            <w:p w:rsidR="0071434F" w:rsidRDefault="0071434F" w:rsidP="00891149"/>
                          </w:txbxContent>
                        </wps:txbx>
                        <wps:bodyPr rtlCol="0" anchor="ctr"/>
                      </wps:wsp>
                      <wps:wsp>
                        <wps:cNvPr id="629" name="TextBox 139"/>
                        <wps:cNvSpPr txBox="1"/>
                        <wps:spPr>
                          <a:xfrm>
                            <a:off x="4427785" y="3500648"/>
                            <a:ext cx="2879970" cy="485775"/>
                          </a:xfrm>
                          <a:prstGeom prst="rect">
                            <a:avLst/>
                          </a:prstGeom>
                          <a:noFill/>
                        </wps:spPr>
                        <wps:txbx>
                          <w:txbxContent>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Wj: </w:t>
                              </w:r>
                              <w:r>
                                <w:rPr>
                                  <w:rFonts w:ascii="Arial" w:hAnsi="Arial" w:cs="Arial"/>
                                  <w:color w:val="000000" w:themeColor="text1"/>
                                  <w:kern w:val="24"/>
                                  <w:sz w:val="18"/>
                                  <w:szCs w:val="18"/>
                                </w:rPr>
                                <w:tab/>
                                <w:t>Working path in Protected Subnetwork j (j=1, 2)</w:t>
                              </w:r>
                            </w:p>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Pj: </w:t>
                              </w:r>
                              <w:r>
                                <w:rPr>
                                  <w:rFonts w:ascii="Arial" w:hAnsi="Arial" w:cs="Arial"/>
                                  <w:color w:val="000000" w:themeColor="text1"/>
                                  <w:kern w:val="24"/>
                                  <w:sz w:val="18"/>
                                  <w:szCs w:val="18"/>
                                </w:rPr>
                                <w:tab/>
                                <w:t>Protection path in Protected Subnetwork j (j=1, 2)</w:t>
                              </w:r>
                            </w:p>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Vj: </w:t>
                              </w:r>
                              <w:r>
                                <w:rPr>
                                  <w:rFonts w:ascii="Arial" w:hAnsi="Arial" w:cs="Arial"/>
                                  <w:color w:val="000000" w:themeColor="text1"/>
                                  <w:kern w:val="24"/>
                                  <w:sz w:val="18"/>
                                  <w:szCs w:val="18"/>
                                </w:rPr>
                                <w:tab/>
                                <w:t>Vertical path in Protected Subnetwork j (j=1, 2)</w:t>
                              </w:r>
                            </w:p>
                          </w:txbxContent>
                        </wps:txbx>
                        <wps:bodyPr wrap="square" lIns="36000" rIns="36000" rtlCol="0">
                          <a:spAutoFit/>
                        </wps:bodyPr>
                      </wps:wsp>
                      <wps:wsp>
                        <wps:cNvPr id="630" name="TextBox 107"/>
                        <wps:cNvSpPr txBox="1"/>
                        <wps:spPr>
                          <a:xfrm>
                            <a:off x="1736790" y="3501008"/>
                            <a:ext cx="4470645" cy="485775"/>
                          </a:xfrm>
                          <a:prstGeom prst="rect">
                            <a:avLst/>
                          </a:prstGeom>
                          <a:noFill/>
                        </wps:spPr>
                        <wps:txbx>
                          <w:txbxContent>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Ix: Portal System (x=1,2,3,4)</w:t>
                              </w:r>
                            </w:p>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Portal 1: I1 and I3</w:t>
                              </w:r>
                            </w:p>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Portal 2: I2 and I4</w:t>
                              </w:r>
                            </w:p>
                          </w:txbxContent>
                        </wps:txbx>
                        <wps:bodyPr wrap="square" lIns="36000" rIns="36000" rtlCol="0">
                          <a:spAutoFit/>
                        </wps:bodyPr>
                      </wps:wsp>
                    </wpg:wgp>
                  </a:graphicData>
                </a:graphic>
              </wp:inline>
            </w:drawing>
          </mc:Choice>
          <mc:Fallback>
            <w:pict>
              <v:group w14:anchorId="7E2CCF7A" id="Group 565" o:spid="_x0000_s1026" style="width:444.5pt;height:227.55pt;mso-position-horizontal-relative:char;mso-position-vertical-relative:line" coordorigin="16692,10969" coordsize="56451,28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">
                <v:roundrect id="모서리가 둥근 직사각형 116" o:spid="_x0000_s1027" style="position:absolute;left:57382;top:13025;width:15565;height:16431;visibility:visible;mso-wrap-style:square;v-text-anchor:middle" arcsize="1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zlYcMA&#10;AADcAAAADwAAAGRycy9kb3ducmV2LnhtbESPUUvDQBCE34X+h2MF3+zFUkOIvZZSqFQQtNEfsOTW&#10;XGhuL9ytbfrvPUHwcZiZb5jVZvKDOlNMfWADD/MCFHEbbM+dgc+P/X0FKgmyxSEwGbhSgs16drPC&#10;2oYLH+ncSKcyhFONBpzIWGudWkce0zyMxNn7CtGjZBk7bSNeMtwPelEUpfbYc15wONLOUXtqvr2B&#10;l4n2zfPyPQZJb7aqdservDpj7m6n7RMooUn+w3/tgzXwWJbweyYfAb3+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xzlYcMAAADcAAAADwAAAAAAAAAAAAAAAACYAgAAZHJzL2Rv&#10;d25yZXYueG1sUEsFBgAAAAAEAAQA9QAAAIgDAAAAAA==&#10;" fillcolor="#dae7f6" stroked="f" strokeweight="1pt">
                  <v:stroke joinstyle="miter"/>
                  <v:textbox>
                    <w:txbxContent>
                      <w:p w:rsidR="0071434F" w:rsidRDefault="0071434F" w:rsidP="00891149"/>
                    </w:txbxContent>
                  </v:textbox>
                </v:roundrect>
                <v:line id="직선 연결선 117" o:spid="_x0000_s1028" style="position:absolute;visibility:visible;mso-wrap-style:square" from="57452,31409" to="72947,3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3JEy8QAAADcAAAADwAAAGRycy9kb3ducmV2LnhtbESPzWrDMBCE74G+g9hCb4ncQB3jRA6h&#10;UBJoe4jtQ46Ltf4h1sq1lNh9+6pQ6HGYmW+Y3X42vbjT6DrLCp5XEQjiyuqOGwVl8bZMQDiPrLG3&#10;TAq+ycE+e1jsMNV24jPdc9+IAGGXooLW+yGV0lUtGXQrOxAHr7ajQR/k2Eg94hTgppfrKIqlwY7D&#10;QosDvbZUXfObUTD0c1F8odMf8piQx/fPurxopZ4e58MWhKfZ/4f/2iet4CXewO+ZcARk9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zckTLxAAAANwAAAAPAAAAAAAAAAAA&#10;AAAAAKECAABkcnMvZG93bnJldi54bWxQSwUGAAAAAAQABAD5AAAAkgMAAAAA&#10;" strokecolor="black [3213]" strokeweight="1pt">
                  <v:stroke startarrow="open" endarrow="open" joinstyle="miter"/>
                </v:line>
                <v:shapetype id="_x0000_t202" coordsize="21600,21600" o:spt="202" path="m,l,21600r21600,l21600,xe">
                  <v:stroke joinstyle="miter"/>
                  <v:path gradientshapeok="t" o:connecttype="rect"/>
                </v:shapetype>
                <v:shape id="TextBox 118" o:spid="_x0000_s1029" type="#_x0000_t202" style="position:absolute;left:57285;top:31665;width:15859;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WsqL8A&#10;AADcAAAADwAAAGRycy9kb3ducmV2LnhtbERPTYvCMBC9C/6HMIIX0VRhRapRqrDgsVbR69CMbbWZ&#10;lCZb6783hwWPj/e92fWmFh21rrKsYD6LQBDnVldcKLicf6crEM4ja6wtk4I3Odhth4MNxtq++ERd&#10;5gsRQtjFqKD0vomldHlJBt3MNsSBu9vWoA+wLaRu8RXCTS0XUbSUBisODSU2dCgpf2Z/RoHt+kN2&#10;ve05fSdJZ9PHKb1N9kqNR32yBuGp91/xv/uoFfwsw9pwJhwB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tFayovwAAANwAAAAPAAAAAAAAAAAAAAAAAJgCAABkcnMvZG93bnJl&#10;di54bWxQSwUGAAAAAAQABAD1AAAAhAM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2"/>
                            <w:szCs w:val="22"/>
                          </w:rPr>
                          <w:t>Protected Subnetwork 2</w:t>
                        </w:r>
                      </w:p>
                    </w:txbxContent>
                  </v:textbox>
                </v:shape>
                <v:roundrect id="모서리가 둥근 직사각형 105" o:spid="_x0000_s1030" style="position:absolute;left:16916;top:13025;width:15472;height:16431;visibility:visible;mso-wrap-style:square;v-text-anchor:middle" arcsize="1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NxE8QA&#10;AADcAAAADwAAAGRycy9kb3ducmV2LnhtbESPUUsDMRCE34X+h7AF32yuouU8m5ZSqCgItqc/YLls&#10;L0cvmyNZ2+u/N4Lg4zAz3zDL9eh7daaYusAG5rMCFHETbMetga/P3V0JKgmyxT4wGbhSgvVqcrPE&#10;yoYLH+hcS6syhFOFBpzIUGmdGkce0ywMxNk7huhRsoytthEvGe57fV8UC+2x47zgcKCto+ZUf3sD&#10;byPt6peHfQySPmxZbg9XeXfG3E7HzTMooVH+w3/tV2vgcfEEv2fyEdC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qDcRPEAAAA3AAAAA8AAAAAAAAAAAAAAAAAmAIAAGRycy9k&#10;b3ducmV2LnhtbFBLBQYAAAAABAAEAPUAAACJAwAAAAA=&#10;" fillcolor="#dae7f6" stroked="f" strokeweight="1pt">
                  <v:stroke joinstyle="miter"/>
                  <v:textbox>
                    <w:txbxContent>
                      <w:p w:rsidR="0071434F" w:rsidRDefault="0071434F" w:rsidP="00891149"/>
                    </w:txbxContent>
                  </v:textbox>
                </v:roundrect>
                <v:line id="직선 연결선 236" o:spid="_x0000_s1031" style="position:absolute;visibility:visible;mso-wrap-style:square" from="32524,31409" to="57236,3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JKYr0AAADcAAAADwAAAGRycy9kb3ducmV2LnhtbERPuwrCMBTdBf8hXMFNUwUfVKOIIArq&#10;oHVwvDTXttjc1CZq/XszCI6H854vG1OKF9WusKxg0I9AEKdWF5wpuCSb3hSE88gaS8uk4EMOlot2&#10;a46xtm8+0evsMxFC2MWoIPe+iqV0aU4GXd9WxIG72dqgD7DOpK7xHcJNKYdRNJYGCw4NOVa0zim9&#10;n59GQVU2SfJApw9yOyWP++PtctVKdTvNagbCU+P/4p97pxWMJmF+OBOOgFx8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HlCSmK9AAAA3AAAAA8AAAAAAAAAAAAAAAAAoQIA&#10;AGRycy9kb3ducmV2LnhtbFBLBQYAAAAABAAEAPkAAACLAwAAAAA=&#10;" strokecolor="black [3213]" strokeweight="1pt">
                  <v:stroke startarrow="open" endarrow="open" joinstyle="miter"/>
                </v:line>
                <v:roundrect id="모서리가 둥근 직사각형 51" o:spid="_x0000_s1032" style="position:absolute;left:32547;top:13025;width:24689;height:16431;visibility:visible;mso-wrap-style:square;v-text-anchor:middle" arcsize="126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jkErcUA&#10;AADcAAAADwAAAGRycy9kb3ducmV2LnhtbESPQWvCQBSE7wX/w/KE3upGxRpS1xBEqYUiagu9PrPP&#10;JJh9G7JrTP+9KxR6HGbmG2aR9qYWHbWusqxgPIpAEOdWV1wo+P7avMQgnEfWWFsmBb/kIF0OnhaY&#10;aHvjA3VHX4gAYZeggtL7JpHS5SUZdCPbEAfvbFuDPsi2kLrFW4CbWk6i6FUarDgslNjQqqT8crwa&#10;BXH83uyncv1jKn3KPrr9Lv/cXZV6HvbZGwhPvf8P/7W3WsFsPobHmXAE5PIO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iOQStxQAAANwAAAAPAAAAAAAAAAAAAAAAAJgCAABkcnMv&#10;ZG93bnJldi54bWxQSwUGAAAAAAQABAD1AAAAigMAAAAA&#10;" fillcolor="#ffe1e1" stroked="f" strokeweight="1pt">
                  <v:stroke joinstyle="miter"/>
                  <v:textbox>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2"/>
                            <w:szCs w:val="22"/>
                          </w:rPr>
                          <w:t>DRNI</w:t>
                        </w:r>
                      </w:p>
                    </w:txbxContent>
                  </v:textbox>
                </v:roundrect>
                <v:line id="직선 연결선 52" o:spid="_x0000_s1033" style="position:absolute;visibility:visible;mso-wrap-style:square" from="36411,15379" to="53378,153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a1TMcYAAADcAAAADwAAAGRycy9kb3ducmV2LnhtbESPQWvCQBSE74X+h+UVeim6UdBqdJUq&#10;CEotatT7I/vMhmbfhuw2pv++Wyj0OMzMN8x82dlKtNT40rGCQT8BQZw7XXKh4HLe9CYgfEDWWDkm&#10;Bd/kYbl4fJhjqt2dT9RmoRARwj5FBSaEOpXS54Ys+r6riaN3c43FEGVTSN3gPcJtJYdJMpYWS44L&#10;BmtaG8o/sy+r4H1zWG3b8TH7uMrLdDfIuxfcG6Wen7q3GYhAXfgP/7W3WsHodQi/Z+IRkIs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GtUzHGAAAA3AAAAA8AAAAAAAAA&#10;AAAAAAAAoQIAAGRycy9kb3ducmV2LnhtbFBLBQYAAAAABAAEAPkAAACUAwAAAAA=&#10;" strokecolor="red" strokeweight="3pt">
                  <v:stroke joinstyle="miter"/>
                </v:line>
                <v:line id="직선 연결선 53" o:spid="_x0000_s1034" style="position:absolute;visibility:visible;mso-wrap-style:square" from="36411,27249" to="53378,272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uAUV8QAAADcAAAADwAAAGRycy9kb3ducmV2LnhtbESPUWvCQBCE3wv+h2OFvtVNTauSeooI&#10;Fp+Uqj9gza1J2txeyJ0m7a/vCYU+DjPzDTNf9rZWN2595UTD8ygBxZI7U0mh4XTcPM1A+UBiqHbC&#10;Gr7Zw3IxeJhTZlwnH3w7hEJFiPiMNJQhNBmiz0u25EeuYYnexbWWQpRtgaalLsJtjeMkmaClSuJC&#10;SQ2vS86/DlerwabbZDfpxrsa88/3s/wgvqR7rR+H/eoNVOA+/If/2luj4XWawv1MPAK4+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64BRXxAAAANwAAAAPAAAAAAAAAAAA&#10;AAAAAKECAABkcnMvZG93bnJldi54bWxQSwUGAAAAAAQABAD5AAAAkgMAAAAA&#10;" strokecolor="black [3213]" strokeweight="1pt">
                  <v:stroke joinstyle="miter"/>
                </v:line>
                <v:line id="직선 연결선 54" o:spid="_x0000_s1035" style="position:absolute;flip:y;visibility:visible;mso-wrap-style:square" from="24743,16404" to="24743,261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r39scAAADcAAAADwAAAGRycy9kb3ducmV2LnhtbESPQUvEMBSE74L/ITzBi9h0Rd3abbas&#10;QqmiCFYv3p7N27Zs81KTuFv/vREEj8PMfMMU5WxGsSfnB8sKFkkKgri1euBOwdtrdZ6B8AFZ42iZ&#10;FHyTh3J9fFRgru2BX2jfhE5ECPscFfQhTLmUvu3JoE/sRBy9rXUGQ5Suk9rhIcLNKC/S9FoaHDgu&#10;9DjRXU/trvkyCh7k5+Pu1n10dSbr6v1p+XzD9ZlSpyfzZgUi0Bz+w3/te63gankJv2fiEZDr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o6vf2xwAAANwAAAAPAAAAAAAA&#10;AAAAAAAAAKECAABkcnMvZG93bnJldi54bWxQSwUGAAAAAAQABAD5AAAAlQMAAAAA&#10;" strokecolor="black [3213]" strokeweight="1pt">
                  <v:stroke joinstyle="miter"/>
                </v:line>
                <v:shape id="TextBox 57" o:spid="_x0000_s1036" type="#_x0000_t202" style="position:absolute;left:30354;top:17005;width:2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2V68QA&#10;AADcAAAADwAAAGRycy9kb3ducmV2LnhtbESPQWuDQBSE74H+h+UVcgl1bSBNsdmIBgo9GhPq9eG+&#10;qq37VtytMf++Gwj0OMzMN8wunU0vJhpdZ1nBcxSDIK6t7rhRcD69P72CcB5ZY2+ZFFzJQbp/WOww&#10;0fbCR5pK34gAYZeggtb7IZHS1S0ZdJEdiIP3ZUeDPsixkXrES4CbXq7j+EUa7DgstDjQoaX6p/w1&#10;Cuw0H8rPKufimmWTLb6PRbXKlVo+ztkbCE+z/w/f2x9awWa7gdu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bNlev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1"/>
                            <w:szCs w:val="21"/>
                          </w:rPr>
                          <w:t>I1</w:t>
                        </w:r>
                      </w:p>
                    </w:txbxContent>
                  </v:textbox>
                </v:shape>
                <v:line id="직선 연결선 58" o:spid="_x0000_s1037" style="position:absolute;visibility:visible;mso-wrap-style:square" from="22759,15383" to="27808,15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cc0CcUAAADcAAAADwAAAGRycy9kb3ducmV2LnhtbESPS4vCQBCE7wv+h6GFva0TBR9ERxFR&#10;kGUPvtBrm2mTYKYnZmaT7L/fEQSPRVV9Rc0WrSlETZXLLSvo9yIQxInVOacKTsfN1wSE88gaC8uk&#10;4I8cLOadjxnG2ja8p/rgUxEg7GJUkHlfxlK6JCODrmdL4uDdbGXQB1mlUlfYBLgp5CCKRtJgzmEh&#10;w5JWGSX3w69R0Ox2P99HW6/v1/7mYfatocvkrNRnt11OQXhq/Tv8am+1guF4BM8z4QjI+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cc0CcUAAADcAAAADwAAAAAAAAAA&#10;AAAAAAChAgAAZHJzL2Rvd25yZXYueG1sUEsFBgAAAAAEAAQA+QAAAJMDAAAAAA==&#10;" strokecolor="blue" strokeweight="3pt">
                  <v:stroke joinstyle="miter"/>
                </v:line>
                <v:line id="직선 연결선 59" o:spid="_x0000_s1038" style="position:absolute;flip:y;visibility:visible;mso-wrap-style:square" from="62123,15383" to="67197,15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IKEEMMAAADcAAAADwAAAGRycy9kb3ducmV2LnhtbESPQWsCMRSE7wX/Q3iCt5pdpVVWo4hg&#10;8eBlrdTrY/PcXU1eliTV9d83hUKPw8x8wyzXvTXiTj60jhXk4wwEceV0y7WC0+fudQ4iRGSNxjEp&#10;eFKA9WrwssRCuweXdD/GWiQIhwIVNDF2hZShashiGLuOOHkX5y3GJH0ttcdHglsjJ1n2Li22nBYa&#10;7GjbUHU7flsFng/X8vBh/HS+O2H+dc5LbYxSo2G/WYCI1Mf/8F97rxW8zWbweyYdAbn6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iChBDDAAAA3AAAAA8AAAAAAAAAAAAA&#10;AAAAoQIAAGRycy9kb3ducmV2LnhtbFBLBQYAAAAABAAEAPkAAACRAwAAAAA=&#10;" strokecolor="blue" strokeweight="3pt">
                  <v:stroke joinstyle="miter"/>
                </v:line>
                <v:shape id="TextBox 60" o:spid="_x0000_s1039" type="#_x0000_t202" style="position:absolute;left:36391;top:19905;width:4676;height:23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KececEA&#10;AADcAAAADwAAAGRycy9kb3ducmV2LnhtbERPPW/CMBDdkfgP1iF1A6dIDW2KQQgaiYUh0O7X+Jqk&#10;jc+W7ZL039cDEuPT+15vR9OLK/nQWVbwuMhAENdWd9woeL+U82cQISJr7C2Tgj8KsN1MJ2sstB24&#10;ous5NiKFcChQQRujK6QMdUsGw8I64sR9WW8wJugbqT0OKdz0cplluTTYcWpo0dG+pfrn/GsUlN9l&#10;/TZ8VKdDPDr3kud+rPJPpR5m4+4VRKQx3sU391EreFqltelMOgJ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CnnHnBAAAA3AAAAA8AAAAAAAAAAAAAAAAAmAIAAGRycy9kb3du&#10;cmV2LnhtbFBLBQYAAAAABAAEAPUAAACG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IPL 1</w:t>
                        </w:r>
                      </w:p>
                    </w:txbxContent>
                  </v:textbox>
                </v:shape>
                <v:shape id="TextBox 61" o:spid="_x0000_s1040" type="#_x0000_t202" style="position:absolute;left:37077;top:13158;width:15496;height:22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Cf7sQA&#10;AADcAAAADwAAAGRycy9kb3ducmV2LnhtbESPQWvCQBSE7wX/w/IEL6XZWFDbNKtEQfAYY6nXR/Y1&#10;Sc2+DdltjP++WxA8DjPzDZNuRtOKgXrXWFYwj2IQxKXVDVcKPk/7lzcQziNrbC2Tghs52KwnTykm&#10;2l75SEPhKxEg7BJUUHvfJVK6siaDLrIdcfC+bW/QB9lXUvd4DXDTytc4XkqDDYeFGjva1VReil+j&#10;wA7jrvg6bzm/Zdlg859jfn7eKjWbjtkHCE+jf4Tv7YNWsFi9w/+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An+7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Aggregation Link 1</w:t>
                        </w:r>
                      </w:p>
                    </w:txbxContent>
                  </v:textbox>
                </v:shape>
                <v:line id="직선 연결선 62" o:spid="_x0000_s1041" style="position:absolute;visibility:visible;mso-wrap-style:square" from="24743,16407" to="27808,1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B8EAAADcAAAADwAAAGRycy9kb3ducmV2LnhtbERPzWrCQBC+F/oOyxS81UnVikQ3oRRa&#10;PClVH2DMjkk0OxuyWxN9evdQ6PHj+1/lg23UlTtfO9HwNk5AsRTO1FJqOOy/XhegfCAx1DhhDTf2&#10;kGfPTytKjevlh6+7UKoYIj4lDVUIbYroi4ot+bFrWSJ3cp2lEGFXoumoj+G2wUmSzNFSLbGhopY/&#10;Ky4uu1+rwU7XyWbeTzYNFufvo9wRZ9Ot1qOX4WMJKvAQ/sV/7rXR8L6I8+OZeAQwe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5/oHwQAAANwAAAAPAAAAAAAAAAAAAAAA&#10;AKECAABkcnMvZG93bnJldi54bWxQSwUGAAAAAAQABAD5AAAAjwMAAAAA&#10;" strokecolor="black [3213]" strokeweight="1pt">
                  <v:stroke joinstyle="miter"/>
                </v:line>
                <v:line id="직선 연결선 63" o:spid="_x0000_s1042" style="position:absolute;flip:y;visibility:visible;mso-wrap-style:square" from="62123,16407" to="65304,1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UgkSccAAADcAAAADwAAAGRycy9kb3ducmV2LnhtbESPQWvCQBSE7wX/w/IEL0U3Cq1p6ioq&#10;SCpKodpLb6/Z1ySYfRt3txr/fbdQ6HGYmW+Y2aIzjbiQ87VlBeNRAoK4sLrmUsH7cTNMQfiArLGx&#10;TApu5GEx793NMNP2ym90OYRSRAj7DBVUIbSZlL6oyKAf2ZY4el/WGQxRulJqh9cIN42cJMmjNFhz&#10;XKiwpXVFxenwbRRs5Xl3WrnPMk9lvvnYT1+fOL9XatDvls8gAnXhP/zXftEKHtIx/J6JR0DOf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NSCRJxwAAANwAAAAPAAAAAAAA&#10;AAAAAAAAAKECAABkcnMvZG93bnJldi54bWxQSwUGAAAAAAQABAD5AAAAlQMAAAAA&#10;" strokecolor="black [3213]" strokeweight="1pt">
                  <v:stroke joinstyle="miter"/>
                </v:line>
                <v:line id="직선 연결선 64" o:spid="_x0000_s1043" style="position:absolute;flip:y;visibility:visible;mso-wrap-style:square" from="65304,16404" to="65304,261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q6PscAAADcAAAADwAAAGRycy9kb3ducmV2LnhtbESPQWvCQBSE7wX/w/KEXkQ3Cq1p6ipa&#10;kFSUQrWX3l6zr0kw+zbubjX++25B6HGYmW+Y2aIzjTiT87VlBeNRAoK4sLrmUsHHYT1MQfiArLGx&#10;TAqu5GEx793NMNP2wu903odSRAj7DBVUIbSZlL6oyKAf2ZY4et/WGQxRulJqh5cIN42cJMmjNFhz&#10;XKiwpZeKiuP+xyjYyNP2uHJfZZ7KfP25m749cT5Q6r7fLZ9BBOrCf/jWftUKHtIJ/J2JR0DOfw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mro+xwAAANwAAAAPAAAAAAAA&#10;AAAAAAAAAKECAABkcnMvZG93bnJldi54bWxQSwUGAAAAAAQABAD5AAAAlQMAAAAA&#10;" strokecolor="black [3213]" strokeweight="1pt">
                  <v:stroke joinstyle="miter"/>
                </v:line>
                <v:line id="직선 연결선 65" o:spid="_x0000_s1044" style="position:absolute;visibility:visible;mso-wrap-style:square" from="24743,26201" to="27808,2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zVkcMQAAADcAAAADwAAAGRycy9kb3ducmV2LnhtbESPUWvCQBCE3wv+h2OFvtWNphWJniKF&#10;ik+WWn/AmluTaG4v5E6T9tf3BKGPw8x8wyxWva3VjVtfOdEwHiWgWHJnKik0HL4/XmagfCAxVDth&#10;DT/sYbUcPC0oM66TL77tQ6EiRHxGGsoQmgzR5yVb8iPXsETv5FpLIcq2QNNSF+G2xkmSTNFSJXGh&#10;pIbfS84v+6vVYNNtspt2k12N+XlzlF/E1/RT6+dhv56DCtyH//CjvTUa3mYp3M/EI4D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PNWRwxAAAANwAAAAPAAAAAAAAAAAA&#10;AAAAAKECAABkcnMvZG93bnJldi54bWxQSwUGAAAAAAQABAD5AAAAkgMAAAAA&#10;" strokecolor="black [3213]" strokeweight="1pt">
                  <v:stroke joinstyle="miter"/>
                </v:line>
                <v:line id="직선 연결선 66" o:spid="_x0000_s1045" style="position:absolute;flip:y;visibility:visible;mso-wrap-style:square" from="62123,26201" to="65304,2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T+H0cgAAADcAAAADwAAAGRycy9kb3ducmV2LnhtbESPT2vCQBTE7wW/w/KEXopuLG2NqavY&#10;gqRSEfxz8fbMvibB7Nt0d6vpt+8WCj0OM/MbZjrvTCMu5HxtWcFomIAgLqyuuVRw2C8HKQgfkDU2&#10;lknBN3mYz3o3U8y0vfKWLrtQighhn6GCKoQ2k9IXFRn0Q9sSR+/DOoMhSldK7fAa4aaR90nyJA3W&#10;HBcqbOm1ouK8+zIKVvLz/fziTmWeynx5XI83E87vlLrtd4tnEIG68B/+a79pBY/pA/yeiUdAz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XT+H0cgAAADcAAAADwAAAAAA&#10;AAAAAAAAAAChAgAAZHJzL2Rvd25yZXYueG1sUEsFBgAAAAAEAAQA+QAAAJYDAAAAAA==&#10;" strokecolor="black [3213]" strokeweight="1pt">
                  <v:stroke joinstyle="miter"/>
                </v:line>
                <v:line id="직선 연결선 67" o:spid="_x0000_s1046" style="position:absolute;visibility:visible;mso-wrap-style:square" from="22767,27225" to="27808,27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5BZn8MAAADcAAAADwAAAGRycy9kb3ducmV2LnhtbESPUWvCQBCE3wX/w7FC33SjVpHoKSK0&#10;+GSp+gPW3JpEc3shdzVpf32vUPBxmJlvmNWms5V6cONLJxrGowQUS+ZMKbmG8+ltuADlA4mhyglr&#10;+GYPm3W/t6LUuFY++XEMuYoQ8SlpKEKoU0SfFWzJj1zNEr2rayyFKJscTUNthNsKJ0kyR0ulxIWC&#10;at4VnN2PX1aDne6Tw7ydHCrMbu8X+UF8nX5o/TLotktQgbvwDP+390bDbDGDvzPxCOD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QWZ/DAAAA3AAAAA8AAAAAAAAAAAAA&#10;AAAAoQIAAGRycy9kb3ducmV2LnhtbFBLBQYAAAAABAAEAPkAAACRAwAAAAA=&#10;" strokecolor="black [3213]" strokeweight="1pt">
                  <v:stroke joinstyle="miter"/>
                </v:line>
                <v:line id="직선 연결선 68" o:spid="_x0000_s1047" style="position:absolute;flip:y;visibility:visible;mso-wrap-style:square" from="62123,27225" to="67197,272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qG8PccAAADcAAAADwAAAGRycy9kb3ducmV2LnhtbESPQWvCQBSE74L/YXlCL0U3CtU0dRUV&#10;JC1KodpLb6/Z1ySYfRt3t5r++26h4HGYmW+Y+bIzjbiQ87VlBeNRAoK4sLrmUsH7cTtMQfiArLGx&#10;TAp+yMNy0e/NMdP2ym90OYRSRAj7DBVUIbSZlL6oyKAf2ZY4el/WGQxRulJqh9cIN42cJMlUGqw5&#10;LlTY0qai4nT4Ngpe5Hl3WrvPMk9lvv3Yz14fOb9X6m7QrZ5ABOrCLfzfftYKHtIp/J2JR0AufgE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Cobw9xwAAANwAAAAPAAAAAAAA&#10;AAAAAAAAAKECAABkcnMvZG93bnJldi54bWxQSwUGAAAAAAQABAD5AAAAlQMAAAAA&#10;" strokecolor="black [3213]" strokeweight="1pt">
                  <v:stroke joinstyle="miter"/>
                </v:line>
                <v:shape id="TextBox 69" o:spid="_x0000_s1048" type="#_x0000_t202" style="position:absolute;left:56607;top:17005;width:2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IbeIMMA&#10;AADcAAAADwAAAGRycy9kb3ducmV2LnhtbESPQYvCMBSE7wv+h/AEL4umK+hKNUoVBI+1Lnp9NM+2&#10;2ryUJlvrvzcLCx6HmfmGWW16U4uOWldZVvA1iUAQ51ZXXCj4Oe3HCxDOI2usLZOCJznYrAcfK4y1&#10;ffCRuswXIkDYxaig9L6JpXR5SQbdxDbEwbva1qAPsi2kbvER4KaW0yiaS4MVh4USG9qVlN+zX6PA&#10;dv0uO1+2nD6TpLPp7ZhePrdKjYZ9sgThqffv8H/7oBXMFt/wdy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IbeIMMAAADcAAAADwAAAAAAAAAAAAAAAACYAgAAZHJzL2Rv&#10;d25yZXYueG1sUEsFBgAAAAAEAAQA9QAAAIgDA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1"/>
                            <w:szCs w:val="21"/>
                          </w:rPr>
                          <w:t>I2</w:t>
                        </w:r>
                      </w:p>
                    </w:txbxContent>
                  </v:textbox>
                </v:shape>
                <v:shape id="TextBox 70" o:spid="_x0000_s1049" type="#_x0000_t202" style="position:absolute;left:30354;top:23213;width:2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lKUsEA&#10;AADcAAAADwAAAGRycy9kb3ducmV2LnhtbERPy2qDQBTdB/oPwy10E5qxhQaxGcUECl0aE+r24tyq&#10;iXNHnKmPv+8sCl0ezvuQLaYXE42us6zgZReBIK6t7rhRcL18PMcgnEfW2FsmBSs5yNKHzQETbWc+&#10;01T6RoQQdgkqaL0fEild3ZJBt7MDceC+7WjQBzg2Uo84h3DTy9co2kuDHYeGFgc6tVTfyx+jwE7L&#10;qfyqjlyseT7Z4nYuqu1RqafHJX8H4Wnx/+I/96dW8BaHteFMOAIy/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0ZSlLBAAAA3AAAAA8AAAAAAAAAAAAAAAAAmAIAAGRycy9kb3du&#10;cmV2LnhtbFBLBQYAAAAABAAEAPUAAACG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1"/>
                            <w:szCs w:val="21"/>
                          </w:rPr>
                          <w:t>I3</w:t>
                        </w:r>
                      </w:p>
                    </w:txbxContent>
                  </v:textbox>
                </v:shape>
                <v:shape id="TextBox 71" o:spid="_x0000_s1050" type="#_x0000_t202" style="position:absolute;left:56607;top:23213;width:2828;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XvycMA&#10;AADcAAAADwAAAGRycy9kb3ducmV2LnhtbESPQYvCMBSE7wv+h/AEL4umCop2jVIFwWOtotdH87bt&#10;bvNSmljrvzcLCx6HmfmGWW97U4uOWldZVjCdRCCIc6srLhRczofxEoTzyBpry6TgSQ62m8HHGmNt&#10;H3yiLvOFCBB2MSoovW9iKV1ekkE3sQ1x8L5ta9AH2RZSt/gIcFPLWRQtpMGKw0KJDe1Lyn+zu1Fg&#10;u36fXW87Tp9J0tn055TePndKjYZ98gXCU+/f4f/2USuYL1fwdyYcAbl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lXvycMAAADcAAAADwAAAAAAAAAAAAAAAACYAgAAZHJzL2Rv&#10;d25yZXYueG1sUEsFBgAAAAAEAAQA9QAAAIgDA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1"/>
                            <w:szCs w:val="21"/>
                          </w:rPr>
                          <w:t>I4</w:t>
                        </w:r>
                      </w:p>
                    </w:txbxContent>
                  </v:textbox>
                </v:shape>
                <v:shape id="TextBox 72" o:spid="_x0000_s1051" type="#_x0000_t202" style="position:absolute;left:37100;top:27187;width:15497;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rbQicIA&#10;AADcAAAADwAAAGRycy9kb3ducmV2LnhtbERPy2rCQBTdF/oPwxW6KWbSQqXGjBKFQpcxFt1eMtck&#10;mrkTMtM8/r6zKLg8nHe6m0wrBupdY1nBWxSDIC6tbrhS8HP6Wn6CcB5ZY2uZFMzkYLd9fkox0Xbk&#10;Iw2Fr0QIYZeggtr7LpHSlTUZdJHtiAN3tb1BH2BfSd3jGMJNK9/jeCUNNhwaauzoUFN5L36NAjtM&#10;h+J82XM+Z9lg89sxv7zulXpZTNkGhKfJP8T/7m+t4GMd5ocz4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ttCJwgAAANwAAAAPAAAAAAAAAAAAAAAAAJgCAABkcnMvZG93&#10;bnJldi54bWxQSwUGAAAAAAQABAD1AAAAhwM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Aggregation Link 2</w:t>
                        </w:r>
                      </w:p>
                    </w:txbxContent>
                  </v:textbox>
                </v:shape>
                <v:shape id="TextBox 73" o:spid="_x0000_s1052" type="#_x0000_t202" style="position:absolute;left:28835;top:10969;width:6562;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p1EsQA&#10;AADcAAAADwAAAGRycy9kb3ducmV2LnhtbESPQWuDQBSE74H+h+UVegnJaqGlNdmICoUejSnN9eG+&#10;qKn7VtytMf++Gwj0OMzMN8w2nU0vJhpdZ1lBvI5AENdWd9wo+Dp8rN5AOI+ssbdMCq7kIN09LLaY&#10;aHvhPU2Vb0SAsEtQQev9kEjp6pYMurUdiIN3sqNBH+TYSD3iJcBNL5+j6FUa7DgstDhQ0VL9U/0a&#10;BXaai+r7mHN5zbLJlud9eVzmSj09ztkGhKfZ/4fv7U+t4OU9htuZcATk7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n6dRL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b/>
                            <w:bCs/>
                            <w:color w:val="000000" w:themeColor="text1"/>
                            <w:kern w:val="24"/>
                            <w:sz w:val="21"/>
                            <w:szCs w:val="21"/>
                          </w:rPr>
                          <w:t>Portal 1</w:t>
                        </w:r>
                      </w:p>
                    </w:txbxContent>
                  </v:textbox>
                </v:shape>
                <v:shape id="TextBox 74" o:spid="_x0000_s1053" type="#_x0000_t202" style="position:absolute;left:54189;top:10969;width:6562;height:2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jrZcUA&#10;AADcAAAADwAAAGRycy9kb3ducmV2LnhtbESPzWrDMBCE74G+g9hCL6GRa0hp3SjBMQR6dJzSXBdr&#10;a7u1VsZS/PP2USDQ4zAz3zCb3WRaMVDvGssKXlYRCOLS6oYrBV+nw/MbCOeRNbaWScFMDnbbh8UG&#10;E21HPtJQ+EoECLsEFdTed4mUrqzJoFvZjjh4P7Y36IPsK6l7HAPctDKOoldpsOGwUGNHWU3lX3Ex&#10;CuwwZcX3ec/5nKaDzX+P+Xm5V+rpcUo/QHia/H/43v7UCtbvMdzOhCMgt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5KOtlxQAAANwAAAAPAAAAAAAAAAAAAAAAAJgCAABkcnMv&#10;ZG93bnJldi54bWxQSwUGAAAAAAQABAD1AAAAigM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b/>
                            <w:bCs/>
                            <w:color w:val="000000" w:themeColor="text1"/>
                            <w:kern w:val="24"/>
                            <w:sz w:val="21"/>
                            <w:szCs w:val="21"/>
                          </w:rPr>
                          <w:t>Portal 2</w:t>
                        </w:r>
                      </w:p>
                    </w:txbxContent>
                  </v:textbox>
                </v:shape>
                <v:shape id="TextBox 75" o:spid="_x0000_s1054" type="#_x0000_t202" style="position:absolute;left:48852;top:19906;width:4683;height:2375;rotation:-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o8sUA&#10;AADcAAAADwAAAGRycy9kb3ducmV2LnhtbESPwW7CMBBE75X6D9ZW6q04bUVUAgZVLZG49BAK9yVe&#10;ktB4bdmGhL+vK1XiOJqZN5rFajS9uJAPnWUFz5MMBHFtdceNgt13+fQGIkRkjb1lUnClAKvl/d0C&#10;C20HruiyjY1IEA4FKmhjdIWUoW7JYJhYR5y8o/UGY5K+kdrjkOCmly9ZlkuDHaeFFh19tFT/bM9G&#10;QXkq6/Wwr74+48a5WZ77scoPSj0+jO9zEJHGeAv/tzdawXT2Cn9n0hGQy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OD+jyxQAAANwAAAAPAAAAAAAAAAAAAAAAAJgCAABkcnMv&#10;ZG93bnJldi54bWxQSwUGAAAAAAQABAD1AAAAigM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IPL 2</w:t>
                        </w:r>
                      </w:p>
                    </w:txbxContent>
                  </v:textbox>
                </v:shape>
                <v:shape id="TextBox 76" o:spid="_x0000_s1055" type="#_x0000_t202" style="position:absolute;left:22092;top:13109;width:317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Y3WisQA&#10;AADcAAAADwAAAGRycy9kb3ducmV2LnhtbESPQWvCQBSE7wX/w/IEL6XZWFTaNKtEQfAYY6nXR/Y1&#10;Sc2+DdltjP++WxA8DjPzDZNuRtOKgXrXWFYwj2IQxKXVDVcKPk/7lzcQziNrbC2Tghs52KwnTykm&#10;2l75SEPhKxEg7BJUUHvfJVK6siaDLrIdcfC+bW/QB9lXUvd4DXDTytc4XkmDDYeFGjva1VReil+j&#10;wA7jrvg6bzm/Zdlg859jfn7eKjWbjtkHCE+jf4Tv7YNWsHxfwP+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mN1or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W1</w:t>
                        </w:r>
                      </w:p>
                    </w:txbxContent>
                  </v:textbox>
                </v:shape>
                <v:shape id="TextBox 77" o:spid="_x0000_s1056" type="#_x0000_t202" style="position:absolute;left:22092;top:27226;width:3171;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FzEcQA&#10;AADcAAAADwAAAGRycy9kb3ducmV2LnhtbESPQWuDQBSE74H+h+UVcgl1bSAltdmIBgo9GhPq9eG+&#10;qq37VtytMf++Gwj0OMzMN8wunU0vJhpdZ1nBcxSDIK6t7rhRcD69P21BOI+ssbdMCq7kIN0/LHaY&#10;aHvhI02lb0SAsEtQQev9kEjp6pYMusgOxMH7sqNBH+TYSD3iJcBNL9dx/CINdhwWWhzo0FL9U/4a&#10;BXaaD+VnlXNxzbLJFt/HolrlSi0f5+wNhKfZ/4fv7Q+tYPO6gdu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bBcxH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P1</w:t>
                        </w:r>
                      </w:p>
                    </w:txbxContent>
                  </v:textbox>
                </v:shape>
                <v:shape id="TextBox 78" o:spid="_x0000_s1057" type="#_x0000_t202" style="position:absolute;left:64653;top:13109;width:316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hPtZsQA&#10;AADcAAAADwAAAGRycy9kb3ducmV2LnhtbESPQWuDQBSE74H+h+UVcgnN2kBDarMRFQI9GhOa68N9&#10;VVv3rbgbNf++Wyj0OMzMN8w+mU0nRhpca1nB8zoCQVxZ3XKt4HI+Pu1AOI+ssbNMCu7kIDk8LPYY&#10;azvxicbS1yJA2MWooPG+j6V0VUMG3dr2xMH7tINBH+RQSz3gFOCmk5so2kqDLYeFBnvKG6q+y5tR&#10;YMc5Lz+uGRf3NB1t8XUqrqtMqeXjnL6B8DT7//Bf+10reHndwu+ZcATk4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YT7Wb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W2</w:t>
                        </w:r>
                      </w:p>
                    </w:txbxContent>
                  </v:textbox>
                </v:shape>
                <v:shape id="TextBox 79" o:spid="_x0000_s1058" type="#_x0000_t202" style="position:absolute;left:64653;top:27226;width:3165;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V9I/cQA&#10;AADcAAAADwAAAGRycy9kb3ducmV2LnhtbESPQWvCQBSE7wX/w/IEL6XZWFDbNKtEQfAYY6nXR/Y1&#10;Sc2+DdltjP++WxA8DjPzDZNuRtOKgXrXWFYwj2IQxKXVDVcKPk/7lzcQziNrbC2Tghs52KwnTykm&#10;2l75SEPhKxEg7BJUUHvfJVK6siaDLrIdcfC+bW/QB9lXUvd4DXDTytc4XkqDDYeFGjva1VReil+j&#10;wA7jrvg6bzm/Zdlg859jfn7eKjWbjtkHCE+jf4Tv7YNWsHhfwf+ZcATk+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lfSP3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P2</w:t>
                        </w:r>
                      </w:p>
                    </w:txbxContent>
                  </v:textbox>
                </v:shape>
                <v:shape id="TextBox 80" o:spid="_x0000_s1059" type="#_x0000_t202" style="position:absolute;left:21858;top:19939;width:3172;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MDcj8IA&#10;AADcAAAADwAAAGRycy9kb3ducmV2LnhtbERPy2rCQBTdF/oPwxW6KWbSQqXGjBKFQpcxFt1eMtck&#10;mrkTMtM8/r6zKLg8nHe6m0wrBupdY1nBWxSDIC6tbrhS8HP6Wn6CcB5ZY2uZFMzkYLd9fkox0Xbk&#10;Iw2Fr0QIYZeggtr7LpHSlTUZdJHtiAN3tb1BH2BfSd3jGMJNK9/jeCUNNhwaauzoUFN5L36NAjtM&#10;h+J82XM+Z9lg89sxv7zulXpZTNkGhKfJP8T/7m+t4GMd1oYz4QjI7R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YwNyPwgAAANwAAAAPAAAAAAAAAAAAAAAAAJgCAABkcnMvZG93&#10;bnJldi54bWxQSwUGAAAAAAQABAD1AAAAhwM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V1</w:t>
                        </w:r>
                      </w:p>
                    </w:txbxContent>
                  </v:textbox>
                </v:shape>
                <v:shape id="TextBox 81" o:spid="_x0000_s1060" type="#_x0000_t202" style="position:absolute;left:65015;top:19939;width:3164;height:23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4x5FMMA&#10;AADcAAAADwAAAGRycy9kb3ducmV2LnhtbESPQYvCMBSE7wv+h/AEL4umKyhrNUoVBI+1Lnp9NM+2&#10;2ryUJlvrvzcLCx6HmfmGWW16U4uOWldZVvA1iUAQ51ZXXCj4Oe3H3yCcR9ZYWyYFT3KwWQ8+Vhhr&#10;++AjdZkvRICwi1FB6X0TS+nykgy6iW2Ig3e1rUEfZFtI3eIjwE0tp1E0lwYrDgslNrQrKb9nv0aB&#10;7fpddr5sOX0mSWfT2zG9fG6VGg37ZAnCU+/f4f/2QSuYLRbwdyYcAbl+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4x5FMMAAADcAAAADwAAAAAAAAAAAAAAAACYAgAAZHJzL2Rv&#10;d25yZXYueG1sUEsFBgAAAAAEAAQA9QAAAIgDA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0"/>
                            <w:szCs w:val="20"/>
                          </w:rPr>
                          <w:t>V2</w:t>
                        </w:r>
                      </w:p>
                    </w:txbxContent>
                  </v:textbox>
                </v:shape>
                <v:line id="직선 연결선 83" o:spid="_x0000_s1061" style="position:absolute;visibility:visible;mso-wrap-style:square" from="28935,15888" to="35312,1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lncFMQAAADcAAAADwAAAGRycy9kb3ducmV2LnhtbESPwWoCMRCG74W+Q5iCF6lJe5C6NYq0&#10;CKUHxbX0PGxmN0s3k2UTdX37zkHwOPzzf/PNcj2GTp1pSG1kCy8zA4q4iq7lxsLPcfv8BiplZIdd&#10;ZLJwpQTr1ePDEgsXL3ygc5kbJRBOBVrwOfeF1qnyFDDNYk8sWR2HgFnGodFuwIvAQ6dfjZnrgC3L&#10;BY89fXiq/spTEI3P32P9TWZXl91+sTmMU2/aqbWTp3HzDirTmO/Lt/aXszA3oi/PCAH06h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eWdwUxAAAANwAAAAPAAAAAAAAAAAA&#10;AAAAAKECAABkcnMvZG93bnJldi54bWxQSwUGAAAAAAQABAD5AAAAkgMAAAAA&#10;" strokecolor="black [3213]" strokeweight="3pt">
                  <v:stroke joinstyle="miter"/>
                </v:line>
                <v:line id="직선 연결선 84" o:spid="_x0000_s1062" style="position:absolute;visibility:visible;mso-wrap-style:square" from="28935,26701" to="35312,2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2PCWsMAAADcAAAADwAAAGRycy9kb3ducmV2LnhtbESPQWvCQBSE7wX/w/KE3urGCkFSVxEx&#10;0IM9GPsDHtnnJph9G7ObGPvru4LgcZiZb5jVZrSNGKjztWMF81kCgrh0umaj4PeUfyxB+ICssXFM&#10;Cu7kYbOevK0w0+7GRxqKYESEsM9QQRVCm0npy4os+plriaN3dp3FEGVnpO7wFuG2kZ9JkkqLNceF&#10;ClvaVVReit4qyI/F0KfocZH317/Djzen+94o9T4dt18gAo3hFX62v7WCNJnD40w8AnL9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9jwlrDAAAA3AAAAA8AAAAAAAAAAAAA&#10;AAAAoQIAAGRycy9kb3ducmV2LnhtbFBLBQYAAAAABAAEAPkAAACRAwAAAAA=&#10;" strokecolor="black [3213]" strokeweight="1pt">
                  <v:stroke dashstyle="1 1" joinstyle="miter"/>
                </v:line>
                <v:shape id="TextBox 85" o:spid="_x0000_s1063" type="#_x0000_t202" style="position:absolute;left:28648;top:13867;width:718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gcfnsMA&#10;AADcAAAADwAAAGRycy9kb3ducmV2LnhtbESPQYvCMBSE78L+h/AW9iKargeRaiytsLDHWkWvj+bZ&#10;VpuX0mRr/fcbQfA4zMw3zCYZTSsG6l1jWcH3PAJBXFrdcKXgePiZrUA4j6yxtUwKHuQg2X5MNhhr&#10;e+c9DYWvRICwi1FB7X0XS+nKmgy6ue2Ig3exvUEfZF9J3eM9wE0rF1G0lAYbDgs1drSrqbwVf0aB&#10;HcZdcTpnnD/SdLD5dZ+fp5lSX59jugbhafTv8Kv9qxUsowU8z4QjIL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gcfnsMAAADcAAAADwAAAAAAAAAAAAAAAACYAgAAZHJzL2Rv&#10;d25yZXYueG1sUEsFBgAAAAAEAAQA9QAAAIgDA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Gateway 1</w:t>
                        </w:r>
                      </w:p>
                    </w:txbxContent>
                  </v:textbox>
                </v:shape>
                <v:shape id="TextBox 86" o:spid="_x0000_s1064" type="#_x0000_t202" style="position:absolute;left:28648;top:26301;width:7184;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u6BcMA&#10;AADcAAAADwAAAGRycy9kb3ducmV2LnhtbESPQYvCMBSE74L/ITzBi6ypCrJ0jVKFhT3Wrtjro3nb&#10;VpuX0sRa/70RhD0OM/MNs9kNphE9da62rGAxj0AQF1bXXCo4/X5/fIJwHlljY5kUPMjBbjsebTDW&#10;9s5H6jNfigBhF6OCyvs2ltIVFRl0c9sSB+/PdgZ9kF0pdYf3ADeNXEbRWhqsOSxU2NKhouKa3YwC&#10;2w+H7JzvOX0kSW/TyzHNZ3ulppMh+QLhafD/4Xf7RytYRyt4nQlHQG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Uu6BcMAAADcAAAADwAAAAAAAAAAAAAAAACYAgAAZHJzL2Rv&#10;d25yZXYueG1sUEsFBgAAAAAEAAQA9QAAAIgDA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Gateway 3</w:t>
                        </w:r>
                      </w:p>
                    </w:txbxContent>
                  </v:textbox>
                </v:shape>
                <v:rect id="직사각형 87" o:spid="_x0000_s1065" style="position:absolute;left:27842;top:14692;width:1117;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zHX8YA&#10;AADcAAAADwAAAGRycy9kb3ducmV2LnhtbESPQWvCQBSE70L/w/IKvenG0lqNWaUopT2IUg2eH9ln&#10;Esy+DbvbGP31XaHQ4zAz3zDZsjeN6Mj52rKC8SgBQVxYXXOpID98DKcgfEDW2FgmBVfysFw8DDJM&#10;tb3wN3X7UIoIYZ+igiqENpXSFxUZ9CPbEkfvZJ3BEKUrpXZ4iXDTyOckmUiDNceFCltaVVSc9z9G&#10;AR6nmw7X5aubbWf5bXPdbT/fdko9PfbvcxCB+vAf/mt/aQWT5AXuZ+IRkIt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FzHX8YAAADcAAAADwAAAAAAAAAAAAAAAACYAgAAZHJz&#10;L2Rvd25yZXYueG1sUEsFBgAAAAAEAAQA9QAAAIsDAAAAAA==&#10;" fillcolor="blue" strokecolor="blue" strokeweight="1.5pt">
                  <v:fill r:id="rId10" o:title="" color2="white [3212]" type="pattern"/>
                  <v:textbox>
                    <w:txbxContent>
                      <w:p w:rsidR="0071434F" w:rsidRDefault="0071434F" w:rsidP="00891149"/>
                    </w:txbxContent>
                  </v:textbox>
                </v:rect>
                <v:rect id="직사각형 88" o:spid="_x0000_s1066" style="position:absolute;left:60953;top:14692;width:1117;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xBixMUA&#10;AADcAAAADwAAAGRycy9kb3ducmV2LnhtbESPT4vCMBTE7wt+h/CEva2pgv+6RhFFdg+irIrnR/O2&#10;LTYvJYm17qc3grDHYWZ+w8wWralEQ86XlhX0ewkI4szqknMFp+PmYwLCB2SNlWVScCcPi3nnbYap&#10;tjf+oeYQchEh7FNUUIRQp1L6rCCDvmdr4uj9WmcwROlyqR3eItxUcpAkI2mw5LhQYE2rgrLL4WoU&#10;4HmybXCdD910Nz39be/73dd4r9R7t11+ggjUhv/wq/2tFYySITzPxCMg5w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EGLExQAAANwAAAAPAAAAAAAAAAAAAAAAAJgCAABkcnMv&#10;ZG93bnJldi54bWxQSwUGAAAAAAQABAD1AAAAigMAAAAA&#10;" fillcolor="blue" strokecolor="blue" strokeweight="1.5pt">
                  <v:fill r:id="rId10" o:title="" color2="white [3212]" type="pattern"/>
                  <v:textbox>
                    <w:txbxContent>
                      <w:p w:rsidR="0071434F" w:rsidRDefault="0071434F" w:rsidP="00891149"/>
                    </w:txbxContent>
                  </v:textbox>
                </v:rect>
                <v:rect id="직사각형 89" o:spid="_x0000_s1067" style="position:absolute;left:27842;top:25490;width:1117;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L8s8UA&#10;AADcAAAADwAAAGRycy9kb3ducmV2LnhtbESPT2vCQBTE7wW/w/KE3urGgqlGV5GKtAdR/IPnR/aZ&#10;BLNvw+4aYz99t1DwOMzMb5jZojO1aMn5yrKC4SABQZxbXXGh4HRcv41B+ICssbZMCh7kYTHvvcww&#10;0/bOe2oPoRARwj5DBWUITSalz0sy6Ae2IY7exTqDIUpXSO3wHuGmlu9JkkqDFceFEhv6LCm/Hm5G&#10;AZ7HmxZXxchNtpPTz+ax23597JR67XfLKYhAXXiG/9vfWkGapPB3Jh4BOf8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wvyzxQAAANwAAAAPAAAAAAAAAAAAAAAAAJgCAABkcnMv&#10;ZG93bnJldi54bWxQSwUGAAAAAAQABAD1AAAAigMAAAAA&#10;" fillcolor="blue" strokecolor="blue" strokeweight="1.5pt">
                  <v:fill r:id="rId10" o:title="" color2="white [3212]" type="pattern"/>
                  <v:textbox>
                    <w:txbxContent>
                      <w:p w:rsidR="0071434F" w:rsidRDefault="0071434F" w:rsidP="00891149"/>
                    </w:txbxContent>
                  </v:textbox>
                </v:rect>
                <v:rect id="직사각형 90" o:spid="_x0000_s1068" style="position:absolute;left:60953;top:25490;width:1117;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I5ZKMUA&#10;AADcAAAADwAAAGRycy9kb3ducmV2LnhtbESPQWvCQBSE70L/w/IK3nRTQY2pq5SK6EEUrfT8yL4m&#10;odm3YXeN0V/vFgoeh5n5hpkvO1OLlpyvLCt4GyYgiHOrKy4UnL/WgxSED8gaa8uk4EYelouX3hwz&#10;ba98pPYUChEh7DNUUIbQZFL6vCSDfmgb4uj9WGcwROkKqR1eI9zUcpQkE2mw4rhQYkOfJeW/p4tR&#10;gN/prsVVMXaz/ex8390O+830oFT/tft4BxGoC8/wf3urFUySKfydiUdALh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kjlkoxQAAANwAAAAPAAAAAAAAAAAAAAAAAJgCAABkcnMv&#10;ZG93bnJldi54bWxQSwUGAAAAAAQABAD1AAAAigMAAAAA&#10;" fillcolor="blue" strokecolor="blue" strokeweight="1.5pt">
                  <v:fill r:id="rId10" o:title="" color2="white [3212]" type="pattern"/>
                  <v:textbox>
                    <w:txbxContent>
                      <w:p w:rsidR="0071434F" w:rsidRDefault="0071434F" w:rsidP="00891149"/>
                    </w:txbxContent>
                  </v:textbox>
                </v:rect>
                <v:rect id="직사각형 91" o:spid="_x0000_s1069" style="position:absolute;left:27360;top:14281;width:9454;height:3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" filled="f" strokecolor="black [3213]" strokeweight=".5pt">
                  <v:textbox>
                    <w:txbxContent>
                      <w:p w:rsidR="0071434F" w:rsidRDefault="0071434F" w:rsidP="00891149"/>
                    </w:txbxContent>
                  </v:textbox>
                </v:rect>
                <v:rect id="직사각형 92" o:spid="_x0000_s1070" style="position:absolute;left:27360;top:25126;width:9454;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SKNcEA&#10;AADcAAAADwAAAGRycy9kb3ducmV2LnhtbESPQYvCMBSE74L/ITxhb5rqQtHaVERYWHZP1uL50Tzb&#10;YvNSmqjZf78RBI/DzHzD5LtgenGn0XWWFSwXCQji2uqOGwXV6Wu+BuE8ssbeMin4Iwe7YjrJMdP2&#10;wUe6l74REcIuQwWt90MmpatbMugWdiCO3sWOBn2UYyP1iI8IN71cJUkqDXYcF1oc6NBSfS1vRsF5&#10;fdRNFX5K8/t5O1xWqTPBO6U+ZmG/BeEp+Hf41f7WCtJkA88z8QjI4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2EijXBAAAA3AAAAA8AAAAAAAAAAAAAAAAAmAIAAGRycy9kb3du&#10;cmV2LnhtbFBLBQYAAAAABAAEAPUAAACGAwAAAAA=&#10;" filled="f" strokecolor="black [3213]" strokeweight=".5pt">
                  <v:textbox>
                    <w:txbxContent>
                      <w:p w:rsidR="0071434F" w:rsidRDefault="0071434F" w:rsidP="00891149"/>
                    </w:txbxContent>
                  </v:textbox>
                </v:rect>
                <v:rect id="직사각형 93" o:spid="_x0000_s1071" style="position:absolute;left:53024;top:14281;width:9502;height:31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" filled="f" strokecolor="black [3213]" strokeweight=".5pt">
                  <v:textbox>
                    <w:txbxContent>
                      <w:p w:rsidR="0071434F" w:rsidRDefault="0071434F" w:rsidP="00891149"/>
                    </w:txbxContent>
                  </v:textbox>
                </v:rect>
                <v:rect id="직사각형 94" o:spid="_x0000_s1072" style="position:absolute;left:53024;top:25126;width:9502;height:315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sQ7sEA&#10;AADcAAAADwAAAGRycy9kb3ducmV2LnhtbESPQYvCMBSE78L+h/AW9mbTulCkmhYRFhb3ZBXPj+bZ&#10;FpuX0kSN/34jCB6HmfmGWVfBDOJGk+stK8iSFARxY3XPrYLj4We+BOE8ssbBMil4kIOq/JitsdD2&#10;znu61b4VEcKuQAWd92MhpWs6MugSOxJH72wngz7KqZV6wnuEm0Eu0jSXBnuOCx2OtO2oudRXo+C0&#10;3Ov2GHa1+fu+bs+L3JngnVJfn2GzAuEp+Hf41f7VCvIsg+eZeARk+Q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YrEO7BAAAA3AAAAA8AAAAAAAAAAAAAAAAAmAIAAGRycy9kb3du&#10;cmV2LnhtbFBLBQYAAAAABAAEAPUAAACGAwAAAAA=&#10;" filled="f" strokecolor="black [3213]" strokeweight=".5pt">
                  <v:textbox>
                    <w:txbxContent>
                      <w:p w:rsidR="0071434F" w:rsidRDefault="0071434F" w:rsidP="00891149"/>
                    </w:txbxContent>
                  </v:textbox>
                </v:rect>
                <v:shape id="TextBox 95" o:spid="_x0000_s1073" type="#_x0000_t202" style="position:absolute;left:33003;top:31665;width:23790;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96JQ8QA&#10;AADcAAAADwAAAGRycy9kb3ducmV2LnhtbESPQWvCQBSE7wX/w/IKXopu4kFKdA1JQOgxpkWvj+xr&#10;kjb7NmS3Mf57VxB6HGbmG2afzqYXE42us6wgXkcgiGurO24UfH0eV+8gnEfW2FsmBTdykB4WL3tM&#10;tL3yiabKNyJA2CWooPV+SKR0dUsG3doOxMH7tqNBH+TYSD3iNcBNLzdRtJUGOw4LLQ5UtFT/Vn9G&#10;gZ3mojpfci5vWTbZ8udUXt5ypZavc7YD4Wn2/+Fn+0Mr2MYbeJwJR0Ae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iUP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2"/>
                            <w:szCs w:val="22"/>
                          </w:rPr>
                          <w:t>Interconnected Domain</w:t>
                        </w:r>
                      </w:p>
                    </w:txbxContent>
                  </v:textbox>
                </v:shape>
                <v:line id="직선 연결선 101" o:spid="_x0000_s1074" style="position:absolute;visibility:visible;mso-wrap-style:square" from="54627,15888" to="60851,15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1LUvsUAAADcAAAADwAAAGRycy9kb3ducmV2LnhtbESPQWvCQBCF74L/YZlCL1J3tSA2ugli&#10;EUoPFaN4HrKTbGh2NmS3mv77bqHQ4+PN+968bTG6TtxoCK1nDYu5AkFcedNyo+FyPjytQYSIbLDz&#10;TBq+KUCRTydbzIy/84luZWxEgnDIUIONsc+kDJUlh2Hue+Lk1X5wGJMcGmkGvCe46+RSqZV02HJq&#10;sNjT3lL1WX659Mbr9Vy/k/qoy+74sjuNM6vamdaPD+NuAyLSGP+P/9JvRsNq8Qy/YxIBZP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1LUvsUAAADcAAAADwAAAAAAAAAA&#10;AAAAAAChAgAAZHJzL2Rvd25yZXYueG1sUEsFBgAAAAAEAAQA+QAAAJMDAAAAAA==&#10;" strokecolor="black [3213]" strokeweight="3pt">
                  <v:stroke joinstyle="miter"/>
                </v:line>
                <v:line id="직선 연결선 102" o:spid="_x0000_s1075" style="position:absolute;visibility:visible;mso-wrap-style:square" from="54729,26701" to="60953,26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33H8QAAADcAAAADwAAAGRycy9kb3ducmV2LnhtbESPQWvCQBSE7wX/w/IK3upGLUGiqxQx&#10;4KE9GP0Bj+zrJjT7NmY3MfbXdwuCx2FmvmE2u9E2YqDO144VzGcJCOLS6ZqNgss5f1uB8AFZY+OY&#10;FNzJw247edlgpt2NTzQUwYgIYZ+hgiqENpPSlxVZ9DPXEkfv23UWQ5SdkbrDW4TbRi6SJJUWa44L&#10;Fba0r6j8KXqrID8VQ5+ix2XeX38/v7w53w9Gqenr+LEGEWgMz/CjfdQK0vk7/J+JR0Bu/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KzfcfxAAAANwAAAAPAAAAAAAAAAAA&#10;AAAAAKECAABkcnMvZG93bnJldi54bWxQSwUGAAAAAAQABAD5AAAAkgMAAAAA&#10;" strokecolor="black [3213]" strokeweight="1pt">
                  <v:stroke dashstyle="1 1" joinstyle="miter"/>
                </v:line>
                <v:shape id="TextBox 103" o:spid="_x0000_s1076" type="#_x0000_t202" style="position:absolute;left:54157;top:13867;width:7190;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DcRN8QA&#10;AADcAAAADwAAAGRycy9kb3ducmV2LnhtbESPQWvCQBSE74X+h+UVvBTdRKiU6CpREDzGVOr1kX0m&#10;sdm3IbvdxH/fLRR6HGbmG2azm0wnAg2utawgXSQgiCurW64VXD6O83cQziNr7CyTggc52G2fnzaY&#10;aTvymULpaxEh7DJU0HjfZ1K6qiGDbmF74ujd7GDQRznUUg84Rrjp5DJJVtJgy3GhwZ4ODVVf5bdR&#10;YMN0KD+vey4eeR5scT8X19e9UrOXKV+D8DT5//Bf+6QVrNI3+D0Tj4Dc/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A3ETf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Gateway 2</w:t>
                        </w:r>
                      </w:p>
                    </w:txbxContent>
                  </v:textbox>
                </v:shape>
                <v:shape id="TextBox 104" o:spid="_x0000_s1077" type="#_x0000_t202" style="position:absolute;left:54157;top:26301;width:7190;height:222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OWPQMQA&#10;AADcAAAADwAAAGRycy9kb3ducmV2LnhtbESPQWuDQBSE74X8h+UFcinNmh6k2GyCCoEe1Zbm+nBf&#10;1dZ9K+7G6L/PBgI9DjPzDbM/zqYXE42us6xgt41AENdWd9wo+Po8vbyBcB5ZY2+ZFCzk4HhYPe0x&#10;0fbKJU2Vb0SAsEtQQev9kEjp6pYMuq0diIP3Y0eDPsixkXrEa4CbXr5GUSwNdhwWWhwob6n+qy5G&#10;gZ3mvPo+Z1wsaTrZ4rcszs+ZUpv1nL6D8DT7//Cj/aEVxLsY7mfCEZCHG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Dlj0DEAAAA3AAAAA8AAAAAAAAAAAAAAAAAmAIAAGRycy9k&#10;b3ducmV2LnhtbFBLBQYAAAAABAAEAPUAAACJ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18"/>
                            <w:szCs w:val="18"/>
                          </w:rPr>
                          <w:t>Gateway 4</w:t>
                        </w:r>
                      </w:p>
                    </w:txbxContent>
                  </v:textbox>
                </v:shape>
                <v:line id="직선 연결선 109" o:spid="_x0000_s1078" style="position:absolute;visibility:visible;mso-wrap-style:square" from="16916,31409" to="32388,314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FWyr8AAADcAAAADwAAAGRycy9kb3ducmV2LnhtbESPQQ/BQBSE7xL/YfMkbmw5IGWJSIQE&#10;B+rg+NJ92kb3bXUX9e+tROI4mZlvMrNFY0rxpNoVlhUM+hEI4tTqgjMF52Tdm4BwHlljaZkUvMnB&#10;Yt5uzTDW9sVHep58JgKEXYwKcu+rWEqX5mTQ9W1FHLyrrQ36IOtM6hpfAW5KOYyikTRYcFjIsaJV&#10;Tunt9DAKqrJJkjs6vZebCXncHa7ni1aq22mWUxCeGv8P/9pbrWA0GMP3TDgCcv4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FWyr8AAADcAAAADwAAAAAAAAAAAAAAAACh&#10;AgAAZHJzL2Rvd25yZXYueG1sUEsFBgAAAAAEAAQA+QAAAI0DAAAAAA==&#10;" strokecolor="black [3213]" strokeweight="1pt">
                  <v:stroke startarrow="open" endarrow="open" joinstyle="miter"/>
                </v:line>
                <v:shape id="TextBox 110" o:spid="_x0000_s1079" type="#_x0000_t202" style="position:absolute;left:16692;top:31665;width:15858;height:25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ja+qb4A&#10;AADcAAAADwAAAGRycy9kb3ducmV2LnhtbERPy6rCMBDdX/AfwghuRFNdiFSjVEFwWavodmjGttpM&#10;ShNr/XuzEO7ycN7rbW9q0VHrKssKZtMIBHFudcWFgsv5MFmCcB5ZY22ZFHzIwXYz+FtjrO2bT9Rl&#10;vhAhhF2MCkrvm1hKl5dk0E1tQxy4u20N+gDbQuoW3yHc1HIeRQtpsOLQUGJD+5LyZ/YyCmzX77Pr&#10;bcfpJ0k6mz5O6W28U2o07JMVCE+9/xf/3EetYDELa8OZcATk5g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42vqm+AAAA3AAAAA8AAAAAAAAAAAAAAAAAmAIAAGRycy9kb3ducmV2&#10;LnhtbFBLBQYAAAAABAAEAPUAAACDAwAAAAA=&#10;" filled="f" stroked="f">
                  <v:textbox style="mso-fit-shape-to-text:t" inset="1mm,,1mm">
                    <w:txbxContent>
                      <w:p w:rsidR="0071434F" w:rsidRDefault="0071434F" w:rsidP="00891149">
                        <w:pPr>
                          <w:pStyle w:val="NormalWeb"/>
                          <w:wordWrap w:val="0"/>
                          <w:spacing w:before="0" w:beforeAutospacing="0" w:after="0" w:afterAutospacing="0"/>
                          <w:jc w:val="center"/>
                        </w:pPr>
                        <w:r>
                          <w:rPr>
                            <w:rFonts w:ascii="Arial" w:hAnsi="Arial" w:cs="Arial"/>
                            <w:color w:val="000000" w:themeColor="text1"/>
                            <w:kern w:val="24"/>
                            <w:sz w:val="22"/>
                            <w:szCs w:val="22"/>
                          </w:rPr>
                          <w:t>Protected Subnetwork 1</w:t>
                        </w:r>
                      </w:p>
                    </w:txbxContent>
                  </v:textbox>
                </v:shape>
                <v:group id="그룹 13" o:spid="_x0000_s1080" style="position:absolute;left:36491;top:16407;width:1355;height:9794" coordorigin="36491,16407" coordsize="3064,9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41oecYAAADcAAAADwAAAGRycy9kb3ducmV2LnhtbESPT2vCQBTE74V+h+UV&#10;ejObtCg1ZhWRtvQQBLUg3h7ZZxLMvg3Zbf58e7dQ6HGYmd8w2WY0jeipc7VlBUkUgyAurK65VPB9&#10;+pi9gXAeWWNjmRRM5GCzfnzIMNV24AP1R1+KAGGXooLK+zaV0hUVGXSRbYmDd7WdQR9kV0rd4RDg&#10;ppEvcbyQBmsOCxW2tKuouB1/jILPAYfta/Le57frbrqc5vtznpBSz0/jdgXC0+j/w3/tL61gkSzh&#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fjWh5xgAAANwA&#10;AAAPAAAAAAAAAAAAAAAAAKoCAABkcnMvZG93bnJldi54bWxQSwUGAAAAAAQABAD6AAAAnQMAAAAA&#10;">
                  <v:line id="직선 연결선 125" o:spid="_x0000_s1081" style="position:absolute;visibility:visible;mso-wrap-style:square" from="36491,16407" to="39556,1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6/M68QAAADcAAAADwAAAGRycy9kb3ducmV2LnhtbESPzWrDMBCE74W8g9hAb/W6cTDFjRJK&#10;ICWnhPw8wNba2k6slbHU2O3TV4FCj8PMfMMsVqNt1Y173zjR8JykoFhKZxqpNJxPm6cXUD6QGGqd&#10;sIZv9rBaTh4WVBg3yIFvx1CpCBFfkIY6hK5A9GXNlnziOpbofbreUoiyr9D0NES4bXGWpjlaaiQu&#10;1NTxuubyevyyGmy2TXf5MNu1WF7eP+QHcZ7ttX6cjm+voAKP4T/8194aDXmWwf1MPAK4/A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3r8zrxAAAANwAAAAPAAAAAAAAAAAA&#10;AAAAAKECAABkcnMvZG93bnJldi54bWxQSwUGAAAAAAQABAD5AAAAkgMAAAAA&#10;" strokecolor="black [3213]" strokeweight="1pt">
                    <v:stroke joinstyle="miter"/>
                  </v:line>
                  <v:line id="직선 연결선 126" o:spid="_x0000_s1082" style="position:absolute;visibility:visible;mso-wrap-style:square" from="36491,26201" to="39556,2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ZUn8MAAADcAAAADwAAAGRycy9kb3ducmV2LnhtbESPUWvCQBCE3wX/w7GFvummRoJETylC&#10;i0+Wqj9gza1JbG4v5K4m7a/vFQQfh5n5hlltBtuoG3e+dqLhZZqAYimcqaXUcDq+TRagfCAx1Dhh&#10;DT/sYbMej1aUG9fLJ98OoVQRIj4nDVUIbY7oi4ot+alrWaJ3cZ2lEGVXoumoj3Db4CxJMrRUS1yo&#10;qOVtxcXX4dtqsOku2Wf9bN9gcX0/yy/iPP3Q+vlpeF2CCjyER/je3hkNWTqH/zPxCOD6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hGVJ/DAAAA3AAAAA8AAAAAAAAAAAAA&#10;AAAAoQIAAGRycy9kb3ducmV2LnhtbFBLBQYAAAAABAAEAPkAAACRAwAAAAA=&#10;" strokecolor="black [3213]" strokeweight="1pt">
                    <v:stroke joinstyle="miter"/>
                  </v:line>
                </v:group>
                <v:line id="직선 연결선 128" o:spid="_x0000_s1083" style="position:absolute;flip:y;visibility:visible;mso-wrap-style:square" from="37814,16430" to="37814,2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0e/lMMAAADcAAAADwAAAGRycy9kb3ducmV2LnhtbERPz2vCMBS+C/sfwht4EU3nwWlnFB1I&#10;FWUw9bLbW/PWFpuXmkSt/705DDx+fL+n89bU4krOV5YVvA0SEMS51RUXCo6HVX8MwgdkjbVlUnAn&#10;D/PZS2eKqbY3/qbrPhQihrBPUUEZQpNK6fOSDPqBbYgj92edwRChK6R2eIvhppbDJBlJgxXHhhIb&#10;+iwpP+0vRsFGnrenpfstsrHMVj+7968JZz2luq/t4gNEoDY8xf/utVYwGsb58Uw8AnL2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9Hv5TDAAAA3AAAAA8AAAAAAAAAAAAA&#10;AAAAoQIAAGRycy9kb3ducmV2LnhtbFBLBQYAAAAABAAEAPkAAACRAwAAAAA=&#10;" strokecolor="black [3213]" strokeweight="1pt">
                  <v:stroke joinstyle="miter"/>
                </v:line>
                <v:group id="그룹 133" o:spid="_x0000_s1084" style="position:absolute;left:52071;top:16407;width:1355;height:9794;flip:x" coordorigin="52071,16407" coordsize="3064,97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LwxXPrCAAAA3AAAAA8A&#10;AAAAAAAAAAAAAAAAqgIAAGRycy9kb3ducmV2LnhtbFBLBQYAAAAABAAEAPoAAACZAwAAAAA=&#10;">
                  <v:line id="직선 연결선 135" o:spid="_x0000_s1085" style="position:absolute;visibility:visible;mso-wrap-style:square" from="52071,16407" to="55135,164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DH3B8MAAADcAAAADwAAAGRycy9kb3ducmV2LnhtbESPUWvCQBCE3wX/w7FC33SjkVBST5FC&#10;xSdF7Q/Y5rZJam4v5E6T9tf3hEIfh5n5hlltBtuoO3e+dqJhPktAsRTO1FJqeL+8TZ9B+UBiqHHC&#10;Gr7Zw2Y9Hq0oN66XE9/PoVQRIj4nDVUIbY7oi4ot+ZlrWaL36TpLIcquRNNRH+G2wUWSZGiplrhQ&#10;UcuvFRfX881qsOk+OWT94tBg8bX7kB/EZXrU+mkybF9ABR7Cf/ivvTcasnQOjzPxCOD6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gx9wfDAAAA3AAAAA8AAAAAAAAAAAAA&#10;AAAAoQIAAGRycy9kb3ducmV2LnhtbFBLBQYAAAAABAAEAPkAAACRAwAAAAA=&#10;" strokecolor="black [3213]" strokeweight="1pt">
                    <v:stroke joinstyle="miter"/>
                  </v:line>
                  <v:line id="직선 연결선 136" o:spid="_x0000_s1086" style="position:absolute;visibility:visible;mso-wrap-style:square" from="52071,26201" to="55135,262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NpcMQAAADcAAAADwAAAGRycy9kb3ducmV2LnhtbESPUWvCQBCE3wv9D8cW+lY3JiWU6Cki&#10;WHyyVP0B29yaRHN7IXc1aX99ryD4OMzMN8x8OdpWXbn3jRMN00kCiqV0ppFKw/GweXkD5QOJodYJ&#10;a/hhD8vF48OcCuMG+eTrPlQqQsQXpKEOoSsQfVmzJT9xHUv0Tq63FKLsKzQ9DRFuW0yTJEdLjcSF&#10;mjpe11xe9t9Wg822yS4f0l2L5fn9S34RX7MPrZ+fxtUMVOAx3MO39tZoyLMU/s/EI4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42lwxAAAANwAAAAPAAAAAAAAAAAA&#10;AAAAAKECAABkcnMvZG93bnJldi54bWxQSwUGAAAAAAQABAD5AAAAkgMAAAAA&#10;" strokecolor="black [3213]" strokeweight="1pt">
                    <v:stroke joinstyle="miter"/>
                  </v:line>
                </v:group>
                <v:line id="직선 연결선 134" o:spid="_x0000_s1087" style="position:absolute;flip:x y;visibility:visible;mso-wrap-style:square" from="52103,16430" to="52103,261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xURmMQAAADcAAAADwAAAGRycy9kb3ducmV2LnhtbESPzWrDMBCE74W+g9hCLiWWY1ITu1FC&#10;WjDkmh9yXqytbWKtHEuxnbePCoUeh5n5hllvJ9OKgXrXWFawiGIQxKXVDVcKzqdivgLhPLLG1jIp&#10;eJCD7eb1ZY25tiMfaDj6SgQIuxwV1N53uZSurMmgi2xHHLwf2xv0QfaV1D2OAW5amcRxKg02HBZq&#10;7Oi7pvJ6vBsFl5O/v9NhuO5ssUo/vm7ZstxnSs3ept0nCE+T/w//tfdaQZok8HsmHAG5e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3FRGYxAAAANwAAAAPAAAAAAAAAAAA&#10;AAAAAKECAABkcnMvZG93bnJldi54bWxQSwUGAAAAAAQABAD5AAAAkgMAAAAA&#10;" strokecolor="black [3213]" strokeweight="1pt">
                  <v:stroke joinstyle="miter"/>
                </v:line>
                <v:rect id="직사각형 96" o:spid="_x0000_s1088" style="position:absolute;left:35293;top:14692;width:1118;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NiGwsEA&#10;AADcAAAADwAAAGRycy9kb3ducmV2LnhtbESPy2rDMBBF94H+g5hCd7HcJLjFjRKSgCHbpul+sKaW&#10;qTVyJfnRv48KgS4v93G42/1sOzGSD61jBc9ZDoK4drrlRsH1o1q+gggRWWPnmBT8UoD97mGxxVK7&#10;id9pvMRGpBEOJSowMfallKE2ZDFkridO3pfzFmOSvpHa45TGbSdXeV5Iiy0ngsGeTobq78tgE3c8&#10;2c9iU+mDxx/zYuSxH6RR6ulxPryBiDTH//C9fdYKitUa/s6kIy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DYhsLBAAAA3AAAAA8AAAAAAAAAAAAAAAAAmAIAAGRycy9kb3du&#10;cmV2LnhtbFBLBQYAAAAABAAEAPUAAACGAwAAAAA=&#10;" fillcolor="red" strokecolor="red" strokeweight="1.5pt">
                  <v:fill r:id="rId11" o:title="" color2="white [3212]" type="pattern"/>
                  <v:textbox>
                    <w:txbxContent>
                      <w:p w:rsidR="0071434F" w:rsidRDefault="0071434F" w:rsidP="00891149"/>
                    </w:txbxContent>
                  </v:textbox>
                </v:rect>
                <v:rect id="직사각형 97" o:spid="_x0000_s1089" style="position:absolute;left:53378;top:14692;width:1118;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etsAA&#10;AADcAAAADwAAAGRycy9kb3ducmV2LnhtbESPy2rDMBBF94X+g5hCd7XcYNziRgmpwdBtXvvBmlqm&#10;1siVFNv9+ygQ6PJyH4e73i52EBP50DtW8JrlIIhbp3vuFJyOzcs7iBCRNQ6OScEfBdhuHh/WWGk3&#10;856mQ+xEGuFQoQIT41hJGVpDFkPmRuLkfTtvMSbpO6k9zmncDnKV56W02HMiGBypNtT+HC42cafa&#10;nsui0TuPv+bNyM/xIo1Sz0/L7gNEpCX+h+/tL62gXBVwO5OOgNxc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zEetsAAAADcAAAADwAAAAAAAAAAAAAAAACYAgAAZHJzL2Rvd25y&#10;ZXYueG1sUEsFBgAAAAAEAAQA9QAAAIUDAAAAAA==&#10;" fillcolor="red" strokecolor="red" strokeweight="1.5pt">
                  <v:fill r:id="rId11" o:title="" color2="white [3212]" type="pattern"/>
                  <v:textbox>
                    <w:txbxContent>
                      <w:p w:rsidR="0071434F" w:rsidRDefault="0071434F" w:rsidP="00891149"/>
                    </w:txbxContent>
                  </v:textbox>
                </v:rect>
                <v:rect id="직사각형 98" o:spid="_x0000_s1090" style="position:absolute;left:35293;top:25490;width:1118;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H27LcEA&#10;AADcAAAADwAAAGRycy9kb3ducmV2LnhtbESPy2rDMBBF94H+g5hCd7HckLjFjRKSgCHbpul+sKaW&#10;qTVyJfnRv48KgS4v93G42/1sOzGSD61jBc9ZDoK4drrlRsH1o1q+gggRWWPnmBT8UoD97mGxxVK7&#10;id9pvMRGpBEOJSowMfallKE2ZDFkridO3pfzFmOSvpHa45TGbSdXeV5Iiy0ngsGeTobq78tgE3c8&#10;2c9iXemDxx/zYuSxH6RR6ulxPryBiDTH//C9fdYKitUG/s6kIyB3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B9uy3BAAAA3AAAAA8AAAAAAAAAAAAAAAAAmAIAAGRycy9kb3du&#10;cmV2LnhtbFBLBQYAAAAABAAEAPUAAACGAwAAAAA=&#10;" fillcolor="red" strokecolor="red" strokeweight="1.5pt">
                  <v:fill r:id="rId11" o:title="" color2="white [3212]" type="pattern"/>
                  <v:textbox>
                    <w:txbxContent>
                      <w:p w:rsidR="0071434F" w:rsidRDefault="0071434F" w:rsidP="00891149"/>
                    </w:txbxContent>
                  </v:textbox>
                </v:rect>
                <v:rect id="직사각형 99" o:spid="_x0000_s1091" style="position:absolute;left:53378;top:25490;width:1118;height:242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K8lWsAA&#10;AADcAAAADwAAAGRycy9kb3ducmV2LnhtbESPzWrDMBCE74G+g9hCb7XcUNziRgmpwZBr3fa+WFvL&#10;xFo5kmI7b18FAjkO8/Mxm91iBzGRD71jBS9ZDoK4dbrnTsHPd/38DiJEZI2DY1JwoQC77cNqg6V2&#10;M3/R1MROpBEOJSowMY6llKE1ZDFkbiRO3p/zFmOSvpPa45zG7SDXeV5Iiz0ngsGRKkPtsTnbxJ0q&#10;+1u81nrv8WTejPwcz9Io9fS47D9ARFriPXxrH7SCYl3A9Uw6AnL7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K8lWsAAAADcAAAADwAAAAAAAAAAAAAAAACYAgAAZHJzL2Rvd25y&#10;ZXYueG1sUEsFBgAAAAAEAAQA9QAAAIUDAAAAAA==&#10;" fillcolor="red" strokecolor="red" strokeweight="1.5pt">
                  <v:fill r:id="rId11" o:title="" color2="white [3212]" type="pattern"/>
                  <v:textbox>
                    <w:txbxContent>
                      <w:p w:rsidR="0071434F" w:rsidRDefault="0071434F" w:rsidP="00891149"/>
                    </w:txbxContent>
                  </v:textbox>
                </v:rect>
                <v:rect id="직사각형 137" o:spid="_x0000_s1092" style="position:absolute;left:26997;top:13644;width:10216;height:15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3mBosUA&#10;AADcAAAADwAAAGRycy9kb3ducmV2LnhtbESPQWvCQBSE7wX/w/KE3uquAbWkrkGkLb0o1Nb7M/tM&#10;otm3MbtN0n/fFQoeh5n5hllmg61FR62vHGuYThQI4tyZigsN319vT88gfEA2WDsmDb/kIVuNHpaY&#10;GtfzJ3X7UIgIYZ+ihjKEJpXS5yVZ9BPXEEfv5FqLIcq2kKbFPsJtLROl5tJixXGhxIY2JeWX/Y/V&#10;sFVb9f5azI7qijt1PM8O+XVx0PpxPKxfQAQawj383/4wGubJAm5n4hGQq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eYGixQAAANwAAAAPAAAAAAAAAAAAAAAAAJgCAABkcnMv&#10;ZG93bnJldi54bWxQSwUGAAAAAAQABAD1AAAAigMAAAAA&#10;" filled="f" strokecolor="black [3213]" strokeweight=".5pt">
                  <v:stroke dashstyle="1 1"/>
                  <v:textbox>
                    <w:txbxContent>
                      <w:p w:rsidR="0071434F" w:rsidRDefault="0071434F" w:rsidP="00891149"/>
                    </w:txbxContent>
                  </v:textbox>
                </v:rect>
                <v:rect id="직사각형 138" o:spid="_x0000_s1093" style="position:absolute;left:52694;top:13644;width:10255;height:1518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YV0MIA&#10;AADcAAAADwAAAGRycy9kb3ducmV2LnhtbERPz2vCMBS+D/wfwhN2WxMLutEZRWQbuyjMrffX5q3t&#10;bF7aJtP635uD4PHj+71cj7YVJxp841jDLFEgiEtnGq40/Hy/P72A8AHZYOuYNFzIw3o1eVhiZtyZ&#10;v+h0CJWIIewz1FCH0GVS+rImiz5xHXHkft1gMUQ4VNIMeI7htpWpUgtpseHYUGNH25rK4+Hfatip&#10;nfp4q+aF6nGvir95XvbPudaP03HzCiLQGO7im/vTaFikcW08E4+AXF0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5hXQwgAAANwAAAAPAAAAAAAAAAAAAAAAAJgCAABkcnMvZG93&#10;bnJldi54bWxQSwUGAAAAAAQABAD1AAAAhwMAAAAA&#10;" filled="f" strokecolor="black [3213]" strokeweight=".5pt">
                  <v:stroke dashstyle="1 1"/>
                  <v:textbox>
                    <w:txbxContent>
                      <w:p w:rsidR="0071434F" w:rsidRDefault="0071434F" w:rsidP="00891149"/>
                    </w:txbxContent>
                  </v:textbox>
                </v:rect>
                <v:shape id="TextBox 139" o:spid="_x0000_s1094" type="#_x0000_t202" style="position:absolute;left:44277;top:35006;width:28800;height:48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xbRj8MA&#10;AADcAAAADwAAAGRycy9kb3ducmV2LnhtbESPQYvCMBSE78L+h/AW9iKargdxq1GqIOyxVtleH82z&#10;rdu8lCbW+u+NIHgcZuYbZrUZTCN66lxtWcH3NAJBXFhdc6ngdNxPFiCcR9bYWCYFd3KwWX+MVhhr&#10;e+MD9ZkvRYCwi1FB5X0bS+mKigy6qW2Jg3e2nUEfZFdK3eEtwE0jZ1E0lwZrDgsVtrSrqPjPrkaB&#10;7Ydd9pdvOb0nSW/TyyHNx1ulvj6HZAnC0+Df4Vf7VyuYz37geSYcAbl+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xbRj8MAAADcAAAADwAAAAAAAAAAAAAAAACYAgAAZHJzL2Rv&#10;d25yZXYueG1sUEsFBgAAAAAEAAQA9QAAAIgDAAAAAA==&#10;" filled="f" stroked="f">
                  <v:textbox style="mso-fit-shape-to-text:t" inset="1mm,,1mm">
                    <w:txbxContent>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Wj: </w:t>
                        </w:r>
                        <w:r>
                          <w:rPr>
                            <w:rFonts w:ascii="Arial" w:hAnsi="Arial" w:cs="Arial"/>
                            <w:color w:val="000000" w:themeColor="text1"/>
                            <w:kern w:val="24"/>
                            <w:sz w:val="18"/>
                            <w:szCs w:val="18"/>
                          </w:rPr>
                          <w:tab/>
                          <w:t>Working path in Protected Subnetwork j (j=1, 2)</w:t>
                        </w:r>
                      </w:p>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Pj: </w:t>
                        </w:r>
                        <w:r>
                          <w:rPr>
                            <w:rFonts w:ascii="Arial" w:hAnsi="Arial" w:cs="Arial"/>
                            <w:color w:val="000000" w:themeColor="text1"/>
                            <w:kern w:val="24"/>
                            <w:sz w:val="18"/>
                            <w:szCs w:val="18"/>
                          </w:rPr>
                          <w:tab/>
                          <w:t>Protection path in Protected Subnetwork j (j=1, 2)</w:t>
                        </w:r>
                      </w:p>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 xml:space="preserve">Vj: </w:t>
                        </w:r>
                        <w:r>
                          <w:rPr>
                            <w:rFonts w:ascii="Arial" w:hAnsi="Arial" w:cs="Arial"/>
                            <w:color w:val="000000" w:themeColor="text1"/>
                            <w:kern w:val="24"/>
                            <w:sz w:val="18"/>
                            <w:szCs w:val="18"/>
                          </w:rPr>
                          <w:tab/>
                          <w:t>Vertical path in Protected Subnetwork j (j=1, 2)</w:t>
                        </w:r>
                      </w:p>
                    </w:txbxContent>
                  </v:textbox>
                </v:shape>
                <v:shape id="TextBox 107" o:spid="_x0000_s1095" type="#_x0000_t202" style="position:absolute;left:17367;top:35010;width:44707;height:48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Xuz78A&#10;AADcAAAADwAAAGRycy9kb3ducmV2LnhtbERPTYvCMBC9C/6HMIIX0VQXRKpRqrDgsVbR69CMbbWZ&#10;lCZb6783hwWPj/e92fWmFh21rrKsYD6LQBDnVldcKLicf6crEM4ja6wtk4I3Odhth4MNxtq++ERd&#10;5gsRQtjFqKD0vomldHlJBt3MNsSBu9vWoA+wLaRu8RXCTS0XUbSUBisODSU2dCgpf2Z/RoHt+kN2&#10;ve05fSdJZ9PHKb1N9kqNR32yBuGp91/xv/uoFSx/wvxwJhwBuf0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b9e7PvwAAANwAAAAPAAAAAAAAAAAAAAAAAJgCAABkcnMvZG93bnJl&#10;di54bWxQSwUGAAAAAAQABAD1AAAAhAMAAAAA&#10;" filled="f" stroked="f">
                  <v:textbox style="mso-fit-shape-to-text:t" inset="1mm,,1mm">
                    <w:txbxContent>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Ix: Portal System (x=1,2,3,4)</w:t>
                        </w:r>
                      </w:p>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Portal 1: I1 and I3</w:t>
                        </w:r>
                      </w:p>
                      <w:p w:rsidR="0071434F" w:rsidRDefault="0071434F" w:rsidP="00891149">
                        <w:pPr>
                          <w:pStyle w:val="NormalWeb"/>
                          <w:tabs>
                            <w:tab w:val="left" w:pos="420"/>
                          </w:tabs>
                          <w:wordWrap w:val="0"/>
                          <w:spacing w:before="0" w:beforeAutospacing="0" w:after="0" w:afterAutospacing="0"/>
                        </w:pPr>
                        <w:r>
                          <w:rPr>
                            <w:rFonts w:ascii="Arial" w:hAnsi="Arial" w:cs="Arial"/>
                            <w:color w:val="000000" w:themeColor="text1"/>
                            <w:kern w:val="24"/>
                            <w:sz w:val="18"/>
                            <w:szCs w:val="18"/>
                          </w:rPr>
                          <w:t>Portal 2: I2 and I4</w:t>
                        </w:r>
                      </w:p>
                    </w:txbxContent>
                  </v:textbox>
                </v:shape>
                <w10:anchorlock/>
              </v:group>
            </w:pict>
          </mc:Fallback>
        </mc:AlternateContent>
      </w:r>
      <w:r w:rsidRPr="001744C2" w:rsidDel="001744C2">
        <w:rPr>
          <w:lang w:val="en-US"/>
        </w:rPr>
        <w:t xml:space="preserve"> </w:t>
      </w:r>
    </w:p>
    <w:p w:rsidR="00891149" w:rsidRDefault="00891149" w:rsidP="003F508F">
      <w:pPr>
        <w:keepNext/>
        <w:keepLines/>
        <w:jc w:val="center"/>
        <w:rPr>
          <w:b/>
          <w:lang w:eastAsia="ko-KR"/>
        </w:rPr>
      </w:pPr>
      <w:r w:rsidRPr="00542B02">
        <w:rPr>
          <w:b/>
          <w:lang w:eastAsia="ko-KR"/>
        </w:rPr>
        <w:t>Figure 1 ‒ DNI Architecture with DRNI in the Interconnected Domain</w:t>
      </w:r>
    </w:p>
    <w:p w:rsidR="00891149" w:rsidRPr="00BB7672" w:rsidRDefault="00891149" w:rsidP="00891149">
      <w:pPr>
        <w:jc w:val="both"/>
      </w:pPr>
      <w:r w:rsidRPr="00BB7672">
        <w:t>We understand that connectivity through both Gateways</w:t>
      </w:r>
      <w:r>
        <w:t xml:space="preserve"> </w:t>
      </w:r>
      <w:r w:rsidRPr="00BB7672">
        <w:t>within a Portal can be enabled by the operations of the network control protocol at the same time</w:t>
      </w:r>
      <w:r>
        <w:t xml:space="preserve"> and DRNI will take care to activate only one Gateway (GW) at a given time. </w:t>
      </w:r>
      <w:r>
        <w:rPr>
          <w:rFonts w:hint="eastAsia"/>
          <w:lang w:eastAsia="ko-KR"/>
        </w:rPr>
        <w:t>W</w:t>
      </w:r>
      <w:r w:rsidRPr="00BB7672">
        <w:t>e assume this is the default behaviour when there are no failures in the Protected Subnetwork.</w:t>
      </w:r>
    </w:p>
    <w:p w:rsidR="00891149" w:rsidRPr="00193949" w:rsidRDefault="00891149" w:rsidP="00891149">
      <w:pPr>
        <w:keepNext/>
        <w:keepLines/>
        <w:numPr>
          <w:ilvl w:val="0"/>
          <w:numId w:val="7"/>
        </w:numPr>
        <w:tabs>
          <w:tab w:val="clear" w:pos="794"/>
          <w:tab w:val="left" w:pos="426"/>
        </w:tabs>
        <w:spacing w:before="360"/>
        <w:ind w:hanging="760"/>
        <w:outlineLvl w:val="0"/>
        <w:rPr>
          <w:rFonts w:eastAsia="Batang"/>
          <w:b/>
          <w:lang w:eastAsia="ko-KR"/>
        </w:rPr>
      </w:pPr>
      <w:r>
        <w:rPr>
          <w:rFonts w:eastAsia="Batang"/>
          <w:b/>
          <w:lang w:eastAsia="ko-KR"/>
        </w:rPr>
        <w:t>Failure Scenario #1</w:t>
      </w:r>
    </w:p>
    <w:p w:rsidR="00891149" w:rsidRPr="00542B02" w:rsidRDefault="00891149" w:rsidP="00891149">
      <w:pPr>
        <w:jc w:val="center"/>
        <w:rPr>
          <w:b/>
          <w:lang w:eastAsia="ko-KR"/>
        </w:rPr>
      </w:pPr>
      <w:r>
        <w:rPr>
          <w:b/>
          <w:noProof/>
          <w:lang w:eastAsia="zh-CN"/>
        </w:rPr>
        <w:drawing>
          <wp:inline distT="0" distB="0" distL="0" distR="0" wp14:anchorId="330CBFF6" wp14:editId="0B2D00CF">
            <wp:extent cx="5952490" cy="2238375"/>
            <wp:effectExtent l="0" t="0" r="0" b="0"/>
            <wp:docPr id="884" name="Picture 8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52490" cy="2238375"/>
                    </a:xfrm>
                    <a:prstGeom prst="rect">
                      <a:avLst/>
                    </a:prstGeom>
                    <a:noFill/>
                  </pic:spPr>
                </pic:pic>
              </a:graphicData>
            </a:graphic>
          </wp:inline>
        </w:drawing>
      </w:r>
      <w:r>
        <w:rPr>
          <w:b/>
          <w:lang w:eastAsia="ko-KR"/>
        </w:rPr>
        <w:t>Figure 2</w:t>
      </w:r>
      <w:r w:rsidRPr="00542B02">
        <w:rPr>
          <w:b/>
          <w:lang w:eastAsia="ko-KR"/>
        </w:rPr>
        <w:t xml:space="preserve"> ‒ </w:t>
      </w:r>
      <w:r>
        <w:rPr>
          <w:b/>
          <w:lang w:eastAsia="ko-KR"/>
        </w:rPr>
        <w:t>Scenario 1 (I1 isolated in the Protected Subnetwork and all IPLs fail)</w:t>
      </w:r>
    </w:p>
    <w:p w:rsidR="00891149" w:rsidRDefault="00891149" w:rsidP="00891149">
      <w:pPr>
        <w:jc w:val="both"/>
      </w:pPr>
      <w:r>
        <w:t xml:space="preserve">In this case, we understand </w:t>
      </w:r>
      <w:r w:rsidRPr="00CF1748">
        <w:t xml:space="preserve">that only Aggregation Link 1 (AL1) </w:t>
      </w:r>
      <w:r>
        <w:t>is</w:t>
      </w:r>
      <w:r w:rsidRPr="00CF1748">
        <w:t xml:space="preserve"> used and Gateway 1 (GW1) and Gateway 2 (GW2) are activated</w:t>
      </w:r>
      <w:r>
        <w:t>, assuming that I1 and I2 have lower Portal System Numbers than I3 and I4, respectively</w:t>
      </w:r>
      <w:r w:rsidRPr="00CF1748">
        <w:t xml:space="preserve">. We understand </w:t>
      </w:r>
      <w:r>
        <w:t xml:space="preserve">that </w:t>
      </w:r>
      <w:r w:rsidRPr="00CF1748">
        <w:t xml:space="preserve">the </w:t>
      </w:r>
      <w:r>
        <w:t xml:space="preserve">intention </w:t>
      </w:r>
      <w:r w:rsidRPr="00CF1748">
        <w:t>is to avoid a super-loop involving AL1 and Aggregation Link 2 (AL2).</w:t>
      </w:r>
    </w:p>
    <w:p w:rsidR="00891149" w:rsidRDefault="00891149" w:rsidP="00891149">
      <w:pPr>
        <w:jc w:val="both"/>
        <w:rPr>
          <w:lang w:eastAsia="ko-KR"/>
        </w:rPr>
      </w:pPr>
      <w:r>
        <w:rPr>
          <w:lang w:eastAsia="ko-KR"/>
        </w:rPr>
        <w:t>However, assuming that the network control protocols running in the two Protected Subnetworks can avoid the super-loop, traffic cannot be recovered with this failure scenario.</w:t>
      </w:r>
    </w:p>
    <w:p w:rsidR="00891149" w:rsidRDefault="00891149" w:rsidP="00891149">
      <w:pPr>
        <w:jc w:val="both"/>
        <w:rPr>
          <w:lang w:eastAsia="ko-KR"/>
        </w:rPr>
      </w:pPr>
      <w:r w:rsidRPr="002020B0">
        <w:rPr>
          <w:b/>
          <w:lang w:eastAsia="ko-KR"/>
        </w:rPr>
        <w:lastRenderedPageBreak/>
        <w:t>Question 1-1:</w:t>
      </w:r>
      <w:r>
        <w:rPr>
          <w:lang w:eastAsia="ko-KR"/>
        </w:rPr>
        <w:t xml:space="preserve"> Is it possible to solve this problem by allowing the network control protocol in I3 to request DRNI to change the traffic path to that shown in Figure 2 (red-coloured lines in the right figure)</w:t>
      </w:r>
      <w:r w:rsidRPr="00A23C71">
        <w:rPr>
          <w:lang w:eastAsia="ko-KR"/>
        </w:rPr>
        <w:t xml:space="preserve"> </w:t>
      </w:r>
      <w:r>
        <w:rPr>
          <w:lang w:eastAsia="ko-KR"/>
        </w:rPr>
        <w:t>so that Gateway 3(GW3)  and Gateway 4 (GW4) become active instead of GW1 and GW2, regardless of the Portal System Number configuration?</w:t>
      </w:r>
    </w:p>
    <w:p w:rsidR="00891149" w:rsidRPr="00BB7672" w:rsidRDefault="00891149" w:rsidP="00891149">
      <w:pPr>
        <w:jc w:val="both"/>
        <w:rPr>
          <w:lang w:eastAsia="ko-KR"/>
        </w:rPr>
      </w:pPr>
      <w:r w:rsidRPr="002020B0">
        <w:rPr>
          <w:b/>
          <w:lang w:eastAsia="ko-KR"/>
        </w:rPr>
        <w:t>Question 1-2:</w:t>
      </w:r>
      <w:r>
        <w:rPr>
          <w:lang w:eastAsia="ko-KR"/>
        </w:rPr>
        <w:t xml:space="preserve"> If it is possible, then which variable(s) in the DRNI process in I3 should be controlled by the network control protocol in I3?</w:t>
      </w:r>
    </w:p>
    <w:p w:rsidR="00891149" w:rsidRPr="00193949" w:rsidRDefault="00891149" w:rsidP="00891149">
      <w:pPr>
        <w:keepNext/>
        <w:keepLines/>
        <w:numPr>
          <w:ilvl w:val="0"/>
          <w:numId w:val="7"/>
        </w:numPr>
        <w:tabs>
          <w:tab w:val="clear" w:pos="794"/>
          <w:tab w:val="left" w:pos="426"/>
        </w:tabs>
        <w:spacing w:before="360"/>
        <w:ind w:hanging="760"/>
        <w:outlineLvl w:val="0"/>
        <w:rPr>
          <w:rFonts w:eastAsia="Batang"/>
          <w:b/>
          <w:lang w:eastAsia="ko-KR"/>
        </w:rPr>
      </w:pPr>
      <w:r>
        <w:rPr>
          <w:rFonts w:eastAsia="Batang"/>
          <w:b/>
          <w:lang w:eastAsia="ko-KR"/>
        </w:rPr>
        <w:t>Failure Scenario #2</w:t>
      </w:r>
    </w:p>
    <w:p w:rsidR="00891149" w:rsidRPr="00542B02" w:rsidRDefault="00891149" w:rsidP="00891149">
      <w:pPr>
        <w:jc w:val="center"/>
        <w:rPr>
          <w:b/>
          <w:lang w:eastAsia="ko-KR"/>
        </w:rPr>
      </w:pPr>
      <w:r>
        <w:rPr>
          <w:b/>
          <w:noProof/>
          <w:lang w:eastAsia="zh-CN"/>
        </w:rPr>
        <w:drawing>
          <wp:inline distT="0" distB="0" distL="0" distR="0" wp14:anchorId="5884C0C4" wp14:editId="77E4088D">
            <wp:extent cx="5952490" cy="2219325"/>
            <wp:effectExtent l="0" t="0" r="0" b="0"/>
            <wp:docPr id="885" name="Picture 8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52490" cy="2219325"/>
                    </a:xfrm>
                    <a:prstGeom prst="rect">
                      <a:avLst/>
                    </a:prstGeom>
                    <a:noFill/>
                  </pic:spPr>
                </pic:pic>
              </a:graphicData>
            </a:graphic>
          </wp:inline>
        </w:drawing>
      </w:r>
      <w:r>
        <w:rPr>
          <w:b/>
          <w:lang w:eastAsia="ko-KR"/>
        </w:rPr>
        <w:t>Figure 3</w:t>
      </w:r>
      <w:r w:rsidRPr="00542B02">
        <w:rPr>
          <w:b/>
          <w:lang w:eastAsia="ko-KR"/>
        </w:rPr>
        <w:t xml:space="preserve"> ‒ </w:t>
      </w:r>
      <w:r>
        <w:rPr>
          <w:b/>
          <w:lang w:eastAsia="ko-KR"/>
        </w:rPr>
        <w:t>Scenario 2 (I1 isolated in the Protected Subnetwork and IPL1 fails)</w:t>
      </w:r>
    </w:p>
    <w:p w:rsidR="00891149" w:rsidRDefault="00891149" w:rsidP="00891149">
      <w:pPr>
        <w:jc w:val="both"/>
      </w:pPr>
      <w:r>
        <w:t>In this case, GW1 is disabled by the operations of the network control protocol in I1 and we understand that AL2 is used and both GW3 and GW2 are active in spite of I1 having a lower Portal System Number than I3.</w:t>
      </w:r>
    </w:p>
    <w:p w:rsidR="00891149" w:rsidRPr="00AE7166" w:rsidRDefault="00891149" w:rsidP="00891149">
      <w:pPr>
        <w:jc w:val="both"/>
        <w:rPr>
          <w:highlight w:val="lightGray"/>
        </w:rPr>
      </w:pPr>
      <w:r>
        <w:rPr>
          <w:b/>
          <w:lang w:eastAsia="ko-KR"/>
        </w:rPr>
        <w:t>Question 2</w:t>
      </w:r>
      <w:r w:rsidRPr="002020B0">
        <w:rPr>
          <w:b/>
          <w:lang w:eastAsia="ko-KR"/>
        </w:rPr>
        <w:t>-1:</w:t>
      </w:r>
      <w:r>
        <w:rPr>
          <w:lang w:eastAsia="ko-KR"/>
        </w:rPr>
        <w:t xml:space="preserve"> Is our understanding correct? </w:t>
      </w:r>
    </w:p>
    <w:p w:rsidR="00891149" w:rsidRPr="008159E3" w:rsidRDefault="00891149" w:rsidP="00891149">
      <w:pPr>
        <w:keepNext/>
        <w:keepLines/>
        <w:numPr>
          <w:ilvl w:val="0"/>
          <w:numId w:val="7"/>
        </w:numPr>
        <w:tabs>
          <w:tab w:val="clear" w:pos="794"/>
          <w:tab w:val="left" w:pos="426"/>
        </w:tabs>
        <w:spacing w:before="360"/>
        <w:ind w:hanging="760"/>
        <w:outlineLvl w:val="0"/>
        <w:rPr>
          <w:rFonts w:eastAsia="Batang"/>
          <w:b/>
          <w:lang w:eastAsia="ko-KR"/>
        </w:rPr>
      </w:pPr>
      <w:r>
        <w:rPr>
          <w:rFonts w:eastAsia="Batang"/>
          <w:b/>
          <w:lang w:eastAsia="ko-KR"/>
        </w:rPr>
        <w:t>Failure Scenario #3</w:t>
      </w:r>
    </w:p>
    <w:p w:rsidR="00891149" w:rsidRDefault="00891149" w:rsidP="00891149">
      <w:r>
        <w:rPr>
          <w:noProof/>
          <w:lang w:eastAsia="zh-CN"/>
        </w:rPr>
        <w:drawing>
          <wp:inline distT="0" distB="0" distL="0" distR="0" wp14:anchorId="0228F1E7" wp14:editId="77D4D4F3">
            <wp:extent cx="5952490" cy="2238375"/>
            <wp:effectExtent l="0" t="0" r="0" b="0"/>
            <wp:docPr id="886" name="Picture 8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952490" cy="2238375"/>
                    </a:xfrm>
                    <a:prstGeom prst="rect">
                      <a:avLst/>
                    </a:prstGeom>
                    <a:noFill/>
                  </pic:spPr>
                </pic:pic>
              </a:graphicData>
            </a:graphic>
          </wp:inline>
        </w:drawing>
      </w:r>
    </w:p>
    <w:p w:rsidR="00891149" w:rsidRPr="00542B02" w:rsidRDefault="00891149" w:rsidP="00891149">
      <w:pPr>
        <w:jc w:val="center"/>
        <w:rPr>
          <w:b/>
          <w:lang w:eastAsia="ko-KR"/>
        </w:rPr>
      </w:pPr>
      <w:r>
        <w:rPr>
          <w:b/>
          <w:lang w:eastAsia="ko-KR"/>
        </w:rPr>
        <w:t>Figure 4</w:t>
      </w:r>
      <w:r w:rsidRPr="00542B02">
        <w:rPr>
          <w:b/>
          <w:lang w:eastAsia="ko-KR"/>
        </w:rPr>
        <w:t xml:space="preserve"> ‒ </w:t>
      </w:r>
      <w:r>
        <w:rPr>
          <w:b/>
          <w:lang w:eastAsia="ko-KR"/>
        </w:rPr>
        <w:t>Scenario 3 (I1 isolated in the Protected Subnetwork)</w:t>
      </w:r>
    </w:p>
    <w:p w:rsidR="00891149" w:rsidRDefault="00891149" w:rsidP="00891149">
      <w:pPr>
        <w:jc w:val="both"/>
        <w:rPr>
          <w:lang w:eastAsia="ko-KR"/>
        </w:rPr>
      </w:pPr>
      <w:r>
        <w:rPr>
          <w:lang w:eastAsia="ko-KR"/>
        </w:rPr>
        <w:t>In this case, we understand that the DRNI requires that the network control protocol running in I1shall be capable to detect I1 isolation within the Protected Subnetwork and disable GW1.</w:t>
      </w:r>
    </w:p>
    <w:p w:rsidR="00891149" w:rsidRDefault="00891149" w:rsidP="00891149">
      <w:pPr>
        <w:jc w:val="both"/>
        <w:rPr>
          <w:lang w:eastAsia="ko-KR"/>
        </w:rPr>
      </w:pPr>
      <w:r>
        <w:rPr>
          <w:lang w:eastAsia="ko-KR"/>
        </w:rPr>
        <w:t xml:space="preserve">However, assuming that the network control protocol running in I1 does not know that I1 has been isolated in the Protected Subnetwork, GW1 cannot be disabled by the network control protocol </w:t>
      </w:r>
      <w:r>
        <w:rPr>
          <w:lang w:eastAsia="ko-KR"/>
        </w:rPr>
        <w:lastRenderedPageBreak/>
        <w:t>running in I1. Under this assumption, t</w:t>
      </w:r>
      <w:r>
        <w:t xml:space="preserve">he </w:t>
      </w:r>
      <w:r>
        <w:rPr>
          <w:lang w:eastAsia="ko-KR"/>
        </w:rPr>
        <w:t>network control protocol running in I3 is aware of I1 isolation and selects P1 for traffic delivery.</w:t>
      </w:r>
    </w:p>
    <w:p w:rsidR="00891149" w:rsidRDefault="00891149" w:rsidP="00891149">
      <w:pPr>
        <w:jc w:val="both"/>
        <w:rPr>
          <w:lang w:eastAsia="ko-KR"/>
        </w:rPr>
      </w:pPr>
      <w:r w:rsidRPr="002020B0">
        <w:rPr>
          <w:b/>
          <w:lang w:eastAsia="ko-KR"/>
        </w:rPr>
        <w:t xml:space="preserve">Question </w:t>
      </w:r>
      <w:r>
        <w:rPr>
          <w:b/>
          <w:lang w:eastAsia="ko-KR"/>
        </w:rPr>
        <w:t>3</w:t>
      </w:r>
      <w:r w:rsidRPr="002020B0">
        <w:rPr>
          <w:b/>
          <w:lang w:eastAsia="ko-KR"/>
        </w:rPr>
        <w:t>-1:</w:t>
      </w:r>
      <w:r>
        <w:rPr>
          <w:lang w:eastAsia="ko-KR"/>
        </w:rPr>
        <w:t xml:space="preserve"> Is it possible to solve this problem by allowing the network control protocol in I3 to request DRNI to change the traffic path to that</w:t>
      </w:r>
      <w:r w:rsidRPr="00B82C75">
        <w:rPr>
          <w:lang w:eastAsia="ko-KR"/>
        </w:rPr>
        <w:t xml:space="preserve"> shown in Figure </w:t>
      </w:r>
      <w:r>
        <w:rPr>
          <w:lang w:eastAsia="ko-KR"/>
        </w:rPr>
        <w:t>4</w:t>
      </w:r>
      <w:r w:rsidRPr="00B82C75">
        <w:rPr>
          <w:lang w:eastAsia="ko-KR"/>
        </w:rPr>
        <w:t xml:space="preserve"> (</w:t>
      </w:r>
      <w:r>
        <w:rPr>
          <w:lang w:eastAsia="ko-KR"/>
        </w:rPr>
        <w:t xml:space="preserve">red-coloured lines in the </w:t>
      </w:r>
      <w:r w:rsidRPr="00B82C75">
        <w:rPr>
          <w:lang w:eastAsia="ko-KR"/>
        </w:rPr>
        <w:t>right figure)</w:t>
      </w:r>
      <w:r>
        <w:rPr>
          <w:lang w:eastAsia="ko-KR"/>
        </w:rPr>
        <w:t xml:space="preserve"> so that GW3 becomes active instead of GW1, regardless of the Gateway selection priority list configuration? </w:t>
      </w:r>
    </w:p>
    <w:p w:rsidR="00891149" w:rsidRDefault="00891149" w:rsidP="00891149">
      <w:pPr>
        <w:jc w:val="both"/>
        <w:rPr>
          <w:lang w:eastAsia="ko-KR"/>
        </w:rPr>
      </w:pPr>
      <w:r w:rsidRPr="002020B0">
        <w:rPr>
          <w:b/>
          <w:lang w:eastAsia="ko-KR"/>
        </w:rPr>
        <w:t xml:space="preserve">Question </w:t>
      </w:r>
      <w:r>
        <w:rPr>
          <w:b/>
          <w:lang w:eastAsia="ko-KR"/>
        </w:rPr>
        <w:t>3</w:t>
      </w:r>
      <w:r w:rsidRPr="002020B0">
        <w:rPr>
          <w:b/>
          <w:lang w:eastAsia="ko-KR"/>
        </w:rPr>
        <w:t>-2:</w:t>
      </w:r>
      <w:r>
        <w:rPr>
          <w:lang w:eastAsia="ko-KR"/>
        </w:rPr>
        <w:t xml:space="preserve"> If it is possible, then which variable(s) in the DRNI process in I3 should be controlled by the network control protocol in I3?</w:t>
      </w:r>
    </w:p>
    <w:p w:rsidR="00891149" w:rsidRPr="00193949" w:rsidRDefault="00891149" w:rsidP="00891149">
      <w:pPr>
        <w:keepNext/>
        <w:keepLines/>
        <w:numPr>
          <w:ilvl w:val="0"/>
          <w:numId w:val="7"/>
        </w:numPr>
        <w:tabs>
          <w:tab w:val="clear" w:pos="794"/>
          <w:tab w:val="left" w:pos="426"/>
        </w:tabs>
        <w:spacing w:before="360"/>
        <w:ind w:hanging="760"/>
        <w:outlineLvl w:val="0"/>
        <w:rPr>
          <w:rFonts w:eastAsia="Batang"/>
          <w:b/>
          <w:lang w:eastAsia="ko-KR"/>
        </w:rPr>
      </w:pPr>
      <w:r>
        <w:rPr>
          <w:rFonts w:eastAsia="Batang"/>
          <w:b/>
          <w:lang w:eastAsia="ko-KR"/>
        </w:rPr>
        <w:t>Failure Scenario #4</w:t>
      </w:r>
    </w:p>
    <w:p w:rsidR="00891149" w:rsidRDefault="00891149" w:rsidP="00891149">
      <w:r>
        <w:rPr>
          <w:noProof/>
          <w:lang w:eastAsia="zh-CN"/>
        </w:rPr>
        <w:drawing>
          <wp:inline distT="0" distB="0" distL="0" distR="0" wp14:anchorId="3AFA6AA9" wp14:editId="33DAB408">
            <wp:extent cx="5952490" cy="2276475"/>
            <wp:effectExtent l="0" t="0" r="0" b="0"/>
            <wp:docPr id="1011" name="Picture 1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952490" cy="2276475"/>
                    </a:xfrm>
                    <a:prstGeom prst="rect">
                      <a:avLst/>
                    </a:prstGeom>
                    <a:noFill/>
                  </pic:spPr>
                </pic:pic>
              </a:graphicData>
            </a:graphic>
          </wp:inline>
        </w:drawing>
      </w:r>
    </w:p>
    <w:p w:rsidR="00891149" w:rsidRPr="00CF1748" w:rsidRDefault="00891149" w:rsidP="00891149">
      <w:pPr>
        <w:jc w:val="center"/>
        <w:rPr>
          <w:b/>
          <w:lang w:val="it-IT" w:eastAsia="ko-KR"/>
        </w:rPr>
      </w:pPr>
      <w:r>
        <w:tab/>
      </w:r>
      <w:r w:rsidRPr="00CF1748">
        <w:rPr>
          <w:b/>
          <w:lang w:val="it-IT" w:eastAsia="ko-KR"/>
        </w:rPr>
        <w:t xml:space="preserve">Figure 5 ‒ Scenario </w:t>
      </w:r>
      <w:r>
        <w:rPr>
          <w:b/>
          <w:lang w:val="it-IT" w:eastAsia="ko-KR"/>
        </w:rPr>
        <w:t>4</w:t>
      </w:r>
      <w:r w:rsidRPr="00CF1748">
        <w:rPr>
          <w:b/>
          <w:lang w:val="it-IT" w:eastAsia="ko-KR"/>
        </w:rPr>
        <w:t xml:space="preserve"> (Scenario</w:t>
      </w:r>
      <w:r>
        <w:rPr>
          <w:b/>
          <w:lang w:val="it-IT" w:eastAsia="ko-KR"/>
        </w:rPr>
        <w:t xml:space="preserve"> 3</w:t>
      </w:r>
      <w:r w:rsidRPr="00CF1748">
        <w:rPr>
          <w:b/>
          <w:lang w:val="it-IT" w:eastAsia="ko-KR"/>
        </w:rPr>
        <w:t xml:space="preserve"> + IPL1 fails)</w:t>
      </w:r>
    </w:p>
    <w:p w:rsidR="00891149" w:rsidRDefault="00891149" w:rsidP="00891149">
      <w:pPr>
        <w:jc w:val="both"/>
        <w:rPr>
          <w:lang w:eastAsia="ko-KR"/>
        </w:rPr>
      </w:pPr>
      <w:r w:rsidRPr="00CF1748">
        <w:rPr>
          <w:lang w:val="en-US"/>
        </w:rPr>
        <w:t>As described for failure scenario 3</w:t>
      </w:r>
      <w:r>
        <w:rPr>
          <w:lang w:eastAsia="ko-KR"/>
        </w:rPr>
        <w:t>, assuming that the network control protocol running in I1 does not know that I1 has been isolated in the Protected Subnetwork, GW1 cannot be disabled by the network control protocol running in I1.</w:t>
      </w:r>
    </w:p>
    <w:p w:rsidR="00891149" w:rsidRPr="00CF1748" w:rsidRDefault="00891149" w:rsidP="00891149">
      <w:pPr>
        <w:jc w:val="both"/>
        <w:rPr>
          <w:lang w:val="en-US"/>
        </w:rPr>
      </w:pPr>
      <w:r>
        <w:rPr>
          <w:lang w:eastAsia="ko-KR"/>
        </w:rPr>
        <w:t>We understand that GW1 is selected based on the Portal System Number configuration.</w:t>
      </w:r>
    </w:p>
    <w:p w:rsidR="00891149" w:rsidRDefault="00891149" w:rsidP="00891149">
      <w:pPr>
        <w:jc w:val="both"/>
        <w:rPr>
          <w:lang w:eastAsia="ko-KR"/>
        </w:rPr>
      </w:pPr>
      <w:r w:rsidRPr="002020B0">
        <w:rPr>
          <w:b/>
          <w:lang w:eastAsia="ko-KR"/>
        </w:rPr>
        <w:t xml:space="preserve">Question </w:t>
      </w:r>
      <w:r>
        <w:rPr>
          <w:b/>
          <w:lang w:eastAsia="ko-KR"/>
        </w:rPr>
        <w:t>4</w:t>
      </w:r>
      <w:r w:rsidRPr="002020B0">
        <w:rPr>
          <w:b/>
          <w:lang w:eastAsia="ko-KR"/>
        </w:rPr>
        <w:t>-1:</w:t>
      </w:r>
      <w:r>
        <w:rPr>
          <w:lang w:eastAsia="ko-KR"/>
        </w:rPr>
        <w:t xml:space="preserve"> Is it possible to solve this problem by allowing the network control protocol in I3 to request DRNI to change the traffic path to that</w:t>
      </w:r>
      <w:r w:rsidRPr="00B82C75">
        <w:rPr>
          <w:lang w:eastAsia="ko-KR"/>
        </w:rPr>
        <w:t xml:space="preserve"> shown in Figure </w:t>
      </w:r>
      <w:r>
        <w:rPr>
          <w:lang w:eastAsia="ko-KR"/>
        </w:rPr>
        <w:t>5</w:t>
      </w:r>
      <w:r w:rsidRPr="00B82C75">
        <w:rPr>
          <w:lang w:eastAsia="ko-KR"/>
        </w:rPr>
        <w:t xml:space="preserve"> (</w:t>
      </w:r>
      <w:r>
        <w:rPr>
          <w:lang w:eastAsia="ko-KR"/>
        </w:rPr>
        <w:t xml:space="preserve">red-coloured lines in the </w:t>
      </w:r>
      <w:r w:rsidRPr="00B82C75">
        <w:rPr>
          <w:lang w:eastAsia="ko-KR"/>
        </w:rPr>
        <w:t>right figure)</w:t>
      </w:r>
      <w:r>
        <w:rPr>
          <w:lang w:eastAsia="ko-KR"/>
        </w:rPr>
        <w:t xml:space="preserve"> so that GW3 becomes active instead of GW1, regardless of the Portal System Number configuration? </w:t>
      </w:r>
    </w:p>
    <w:p w:rsidR="00891149" w:rsidRDefault="00891149" w:rsidP="00891149">
      <w:pPr>
        <w:jc w:val="both"/>
      </w:pPr>
      <w:r w:rsidRPr="002020B0">
        <w:rPr>
          <w:b/>
        </w:rPr>
        <w:t xml:space="preserve">Question </w:t>
      </w:r>
      <w:r>
        <w:rPr>
          <w:b/>
        </w:rPr>
        <w:t>4</w:t>
      </w:r>
      <w:r w:rsidRPr="002020B0">
        <w:rPr>
          <w:b/>
        </w:rPr>
        <w:t>-2:</w:t>
      </w:r>
      <w:r>
        <w:t xml:space="preserve"> If it is possible, then which variable(s) in the DRNI process in I3 should be controlled by the network control protocol in I3?</w:t>
      </w:r>
    </w:p>
    <w:p w:rsidR="003F508F" w:rsidRDefault="003F508F" w:rsidP="00891149">
      <w:pPr>
        <w:jc w:val="both"/>
      </w:pPr>
    </w:p>
    <w:p w:rsidR="009B638B" w:rsidRPr="00B82C75" w:rsidRDefault="009B638B" w:rsidP="009B638B">
      <w:pPr>
        <w:jc w:val="both"/>
      </w:pPr>
    </w:p>
    <w:p w:rsidR="009B638B" w:rsidRPr="00A94DF0" w:rsidRDefault="009B638B" w:rsidP="009B638B">
      <w:pPr>
        <w:jc w:val="center"/>
      </w:pPr>
      <w:r>
        <w:t>_______________________</w:t>
      </w:r>
      <w:bookmarkStart w:id="11" w:name="_GoBack"/>
      <w:bookmarkEnd w:id="11"/>
    </w:p>
    <w:sectPr w:rsidR="009B638B" w:rsidRPr="00A94DF0" w:rsidSect="003F508F">
      <w:headerReference w:type="default" r:id="rId16"/>
      <w:footerReference w:type="first" r:id="rId17"/>
      <w:pgSz w:w="11907" w:h="16840"/>
      <w:pgMar w:top="1417" w:right="1134" w:bottom="1417" w:left="1134"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2518" w:rsidRDefault="008F2518">
      <w:r>
        <w:separator/>
      </w:r>
    </w:p>
  </w:endnote>
  <w:endnote w:type="continuationSeparator" w:id="0">
    <w:p w:rsidR="008F2518" w:rsidRDefault="008F25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923" w:type="dxa"/>
      <w:jc w:val="center"/>
      <w:tblLayout w:type="fixed"/>
      <w:tblLook w:val="0000" w:firstRow="0" w:lastRow="0" w:firstColumn="0" w:lastColumn="0" w:noHBand="0" w:noVBand="0"/>
    </w:tblPr>
    <w:tblGrid>
      <w:gridCol w:w="9923"/>
    </w:tblGrid>
    <w:tr w:rsidR="003F508F" w:rsidRPr="003F508F">
      <w:trPr>
        <w:cantSplit/>
        <w:jc w:val="center"/>
      </w:trPr>
      <w:tc>
        <w:tcPr>
          <w:tcW w:w="9923" w:type="dxa"/>
          <w:tcBorders>
            <w:top w:val="single" w:sz="4" w:space="0" w:color="auto"/>
            <w:left w:val="single" w:sz="4" w:space="0" w:color="auto"/>
            <w:bottom w:val="single" w:sz="4" w:space="0" w:color="auto"/>
            <w:right w:val="single" w:sz="4" w:space="0" w:color="auto"/>
          </w:tcBorders>
          <w:tcMar>
            <w:left w:w="57" w:type="dxa"/>
            <w:right w:w="57" w:type="dxa"/>
          </w:tcMar>
        </w:tcPr>
        <w:p w:rsidR="003F508F" w:rsidRPr="003F508F" w:rsidRDefault="003F508F" w:rsidP="003F508F">
          <w:pPr>
            <w:spacing w:before="0"/>
            <w:rPr>
              <w:sz w:val="18"/>
            </w:rPr>
          </w:pPr>
          <w:r w:rsidRPr="003F508F">
            <w:rPr>
              <w:b/>
              <w:bCs/>
              <w:sz w:val="18"/>
            </w:rPr>
            <w:t>Attention:</w:t>
          </w:r>
          <w:r w:rsidRPr="003F508F">
            <w:rPr>
              <w:sz w:val="18"/>
            </w:rPr>
            <w:t xml:space="preserve"> Some or all of the material attached to this liaison statement may be subject to ITU copyright. In such a case this will be indicated in the individual document. </w:t>
          </w:r>
        </w:p>
        <w:p w:rsidR="003F508F" w:rsidRPr="003F508F" w:rsidRDefault="003F508F" w:rsidP="003F508F">
          <w:pPr>
            <w:spacing w:before="0"/>
            <w:rPr>
              <w:sz w:val="18"/>
            </w:rPr>
          </w:pPr>
          <w:r w:rsidRPr="003F508F">
            <w:rPr>
              <w:sz w:val="18"/>
            </w:rPr>
            <w:t>Such a copyright does not prevent the use of the material for its intended purpose, but it prevents the reproduction of all or part of it in a publication without the authorization of ITU.</w:t>
          </w:r>
        </w:p>
      </w:tc>
    </w:tr>
  </w:tbl>
  <w:p w:rsidR="003F508F" w:rsidRPr="003F508F" w:rsidRDefault="003F508F" w:rsidP="003F508F">
    <w:pPr>
      <w:spacing w:before="0"/>
      <w:rPr>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2518" w:rsidRDefault="008F2518">
      <w:r>
        <w:separator/>
      </w:r>
    </w:p>
  </w:footnote>
  <w:footnote w:type="continuationSeparator" w:id="0">
    <w:p w:rsidR="008F2518" w:rsidRDefault="008F25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434F" w:rsidRPr="003F508F" w:rsidRDefault="003F508F" w:rsidP="003F508F">
    <w:pPr>
      <w:pStyle w:val="Header"/>
    </w:pPr>
    <w:r w:rsidRPr="003F508F">
      <w:t xml:space="preserve">- </w:t>
    </w:r>
    <w:r w:rsidRPr="003F508F">
      <w:fldChar w:fldCharType="begin"/>
    </w:r>
    <w:r w:rsidRPr="003F508F">
      <w:instrText xml:space="preserve"> PAGE  \* MERGEFORMAT </w:instrText>
    </w:r>
    <w:r w:rsidRPr="003F508F">
      <w:fldChar w:fldCharType="separate"/>
    </w:r>
    <w:r w:rsidR="009927B6">
      <w:rPr>
        <w:noProof/>
      </w:rPr>
      <w:t>4</w:t>
    </w:r>
    <w:r w:rsidRPr="003F508F">
      <w:fldChar w:fldCharType="end"/>
    </w:r>
    <w:r w:rsidRPr="003F508F">
      <w:t xml:space="preserve"> -</w:t>
    </w:r>
  </w:p>
  <w:p w:rsidR="003F508F" w:rsidRPr="003F508F" w:rsidRDefault="003F508F" w:rsidP="003F508F">
    <w:pPr>
      <w:pStyle w:val="Header"/>
      <w:spacing w:after="240"/>
    </w:pPr>
    <w:r w:rsidRPr="003F508F">
      <w:fldChar w:fldCharType="begin"/>
    </w:r>
    <w:r w:rsidRPr="003F508F">
      <w:instrText xml:space="preserve"> STYLEREF  Docnumber  </w:instrText>
    </w:r>
    <w:r w:rsidRPr="003F508F">
      <w:fldChar w:fldCharType="separate"/>
    </w:r>
    <w:r w:rsidR="009927B6">
      <w:rPr>
        <w:noProof/>
      </w:rPr>
      <w:t>COM 15 – LS 272 – E</w:t>
    </w:r>
    <w:r w:rsidRPr="003F508F">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B"/>
    <w:multiLevelType w:val="multilevel"/>
    <w:tmpl w:val="EA6CC02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037E25F7"/>
    <w:multiLevelType w:val="hybridMultilevel"/>
    <w:tmpl w:val="7A9C38BE"/>
    <w:lvl w:ilvl="0" w:tplc="85F21032">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11872A41"/>
    <w:multiLevelType w:val="hybridMultilevel"/>
    <w:tmpl w:val="5120C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8DE37EE"/>
    <w:multiLevelType w:val="hybridMultilevel"/>
    <w:tmpl w:val="1AB03F88"/>
    <w:lvl w:ilvl="0" w:tplc="3536A3A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1D4358C2"/>
    <w:multiLevelType w:val="hybridMultilevel"/>
    <w:tmpl w:val="34AE743C"/>
    <w:lvl w:ilvl="0" w:tplc="8F427878">
      <w:start w:val="1"/>
      <w:numFmt w:val="decimal"/>
      <w:lvlText w:val="(%1)"/>
      <w:lvlJc w:val="left"/>
      <w:pPr>
        <w:ind w:left="927" w:hanging="360"/>
      </w:pPr>
      <w:rPr>
        <w:rFonts w:hint="default"/>
      </w:rPr>
    </w:lvl>
    <w:lvl w:ilvl="1" w:tplc="04090019" w:tentative="1">
      <w:start w:val="1"/>
      <w:numFmt w:val="lowerLetter"/>
      <w:lvlText w:val="%2)"/>
      <w:lvlJc w:val="left"/>
      <w:pPr>
        <w:ind w:left="1407" w:hanging="420"/>
      </w:pPr>
    </w:lvl>
    <w:lvl w:ilvl="2" w:tplc="0409001B" w:tentative="1">
      <w:start w:val="1"/>
      <w:numFmt w:val="lowerRoman"/>
      <w:lvlText w:val="%3."/>
      <w:lvlJc w:val="right"/>
      <w:pPr>
        <w:ind w:left="1827" w:hanging="420"/>
      </w:pPr>
    </w:lvl>
    <w:lvl w:ilvl="3" w:tplc="0409000F" w:tentative="1">
      <w:start w:val="1"/>
      <w:numFmt w:val="decimal"/>
      <w:lvlText w:val="%4."/>
      <w:lvlJc w:val="left"/>
      <w:pPr>
        <w:ind w:left="2247" w:hanging="420"/>
      </w:pPr>
    </w:lvl>
    <w:lvl w:ilvl="4" w:tplc="04090019" w:tentative="1">
      <w:start w:val="1"/>
      <w:numFmt w:val="lowerLetter"/>
      <w:lvlText w:val="%5)"/>
      <w:lvlJc w:val="left"/>
      <w:pPr>
        <w:ind w:left="2667" w:hanging="420"/>
      </w:pPr>
    </w:lvl>
    <w:lvl w:ilvl="5" w:tplc="0409001B" w:tentative="1">
      <w:start w:val="1"/>
      <w:numFmt w:val="lowerRoman"/>
      <w:lvlText w:val="%6."/>
      <w:lvlJc w:val="right"/>
      <w:pPr>
        <w:ind w:left="3087" w:hanging="420"/>
      </w:pPr>
    </w:lvl>
    <w:lvl w:ilvl="6" w:tplc="0409000F" w:tentative="1">
      <w:start w:val="1"/>
      <w:numFmt w:val="decimal"/>
      <w:lvlText w:val="%7."/>
      <w:lvlJc w:val="left"/>
      <w:pPr>
        <w:ind w:left="3507" w:hanging="420"/>
      </w:pPr>
    </w:lvl>
    <w:lvl w:ilvl="7" w:tplc="04090019" w:tentative="1">
      <w:start w:val="1"/>
      <w:numFmt w:val="lowerLetter"/>
      <w:lvlText w:val="%8)"/>
      <w:lvlJc w:val="left"/>
      <w:pPr>
        <w:ind w:left="3927" w:hanging="420"/>
      </w:pPr>
    </w:lvl>
    <w:lvl w:ilvl="8" w:tplc="0409001B" w:tentative="1">
      <w:start w:val="1"/>
      <w:numFmt w:val="lowerRoman"/>
      <w:lvlText w:val="%9."/>
      <w:lvlJc w:val="right"/>
      <w:pPr>
        <w:ind w:left="4347" w:hanging="420"/>
      </w:pPr>
    </w:lvl>
  </w:abstractNum>
  <w:abstractNum w:abstractNumId="5" w15:restartNumberingAfterBreak="0">
    <w:nsid w:val="1EFD1469"/>
    <w:multiLevelType w:val="hybridMultilevel"/>
    <w:tmpl w:val="78CCBC40"/>
    <w:lvl w:ilvl="0" w:tplc="8520BF32">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2CE925CD"/>
    <w:multiLevelType w:val="hybridMultilevel"/>
    <w:tmpl w:val="E2905F1C"/>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EA7006F"/>
    <w:multiLevelType w:val="hybridMultilevel"/>
    <w:tmpl w:val="B05C3992"/>
    <w:lvl w:ilvl="0" w:tplc="FFFFFFFF">
      <w:start w:val="1"/>
      <w:numFmt w:val="bullet"/>
      <w:lvlText w:val=""/>
      <w:lvlJc w:val="left"/>
      <w:pPr>
        <w:ind w:left="480" w:hanging="480"/>
      </w:pPr>
      <w:rPr>
        <w:rFonts w:ascii="Symbol" w:hAnsi="Symbol" w:hint="default"/>
      </w:rPr>
    </w:lvl>
    <w:lvl w:ilvl="1" w:tplc="04090003">
      <w:start w:val="1"/>
      <w:numFmt w:val="bullet"/>
      <w:lvlText w:val="o"/>
      <w:lvlJc w:val="left"/>
      <w:pPr>
        <w:ind w:left="960" w:hanging="480"/>
      </w:pPr>
      <w:rPr>
        <w:rFonts w:ascii="Courier New" w:hAnsi="Courier New" w:cs="Courier New" w:hint="default"/>
      </w:rPr>
    </w:lvl>
    <w:lvl w:ilvl="2" w:tplc="0409000D">
      <w:start w:val="1"/>
      <w:numFmt w:val="bullet"/>
      <w:lvlText w:val=""/>
      <w:lvlJc w:val="left"/>
      <w:pPr>
        <w:ind w:left="1440" w:hanging="480"/>
      </w:pPr>
      <w:rPr>
        <w:rFonts w:ascii="Wingdings" w:hAnsi="Wingdings" w:hint="default"/>
      </w:rPr>
    </w:lvl>
    <w:lvl w:ilvl="3" w:tplc="04090001">
      <w:start w:val="1"/>
      <w:numFmt w:val="bullet"/>
      <w:lvlText w:val=""/>
      <w:lvlJc w:val="left"/>
      <w:pPr>
        <w:ind w:left="1920" w:hanging="480"/>
      </w:pPr>
      <w:rPr>
        <w:rFonts w:ascii="Wingdings" w:hAnsi="Wingdings" w:hint="default"/>
      </w:rPr>
    </w:lvl>
    <w:lvl w:ilvl="4" w:tplc="0409000B">
      <w:start w:val="1"/>
      <w:numFmt w:val="bullet"/>
      <w:lvlText w:val=""/>
      <w:lvlJc w:val="left"/>
      <w:pPr>
        <w:ind w:left="2400" w:hanging="480"/>
      </w:pPr>
      <w:rPr>
        <w:rFonts w:ascii="Wingdings" w:hAnsi="Wingdings" w:hint="default"/>
      </w:rPr>
    </w:lvl>
    <w:lvl w:ilvl="5" w:tplc="0409000D">
      <w:start w:val="1"/>
      <w:numFmt w:val="bullet"/>
      <w:lvlText w:val=""/>
      <w:lvlJc w:val="left"/>
      <w:pPr>
        <w:ind w:left="2880" w:hanging="480"/>
      </w:pPr>
      <w:rPr>
        <w:rFonts w:ascii="Wingdings" w:hAnsi="Wingdings" w:hint="default"/>
      </w:rPr>
    </w:lvl>
    <w:lvl w:ilvl="6" w:tplc="04090001">
      <w:start w:val="1"/>
      <w:numFmt w:val="bullet"/>
      <w:lvlText w:val=""/>
      <w:lvlJc w:val="left"/>
      <w:pPr>
        <w:ind w:left="3360" w:hanging="480"/>
      </w:pPr>
      <w:rPr>
        <w:rFonts w:ascii="Wingdings" w:hAnsi="Wingdings" w:hint="default"/>
      </w:rPr>
    </w:lvl>
    <w:lvl w:ilvl="7" w:tplc="0409000B">
      <w:start w:val="1"/>
      <w:numFmt w:val="bullet"/>
      <w:lvlText w:val=""/>
      <w:lvlJc w:val="left"/>
      <w:pPr>
        <w:ind w:left="3840" w:hanging="480"/>
      </w:pPr>
      <w:rPr>
        <w:rFonts w:ascii="Wingdings" w:hAnsi="Wingdings" w:hint="default"/>
      </w:rPr>
    </w:lvl>
    <w:lvl w:ilvl="8" w:tplc="0409000D">
      <w:start w:val="1"/>
      <w:numFmt w:val="bullet"/>
      <w:lvlText w:val=""/>
      <w:lvlJc w:val="left"/>
      <w:pPr>
        <w:ind w:left="4320" w:hanging="480"/>
      </w:pPr>
      <w:rPr>
        <w:rFonts w:ascii="Wingdings" w:hAnsi="Wingdings" w:hint="default"/>
      </w:rPr>
    </w:lvl>
  </w:abstractNum>
  <w:abstractNum w:abstractNumId="8" w15:restartNumberingAfterBreak="0">
    <w:nsid w:val="555A33F1"/>
    <w:multiLevelType w:val="hybridMultilevel"/>
    <w:tmpl w:val="A23441FA"/>
    <w:lvl w:ilvl="0" w:tplc="6FE8A45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8E864EA"/>
    <w:multiLevelType w:val="hybridMultilevel"/>
    <w:tmpl w:val="161469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7DA16D7E"/>
    <w:multiLevelType w:val="hybridMultilevel"/>
    <w:tmpl w:val="802EFC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E3A3984"/>
    <w:multiLevelType w:val="hybridMultilevel"/>
    <w:tmpl w:val="5FEE9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9"/>
  </w:num>
  <w:num w:numId="7">
    <w:abstractNumId w:val="3"/>
  </w:num>
  <w:num w:numId="8">
    <w:abstractNumId w:val="1"/>
  </w:num>
  <w:num w:numId="9">
    <w:abstractNumId w:val="8"/>
  </w:num>
  <w:num w:numId="10">
    <w:abstractNumId w:val="10"/>
  </w:num>
  <w:num w:numId="11">
    <w:abstractNumId w:val="11"/>
  </w:num>
  <w:num w:numId="12">
    <w:abstractNumId w:val="7"/>
  </w:num>
  <w:num w:numId="13">
    <w:abstractNumId w:val="2"/>
  </w:num>
  <w:num w:numId="14">
    <w:abstractNumId w:val="5"/>
  </w:num>
  <w:num w:numId="15">
    <w:abstractNumId w:val="4"/>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FractionalCharacterWidth/>
  <w:embedSystemFonts/>
  <w:activeWritingStyle w:appName="MSWord" w:lang="de-DE" w:vendorID="9" w:dllVersion="512" w:checkStyle="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2E0E"/>
    <w:rsid w:val="000037DD"/>
    <w:rsid w:val="00003D5D"/>
    <w:rsid w:val="000136C7"/>
    <w:rsid w:val="00020477"/>
    <w:rsid w:val="000C2BEC"/>
    <w:rsid w:val="000D4D6A"/>
    <w:rsid w:val="000E21F9"/>
    <w:rsid w:val="000F5FBE"/>
    <w:rsid w:val="001006D0"/>
    <w:rsid w:val="001044B4"/>
    <w:rsid w:val="001147B2"/>
    <w:rsid w:val="00124D32"/>
    <w:rsid w:val="00126D98"/>
    <w:rsid w:val="0013143F"/>
    <w:rsid w:val="00155DFE"/>
    <w:rsid w:val="001C0BE3"/>
    <w:rsid w:val="001F470B"/>
    <w:rsid w:val="00220DFC"/>
    <w:rsid w:val="002413A4"/>
    <w:rsid w:val="002433B5"/>
    <w:rsid w:val="0025576F"/>
    <w:rsid w:val="0028236F"/>
    <w:rsid w:val="00295973"/>
    <w:rsid w:val="002A575E"/>
    <w:rsid w:val="002B164B"/>
    <w:rsid w:val="002C0E9E"/>
    <w:rsid w:val="002D3BCA"/>
    <w:rsid w:val="002E2354"/>
    <w:rsid w:val="002F0FD3"/>
    <w:rsid w:val="00301550"/>
    <w:rsid w:val="0036794D"/>
    <w:rsid w:val="003865E2"/>
    <w:rsid w:val="003A2AB5"/>
    <w:rsid w:val="003C6669"/>
    <w:rsid w:val="003D446E"/>
    <w:rsid w:val="003E5240"/>
    <w:rsid w:val="003F42C2"/>
    <w:rsid w:val="003F4365"/>
    <w:rsid w:val="003F508F"/>
    <w:rsid w:val="00402FD0"/>
    <w:rsid w:val="0042283D"/>
    <w:rsid w:val="00456090"/>
    <w:rsid w:val="004605D5"/>
    <w:rsid w:val="004A480D"/>
    <w:rsid w:val="004B2ACB"/>
    <w:rsid w:val="004C5C97"/>
    <w:rsid w:val="004E753F"/>
    <w:rsid w:val="0050037D"/>
    <w:rsid w:val="00507899"/>
    <w:rsid w:val="00546257"/>
    <w:rsid w:val="00563CBA"/>
    <w:rsid w:val="00571585"/>
    <w:rsid w:val="005B6736"/>
    <w:rsid w:val="005B74B5"/>
    <w:rsid w:val="005D02FE"/>
    <w:rsid w:val="005F6D23"/>
    <w:rsid w:val="00612CA7"/>
    <w:rsid w:val="00631EA4"/>
    <w:rsid w:val="00642DD4"/>
    <w:rsid w:val="00646A85"/>
    <w:rsid w:val="00654520"/>
    <w:rsid w:val="00660B05"/>
    <w:rsid w:val="006B1571"/>
    <w:rsid w:val="006B6A25"/>
    <w:rsid w:val="0071434F"/>
    <w:rsid w:val="0073621C"/>
    <w:rsid w:val="00762E0E"/>
    <w:rsid w:val="00792DD9"/>
    <w:rsid w:val="007A449F"/>
    <w:rsid w:val="007A669C"/>
    <w:rsid w:val="007B2FBD"/>
    <w:rsid w:val="007D079A"/>
    <w:rsid w:val="007F4F23"/>
    <w:rsid w:val="007F7E15"/>
    <w:rsid w:val="00804888"/>
    <w:rsid w:val="00832FA8"/>
    <w:rsid w:val="00840B9F"/>
    <w:rsid w:val="00842329"/>
    <w:rsid w:val="00846914"/>
    <w:rsid w:val="00862410"/>
    <w:rsid w:val="008765F6"/>
    <w:rsid w:val="00891149"/>
    <w:rsid w:val="008B33AB"/>
    <w:rsid w:val="008C35D0"/>
    <w:rsid w:val="008D19B9"/>
    <w:rsid w:val="008F2518"/>
    <w:rsid w:val="008F2914"/>
    <w:rsid w:val="008F530E"/>
    <w:rsid w:val="00914FD4"/>
    <w:rsid w:val="00915649"/>
    <w:rsid w:val="00921FEF"/>
    <w:rsid w:val="00932D8D"/>
    <w:rsid w:val="00966CE2"/>
    <w:rsid w:val="00982196"/>
    <w:rsid w:val="009904C2"/>
    <w:rsid w:val="009927B6"/>
    <w:rsid w:val="009A1CD8"/>
    <w:rsid w:val="009A3227"/>
    <w:rsid w:val="009A33A9"/>
    <w:rsid w:val="009B638B"/>
    <w:rsid w:val="009F403B"/>
    <w:rsid w:val="00A05556"/>
    <w:rsid w:val="00A07EF2"/>
    <w:rsid w:val="00A56350"/>
    <w:rsid w:val="00A5698A"/>
    <w:rsid w:val="00A7052D"/>
    <w:rsid w:val="00A80B62"/>
    <w:rsid w:val="00A91A6F"/>
    <w:rsid w:val="00B67824"/>
    <w:rsid w:val="00B743A3"/>
    <w:rsid w:val="00B84365"/>
    <w:rsid w:val="00B92DEE"/>
    <w:rsid w:val="00BA444C"/>
    <w:rsid w:val="00BB3BEB"/>
    <w:rsid w:val="00BC1D72"/>
    <w:rsid w:val="00BE7B24"/>
    <w:rsid w:val="00C07356"/>
    <w:rsid w:val="00C07BA2"/>
    <w:rsid w:val="00C21BB1"/>
    <w:rsid w:val="00C26D90"/>
    <w:rsid w:val="00C42705"/>
    <w:rsid w:val="00C64CFB"/>
    <w:rsid w:val="00C75AD7"/>
    <w:rsid w:val="00C91CB4"/>
    <w:rsid w:val="00CA6E09"/>
    <w:rsid w:val="00CB2C3F"/>
    <w:rsid w:val="00CB53B7"/>
    <w:rsid w:val="00CC1F4C"/>
    <w:rsid w:val="00CC7B06"/>
    <w:rsid w:val="00CD0320"/>
    <w:rsid w:val="00CD0AB7"/>
    <w:rsid w:val="00D4568A"/>
    <w:rsid w:val="00D5040F"/>
    <w:rsid w:val="00D809EA"/>
    <w:rsid w:val="00D9117A"/>
    <w:rsid w:val="00DC0374"/>
    <w:rsid w:val="00DC3088"/>
    <w:rsid w:val="00DE31F5"/>
    <w:rsid w:val="00DF39F0"/>
    <w:rsid w:val="00E02997"/>
    <w:rsid w:val="00E216AC"/>
    <w:rsid w:val="00E220FE"/>
    <w:rsid w:val="00E34F9B"/>
    <w:rsid w:val="00E505B1"/>
    <w:rsid w:val="00E6179C"/>
    <w:rsid w:val="00E9621B"/>
    <w:rsid w:val="00EB0356"/>
    <w:rsid w:val="00EB037A"/>
    <w:rsid w:val="00EB68C1"/>
    <w:rsid w:val="00EC466D"/>
    <w:rsid w:val="00EC535D"/>
    <w:rsid w:val="00ED762E"/>
    <w:rsid w:val="00EF1DF3"/>
    <w:rsid w:val="00F078D4"/>
    <w:rsid w:val="00F07D3E"/>
    <w:rsid w:val="00F35C80"/>
    <w:rsid w:val="00F646D9"/>
    <w:rsid w:val="00FC1F4F"/>
  </w:rsids>
  <m:mathPr>
    <m:mathFont m:val="Cambria Math"/>
    <m:brkBin m:val="before"/>
    <m:brkBinSub m:val="--"/>
    <m:smallFrac m:val="0"/>
    <m:dispDef/>
    <m:lMargin m:val="0"/>
    <m:rMargin m:val="0"/>
    <m:defJc m:val="centerGroup"/>
    <m:wrapIndent m:val="1440"/>
    <m:intLim m:val="subSup"/>
    <m:naryLim m:val="undOvr"/>
  </m:mathPr>
  <w:themeFontLang w:val="en-CA"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8F203173-6E7E-41D6-9A4D-6451165CE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CA" w:eastAsia="en-C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20"/>
      <w:textAlignment w:val="baseline"/>
    </w:pPr>
    <w:rPr>
      <w:sz w:val="24"/>
      <w:lang w:val="en-GB" w:eastAsia="en-US"/>
    </w:rPr>
  </w:style>
  <w:style w:type="paragraph" w:styleId="Heading1">
    <w:name w:val="heading 1"/>
    <w:aliases w:val="1,AboutDocument,Gesamzüberschrift,Test,l1,h1,1st level,toc1,I1"/>
    <w:basedOn w:val="Normal"/>
    <w:next w:val="Normal"/>
    <w:link w:val="Heading1Char"/>
    <w:qFormat/>
    <w:pPr>
      <w:keepNext/>
      <w:keepLines/>
      <w:spacing w:before="360"/>
      <w:ind w:left="794" w:hanging="794"/>
      <w:outlineLvl w:val="0"/>
    </w:pPr>
    <w:rPr>
      <w:b/>
    </w:rPr>
  </w:style>
  <w:style w:type="paragraph" w:styleId="Heading2">
    <w:name w:val="heading 2"/>
    <w:basedOn w:val="Heading1"/>
    <w:next w:val="Normal"/>
    <w:qFormat/>
    <w:pPr>
      <w:spacing w:before="240"/>
      <w:outlineLvl w:val="1"/>
    </w:pPr>
  </w:style>
  <w:style w:type="paragraph" w:styleId="Heading3">
    <w:name w:val="heading 3"/>
    <w:basedOn w:val="Heading1"/>
    <w:next w:val="Normal"/>
    <w:qFormat/>
    <w:pPr>
      <w:spacing w:before="16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nnexNotitle">
    <w:name w:val="Annex_No &amp; title"/>
    <w:basedOn w:val="Normal"/>
    <w:next w:val="Normal"/>
    <w:pPr>
      <w:keepNext/>
      <w:keepLines/>
      <w:spacing w:before="480"/>
      <w:jc w:val="center"/>
    </w:pPr>
    <w:rPr>
      <w:b/>
      <w:sz w:val="28"/>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 &amp; title"/>
    <w:basedOn w:val="AnnexNotitle"/>
    <w:next w:val="Normal"/>
  </w:style>
  <w:style w:type="character" w:customStyle="1" w:styleId="Artdef">
    <w:name w:val="Art_def"/>
    <w:rPr>
      <w:rFonts w:ascii="Times New Roman" w:hAnsi="Times New Roman"/>
      <w:b/>
    </w:rPr>
  </w:style>
  <w:style w:type="paragraph" w:customStyle="1" w:styleId="Artheading">
    <w:name w:val="Art_heading"/>
    <w:basedOn w:val="Normal"/>
    <w:next w:val="Normal"/>
    <w:pPr>
      <w:spacing w:before="480"/>
      <w:jc w:val="center"/>
    </w:pPr>
    <w:rPr>
      <w:b/>
      <w:sz w:val="28"/>
    </w:rPr>
  </w:style>
  <w:style w:type="paragraph" w:customStyle="1" w:styleId="ArtNo">
    <w:name w:val="Art_No"/>
    <w:basedOn w:val="Normal"/>
    <w:next w:val="Normal"/>
    <w:pPr>
      <w:keepNext/>
      <w:keepLines/>
      <w:spacing w:before="480"/>
      <w:jc w:val="center"/>
    </w:pPr>
    <w:rPr>
      <w:caps/>
      <w:sz w:val="28"/>
    </w:rPr>
  </w:style>
  <w:style w:type="character" w:customStyle="1" w:styleId="Artref">
    <w:name w:val="Art_ref"/>
    <w:basedOn w:val="DefaultParagraphFont"/>
  </w:style>
  <w:style w:type="paragraph" w:customStyle="1" w:styleId="Arttitle">
    <w:name w:val="Art_title"/>
    <w:basedOn w:val="Normal"/>
    <w:next w:val="Normal"/>
    <w:pPr>
      <w:keepNext/>
      <w:keepLines/>
      <w:spacing w:before="240"/>
      <w:jc w:val="center"/>
    </w:pPr>
    <w:rPr>
      <w:b/>
      <w:sz w:val="28"/>
    </w:rPr>
  </w:style>
  <w:style w:type="paragraph" w:customStyle="1" w:styleId="ASN1">
    <w:name w:val="ASN.1"/>
    <w:basedOn w:val="Normal"/>
    <w:pPr>
      <w:tabs>
        <w:tab w:val="clear" w:pos="794"/>
        <w:tab w:val="clear" w:pos="1191"/>
        <w:tab w:val="clear" w:pos="1588"/>
        <w:tab w:val="clear" w:pos="1985"/>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pPr>
      <w:keepNext/>
      <w:keepLines/>
      <w:spacing w:before="160"/>
      <w:ind w:left="794"/>
    </w:pPr>
    <w:rPr>
      <w:i/>
    </w:rPr>
  </w:style>
  <w:style w:type="paragraph" w:customStyle="1" w:styleId="ChapNo">
    <w:name w:val="Chap_No"/>
    <w:basedOn w:val="Normal"/>
    <w:next w:val="Normal"/>
    <w:pPr>
      <w:keepNext/>
      <w:keepLines/>
      <w:spacing w:before="480"/>
      <w:jc w:val="center"/>
    </w:pPr>
    <w:rPr>
      <w:b/>
      <w:caps/>
      <w:sz w:val="28"/>
    </w:rPr>
  </w:style>
  <w:style w:type="paragraph" w:customStyle="1" w:styleId="Chaptitle">
    <w:name w:val="Chap_title"/>
    <w:basedOn w:val="Normal"/>
    <w:next w:val="Normal"/>
    <w:pPr>
      <w:keepNext/>
      <w:keepLines/>
      <w:spacing w:before="240"/>
      <w:jc w:val="center"/>
    </w:pPr>
    <w:rPr>
      <w:b/>
      <w:sz w:val="28"/>
    </w:rPr>
  </w:style>
  <w:style w:type="character" w:styleId="EndnoteReference">
    <w:name w:val="endnote reference"/>
    <w:semiHidden/>
    <w:rPr>
      <w:vertAlign w:val="superscript"/>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p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
    <w:name w:val="Figure"/>
    <w:basedOn w:val="Normal"/>
    <w:next w:val="Normal"/>
    <w:pPr>
      <w:keepNext/>
      <w:keepLines/>
      <w:spacing w:before="240" w:after="120"/>
      <w:jc w:val="center"/>
    </w:pPr>
  </w:style>
  <w:style w:type="paragraph" w:customStyle="1" w:styleId="Figurelegend">
    <w:name w:val="Figure_legend"/>
    <w:basedOn w:val="Normal"/>
    <w:pPr>
      <w:keepNext/>
      <w:keepLines/>
      <w:tabs>
        <w:tab w:val="clear" w:pos="794"/>
        <w:tab w:val="clear" w:pos="1191"/>
        <w:tab w:val="clear" w:pos="1588"/>
        <w:tab w:val="clear" w:pos="1985"/>
      </w:tabs>
      <w:spacing w:before="20" w:after="20"/>
    </w:pPr>
    <w:rPr>
      <w:sz w:val="18"/>
    </w:rPr>
  </w:style>
  <w:style w:type="paragraph" w:customStyle="1" w:styleId="FigureNotitle">
    <w:name w:val="Figure_No &amp; title"/>
    <w:basedOn w:val="Normal"/>
    <w:next w:val="Normal"/>
    <w:pPr>
      <w:keepLines/>
      <w:spacing w:before="240" w:after="120"/>
      <w:jc w:val="center"/>
    </w:pPr>
    <w:rPr>
      <w:b/>
    </w:rPr>
  </w:style>
  <w:style w:type="paragraph" w:customStyle="1" w:styleId="FigureNoBR">
    <w:name w:val="Figure_No_BR"/>
    <w:basedOn w:val="Normal"/>
    <w:next w:val="Normal"/>
    <w:pPr>
      <w:keepNext/>
      <w:keepLines/>
      <w:spacing w:before="480" w:after="120"/>
      <w:jc w:val="center"/>
    </w:pPr>
    <w:rPr>
      <w:caps/>
    </w:rPr>
  </w:style>
  <w:style w:type="paragraph" w:customStyle="1" w:styleId="TabletitleBR">
    <w:name w:val="Table_title_BR"/>
    <w:basedOn w:val="Normal"/>
    <w:next w:val="Normal"/>
    <w:pPr>
      <w:keepNext/>
      <w:keepLines/>
      <w:spacing w:before="0" w:after="120"/>
      <w:jc w:val="center"/>
    </w:pPr>
    <w:rPr>
      <w:b/>
    </w:rPr>
  </w:style>
  <w:style w:type="paragraph" w:customStyle="1" w:styleId="FiguretitleBR">
    <w:name w:val="Figure_title_BR"/>
    <w:basedOn w:val="TabletitleBR"/>
    <w:next w:val="Normal"/>
    <w:pPr>
      <w:keepNext w:val="0"/>
      <w:spacing w:after="480"/>
    </w:pPr>
  </w:style>
  <w:style w:type="paragraph" w:customStyle="1" w:styleId="Figurewithouttitle">
    <w:name w:val="Figure_without_title"/>
    <w:basedOn w:val="Normal"/>
    <w:next w:val="Normal"/>
    <w:pPr>
      <w:keepLines/>
      <w:spacing w:before="240" w:after="120"/>
      <w:jc w:val="center"/>
    </w:pPr>
  </w:style>
  <w:style w:type="paragraph" w:styleId="Footer">
    <w:name w:val="footer"/>
    <w:basedOn w:val="Normal"/>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pPr>
      <w:tabs>
        <w:tab w:val="clear" w:pos="5954"/>
        <w:tab w:val="clear" w:pos="9639"/>
      </w:tabs>
      <w:overflowPunct/>
      <w:autoSpaceDE/>
      <w:autoSpaceDN/>
      <w:adjustRightInd/>
      <w:spacing w:before="40"/>
      <w:textAlignment w:val="auto"/>
    </w:pPr>
    <w:rPr>
      <w:caps w:val="0"/>
      <w:noProof w:val="0"/>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pPr>
    <w:rPr>
      <w:b/>
      <w:sz w:val="22"/>
    </w:rPr>
  </w:style>
  <w:style w:type="character" w:styleId="FootnoteReference">
    <w:name w:val="footnote reference"/>
    <w:semiHidden/>
    <w:rPr>
      <w:position w:val="6"/>
      <w:sz w:val="18"/>
    </w:rPr>
  </w:style>
  <w:style w:type="paragraph" w:customStyle="1" w:styleId="Note">
    <w:name w:val="Note"/>
    <w:basedOn w:val="Normal"/>
    <w:pPr>
      <w:spacing w:before="80"/>
    </w:pPr>
  </w:style>
  <w:style w:type="paragraph" w:styleId="FootnoteText">
    <w:name w:val="footnote text"/>
    <w:basedOn w:val="Note"/>
    <w:semiHidden/>
    <w:pPr>
      <w:keepLines/>
      <w:tabs>
        <w:tab w:val="left" w:pos="255"/>
      </w:tabs>
      <w:ind w:left="255" w:hanging="255"/>
    </w:pPr>
  </w:style>
  <w:style w:type="paragraph" w:customStyle="1" w:styleId="Formal">
    <w:name w:val="Formal"/>
    <w:basedOn w:val="ASN1"/>
    <w:rPr>
      <w:b w:val="0"/>
    </w:rPr>
  </w:style>
  <w:style w:type="paragraph" w:styleId="Header">
    <w:name w:val="header"/>
    <w:basedOn w:val="Normal"/>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pPr>
      <w:keepNext/>
      <w:spacing w:before="160"/>
    </w:pPr>
    <w:rPr>
      <w:b/>
    </w:rPr>
  </w:style>
  <w:style w:type="paragraph" w:customStyle="1" w:styleId="Headingi">
    <w:name w:val="Heading_i"/>
    <w:basedOn w:val="Normal"/>
    <w:next w:val="Normal"/>
    <w:pPr>
      <w:keepNext/>
      <w:spacing w:before="160"/>
    </w:pPr>
    <w:rPr>
      <w:i/>
    </w:rPr>
  </w:style>
  <w:style w:type="paragraph" w:styleId="Index1">
    <w:name w:val="index 1"/>
    <w:basedOn w:val="Normal"/>
    <w:next w:val="Normal"/>
    <w:semiHidden/>
  </w:style>
  <w:style w:type="paragraph" w:styleId="Index2">
    <w:name w:val="index 2"/>
    <w:basedOn w:val="Normal"/>
    <w:next w:val="Normal"/>
    <w:semiHidden/>
    <w:pPr>
      <w:ind w:left="283"/>
    </w:pPr>
  </w:style>
  <w:style w:type="paragraph" w:styleId="Index3">
    <w:name w:val="index 3"/>
    <w:basedOn w:val="Normal"/>
    <w:next w:val="Normal"/>
    <w:semiHidden/>
    <w:pPr>
      <w:ind w:left="566"/>
    </w:pPr>
  </w:style>
  <w:style w:type="paragraph" w:customStyle="1" w:styleId="Normalaftertitle">
    <w:name w:val="Normal_after_title"/>
    <w:basedOn w:val="Normal"/>
    <w:next w:val="Normal"/>
    <w:pPr>
      <w:spacing w:before="360"/>
    </w:pPr>
  </w:style>
  <w:style w:type="character" w:styleId="PageNumber">
    <w:name w:val="page number"/>
    <w:basedOn w:val="DefaultParagraphFont"/>
  </w:style>
  <w:style w:type="paragraph" w:customStyle="1" w:styleId="PartNo">
    <w:name w:val="Part_No"/>
    <w:basedOn w:val="Normal"/>
    <w:next w:val="Normal"/>
    <w:pPr>
      <w:keepNext/>
      <w:keepLines/>
      <w:spacing w:before="480" w:after="80"/>
      <w:jc w:val="center"/>
    </w:pPr>
    <w:rPr>
      <w:caps/>
      <w:sz w:val="28"/>
    </w:rPr>
  </w:style>
  <w:style w:type="paragraph" w:customStyle="1" w:styleId="Partref">
    <w:name w:val="Part_ref"/>
    <w:basedOn w:val="Normal"/>
    <w:next w:val="Normal"/>
    <w:pPr>
      <w:keepNext/>
      <w:keepLines/>
      <w:spacing w:before="280"/>
      <w:jc w:val="center"/>
    </w:pPr>
  </w:style>
  <w:style w:type="paragraph" w:customStyle="1" w:styleId="Parttitle">
    <w:name w:val="Part_title"/>
    <w:basedOn w:val="Normal"/>
    <w:next w:val="Normalaftertitle"/>
    <w:pPr>
      <w:keepNext/>
      <w:keepLines/>
      <w:spacing w:before="240" w:after="280"/>
      <w:jc w:val="center"/>
    </w:pPr>
    <w:rPr>
      <w:b/>
      <w:sz w:val="28"/>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sz w:val="22"/>
    </w:rPr>
  </w:style>
  <w:style w:type="paragraph" w:customStyle="1" w:styleId="Questiondate">
    <w:name w:val="Question_date"/>
    <w:basedOn w:val="Recdate"/>
    <w:next w:val="Normalaftertitle"/>
  </w:style>
  <w:style w:type="paragraph" w:customStyle="1" w:styleId="RecNo">
    <w:name w:val="Rec_No"/>
    <w:basedOn w:val="Normal"/>
    <w:next w:val="Normal"/>
    <w:pPr>
      <w:keepNext/>
      <w:keepLines/>
      <w:spacing w:before="0"/>
    </w:pPr>
    <w:rPr>
      <w:b/>
      <w:sz w:val="28"/>
    </w:rPr>
  </w:style>
  <w:style w:type="paragraph" w:customStyle="1" w:styleId="QuestionNo">
    <w:name w:val="Question_No"/>
    <w:basedOn w:val="RecNo"/>
    <w:next w:val="Normal"/>
  </w:style>
  <w:style w:type="paragraph" w:customStyle="1" w:styleId="RecNoBR">
    <w:name w:val="Rec_No_BR"/>
    <w:basedOn w:val="Normal"/>
    <w:next w:val="Normal"/>
    <w:pPr>
      <w:keepNext/>
      <w:keepLines/>
      <w:spacing w:before="480"/>
      <w:jc w:val="center"/>
    </w:pPr>
    <w:rPr>
      <w:caps/>
      <w:sz w:val="28"/>
    </w:rPr>
  </w:style>
  <w:style w:type="paragraph" w:customStyle="1" w:styleId="QuestionNoBR">
    <w:name w:val="Question_No_BR"/>
    <w:basedOn w:val="RecNoBR"/>
    <w:next w:val="Normal"/>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Questionref">
    <w:name w:val="Question_ref"/>
    <w:basedOn w:val="Recref"/>
    <w:next w:val="Questiondate"/>
  </w:style>
  <w:style w:type="paragraph" w:customStyle="1" w:styleId="Rectitle">
    <w:name w:val="Rec_title"/>
    <w:basedOn w:val="Normal"/>
    <w:next w:val="Normalaftertitle"/>
    <w:pPr>
      <w:keepNext/>
      <w:keepLines/>
      <w:spacing w:before="360"/>
      <w:jc w:val="center"/>
    </w:pPr>
    <w:rPr>
      <w:b/>
      <w:sz w:val="28"/>
    </w:rPr>
  </w:style>
  <w:style w:type="paragraph" w:customStyle="1" w:styleId="Questiontitle">
    <w:name w:val="Question_title"/>
    <w:basedOn w:val="Rectitle"/>
    <w:next w:val="Questionref"/>
  </w:style>
  <w:style w:type="character" w:customStyle="1" w:styleId="Recdef">
    <w:name w:val="Rec_def"/>
    <w:rPr>
      <w:b/>
    </w:rPr>
  </w:style>
  <w:style w:type="paragraph" w:customStyle="1" w:styleId="Reftext">
    <w:name w:val="Ref_text"/>
    <w:basedOn w:val="Normal"/>
    <w:pPr>
      <w:ind w:left="794" w:hanging="794"/>
    </w:pPr>
  </w:style>
  <w:style w:type="paragraph" w:customStyle="1" w:styleId="Reftitle">
    <w:name w:val="Ref_title"/>
    <w:basedOn w:val="Normal"/>
    <w:next w:val="Reftext"/>
    <w:pPr>
      <w:spacing w:before="480"/>
      <w:jc w:val="center"/>
    </w:pPr>
    <w:rPr>
      <w:b/>
    </w:rPr>
  </w:style>
  <w:style w:type="paragraph" w:customStyle="1" w:styleId="Repdate">
    <w:name w:val="Rep_date"/>
    <w:basedOn w:val="Recdate"/>
    <w:next w:val="Normalaftertitle"/>
  </w:style>
  <w:style w:type="paragraph" w:customStyle="1" w:styleId="RepNo">
    <w:name w:val="Rep_No"/>
    <w:basedOn w:val="RecNo"/>
    <w:next w:val="Normal"/>
  </w:style>
  <w:style w:type="paragraph" w:customStyle="1" w:styleId="RepNoBR">
    <w:name w:val="Rep_No_BR"/>
    <w:basedOn w:val="RecNoBR"/>
    <w:next w:val="Normal"/>
  </w:style>
  <w:style w:type="paragraph" w:customStyle="1" w:styleId="Repref">
    <w:name w:val="Rep_ref"/>
    <w:basedOn w:val="Recref"/>
    <w:next w:val="Repdate"/>
  </w:style>
  <w:style w:type="paragraph" w:customStyle="1" w:styleId="Reptitle">
    <w:name w:val="Rep_title"/>
    <w:basedOn w:val="Rectitle"/>
    <w:next w:val="Repref"/>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Normal"/>
  </w:style>
  <w:style w:type="paragraph" w:customStyle="1" w:styleId="ResNoBR">
    <w:name w:val="Res_No_BR"/>
    <w:basedOn w:val="RecNoBR"/>
    <w:next w:val="Normal"/>
  </w:style>
  <w:style w:type="paragraph" w:customStyle="1" w:styleId="Resref">
    <w:name w:val="Res_ref"/>
    <w:basedOn w:val="Recref"/>
    <w:next w:val="Resdate"/>
  </w:style>
  <w:style w:type="paragraph" w:customStyle="1" w:styleId="Restitle">
    <w:name w:val="Res_title"/>
    <w:basedOn w:val="Rectitle"/>
    <w:next w:val="Resref"/>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paragraph" w:customStyle="1" w:styleId="SectionNo">
    <w:name w:val="Section_No"/>
    <w:basedOn w:val="Normal"/>
    <w:next w:val="Normal"/>
    <w:pPr>
      <w:keepNext/>
      <w:keepLines/>
      <w:spacing w:before="480" w:after="80"/>
      <w:jc w:val="center"/>
    </w:pPr>
    <w:rPr>
      <w:caps/>
      <w:sz w:val="28"/>
    </w:rPr>
  </w:style>
  <w:style w:type="paragraph" w:customStyle="1" w:styleId="Sectiontitle">
    <w:name w:val="Section_title"/>
    <w:basedOn w:val="Normal"/>
    <w:next w:val="Normalaftertitle"/>
    <w:pPr>
      <w:keepNext/>
      <w:keepLines/>
      <w:spacing w:before="480" w:after="280"/>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Footer"/>
    <w:pPr>
      <w:tabs>
        <w:tab w:val="left" w:pos="567"/>
        <w:tab w:val="left" w:pos="1134"/>
        <w:tab w:val="left" w:pos="1701"/>
        <w:tab w:val="left" w:pos="2268"/>
        <w:tab w:val="left" w:pos="2835"/>
      </w:tabs>
      <w:jc w:val="both"/>
    </w:pPr>
    <w:rPr>
      <w:caps w:val="0"/>
      <w:noProof w:val="0"/>
    </w:rPr>
  </w:style>
  <w:style w:type="character" w:customStyle="1" w:styleId="Tablefreq">
    <w:name w:val="Table_freq"/>
    <w:rPr>
      <w:b/>
      <w:color w:val="auto"/>
    </w:rPr>
  </w:style>
  <w:style w:type="paragraph" w:customStyle="1" w:styleId="Tablehead">
    <w:name w:val="Table_head"/>
    <w:basedOn w:val="Normal"/>
    <w:next w:val="Normal"/>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title">
    <w:name w:val="Table_No &amp; title"/>
    <w:basedOn w:val="Normal"/>
    <w:next w:val="Tablehead"/>
    <w:pPr>
      <w:keepNext/>
      <w:keepLines/>
      <w:spacing w:before="360" w:after="120"/>
      <w:jc w:val="center"/>
    </w:pPr>
    <w:rPr>
      <w:b/>
    </w:rPr>
  </w:style>
  <w:style w:type="paragraph" w:customStyle="1" w:styleId="TableNoBR">
    <w:name w:val="Table_No_BR"/>
    <w:basedOn w:val="Normal"/>
    <w:next w:val="TabletitleBR"/>
    <w:pPr>
      <w:keepNext/>
      <w:spacing w:before="560" w:after="120"/>
      <w:jc w:val="center"/>
    </w:pPr>
    <w:rPr>
      <w:caps/>
    </w:rPr>
  </w:style>
  <w:style w:type="paragraph" w:customStyle="1" w:styleId="Tableref">
    <w:name w:val="Table_ref"/>
    <w:basedOn w:val="Normal"/>
    <w:next w:val="TabletitleBR"/>
    <w:pPr>
      <w:keepNext/>
      <w:spacing w:before="0" w:after="120"/>
      <w:jc w:val="center"/>
    </w:p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itle1">
    <w:name w:val="Title 1"/>
    <w:basedOn w:val="Source"/>
    <w:next w:val="Normal"/>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Normal"/>
  </w:style>
  <w:style w:type="paragraph" w:customStyle="1" w:styleId="Title3">
    <w:name w:val="Title 3"/>
    <w:basedOn w:val="Title2"/>
    <w:next w:val="Normal"/>
    <w:rPr>
      <w:caps w:val="0"/>
    </w:rPr>
  </w:style>
  <w:style w:type="paragraph" w:customStyle="1" w:styleId="Title4">
    <w:name w:val="Title 4"/>
    <w:basedOn w:val="Title3"/>
    <w:next w:val="Heading1"/>
    <w:rPr>
      <w:b/>
    </w:rPr>
  </w:style>
  <w:style w:type="paragraph" w:customStyle="1" w:styleId="toc0">
    <w:name w:val="toc 0"/>
    <w:basedOn w:val="Normal"/>
    <w:next w:val="TOC1"/>
    <w:pPr>
      <w:tabs>
        <w:tab w:val="clear" w:pos="794"/>
        <w:tab w:val="clear" w:pos="1191"/>
        <w:tab w:val="clear" w:pos="1588"/>
        <w:tab w:val="clear" w:pos="1985"/>
        <w:tab w:val="right" w:pos="9639"/>
      </w:tabs>
    </w:pPr>
    <w:rPr>
      <w:b/>
    </w:rPr>
  </w:style>
  <w:style w:type="paragraph" w:styleId="TOC1">
    <w:name w:val="toc 1"/>
    <w:basedOn w:val="Normal"/>
    <w:semiHidden/>
    <w:pPr>
      <w:keepLines/>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pPr>
      <w:spacing w:before="80"/>
      <w:ind w:left="1531" w:hanging="851"/>
    </w:pPr>
  </w:style>
  <w:style w:type="paragraph" w:styleId="TOC3">
    <w:name w:val="toc 3"/>
    <w:basedOn w:val="TOC2"/>
    <w:semiHidden/>
  </w:style>
  <w:style w:type="paragraph" w:styleId="TOC4">
    <w:name w:val="toc 4"/>
    <w:basedOn w:val="TOC3"/>
    <w:semiHidden/>
  </w:style>
  <w:style w:type="paragraph" w:styleId="TOC5">
    <w:name w:val="toc 5"/>
    <w:basedOn w:val="TOC4"/>
    <w:semiHidden/>
  </w:style>
  <w:style w:type="paragraph" w:styleId="TOC6">
    <w:name w:val="toc 6"/>
    <w:basedOn w:val="TOC4"/>
    <w:semiHidden/>
  </w:style>
  <w:style w:type="paragraph" w:styleId="TOC7">
    <w:name w:val="toc 7"/>
    <w:basedOn w:val="TOC4"/>
    <w:semiHidden/>
  </w:style>
  <w:style w:type="paragraph" w:styleId="TOC8">
    <w:name w:val="toc 8"/>
    <w:basedOn w:val="TOC4"/>
    <w:semiHidden/>
  </w:style>
  <w:style w:type="table" w:styleId="TableGrid">
    <w:name w:val="Table Grid"/>
    <w:basedOn w:val="TableNormal"/>
    <w:rsid w:val="00792D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SDeadline">
    <w:name w:val="LSDeadline"/>
    <w:basedOn w:val="Normal"/>
    <w:rsid w:val="00792DD9"/>
    <w:rPr>
      <w:b/>
      <w:bCs/>
    </w:rPr>
  </w:style>
  <w:style w:type="paragraph" w:customStyle="1" w:styleId="LSForAction">
    <w:name w:val="LSForAction"/>
    <w:basedOn w:val="Normal"/>
    <w:rsid w:val="00792DD9"/>
    <w:rPr>
      <w:b/>
      <w:bCs/>
    </w:rPr>
  </w:style>
  <w:style w:type="paragraph" w:customStyle="1" w:styleId="LSSource">
    <w:name w:val="LSSource"/>
    <w:basedOn w:val="Normal"/>
    <w:rsid w:val="00792DD9"/>
    <w:rPr>
      <w:b/>
      <w:bCs/>
    </w:rPr>
  </w:style>
  <w:style w:type="paragraph" w:customStyle="1" w:styleId="LSTitle">
    <w:name w:val="LSTitle"/>
    <w:basedOn w:val="Normal"/>
    <w:rsid w:val="00792DD9"/>
    <w:rPr>
      <w:b/>
      <w:bCs/>
    </w:rPr>
  </w:style>
  <w:style w:type="paragraph" w:customStyle="1" w:styleId="LSForInfo">
    <w:name w:val="LSForInfo"/>
    <w:basedOn w:val="LSForAction"/>
    <w:rsid w:val="00792DD9"/>
  </w:style>
  <w:style w:type="paragraph" w:customStyle="1" w:styleId="LSForComment">
    <w:name w:val="LSForComment"/>
    <w:basedOn w:val="LSForAction"/>
    <w:rsid w:val="00792DD9"/>
  </w:style>
  <w:style w:type="paragraph" w:styleId="ListParagraph">
    <w:name w:val="List Paragraph"/>
    <w:basedOn w:val="Normal"/>
    <w:uiPriority w:val="34"/>
    <w:qFormat/>
    <w:rsid w:val="00792DD9"/>
    <w:pPr>
      <w:ind w:left="720"/>
      <w:contextualSpacing/>
    </w:pPr>
  </w:style>
  <w:style w:type="paragraph" w:styleId="BalloonText">
    <w:name w:val="Balloon Text"/>
    <w:basedOn w:val="Normal"/>
    <w:link w:val="BalloonTextChar"/>
    <w:rsid w:val="00C75AD7"/>
    <w:pPr>
      <w:spacing w:before="0"/>
    </w:pPr>
    <w:rPr>
      <w:rFonts w:ascii="Segoe UI" w:hAnsi="Segoe UI" w:cs="Segoe UI"/>
      <w:sz w:val="18"/>
      <w:szCs w:val="18"/>
    </w:rPr>
  </w:style>
  <w:style w:type="character" w:customStyle="1" w:styleId="BalloonTextChar">
    <w:name w:val="Balloon Text Char"/>
    <w:basedOn w:val="DefaultParagraphFont"/>
    <w:link w:val="BalloonText"/>
    <w:rsid w:val="00C75AD7"/>
    <w:rPr>
      <w:rFonts w:ascii="Segoe UI" w:hAnsi="Segoe UI" w:cs="Segoe UI"/>
      <w:sz w:val="18"/>
      <w:szCs w:val="18"/>
      <w:lang w:val="en-GB" w:eastAsia="en-US"/>
    </w:rPr>
  </w:style>
  <w:style w:type="character" w:styleId="Hyperlink">
    <w:name w:val="Hyperlink"/>
    <w:aliases w:val="超级链接"/>
    <w:rsid w:val="00571585"/>
    <w:rPr>
      <w:color w:val="0000FF"/>
      <w:u w:val="single"/>
    </w:rPr>
  </w:style>
  <w:style w:type="paragraph" w:styleId="NormalWeb">
    <w:name w:val="Normal (Web)"/>
    <w:basedOn w:val="Normal"/>
    <w:uiPriority w:val="99"/>
    <w:unhideWhenUsed/>
    <w:rsid w:val="00891149"/>
    <w:pPr>
      <w:tabs>
        <w:tab w:val="clear" w:pos="794"/>
        <w:tab w:val="clear" w:pos="1191"/>
        <w:tab w:val="clear" w:pos="1588"/>
        <w:tab w:val="clear" w:pos="1985"/>
      </w:tabs>
      <w:overflowPunct/>
      <w:autoSpaceDE/>
      <w:autoSpaceDN/>
      <w:adjustRightInd/>
      <w:spacing w:before="100" w:beforeAutospacing="1" w:after="100" w:afterAutospacing="1"/>
      <w:textAlignment w:val="auto"/>
    </w:pPr>
    <w:rPr>
      <w:rFonts w:eastAsiaTheme="minorEastAsia"/>
      <w:szCs w:val="24"/>
      <w:lang w:val="en-US"/>
    </w:rPr>
  </w:style>
  <w:style w:type="character" w:customStyle="1" w:styleId="Heading1Char">
    <w:name w:val="Heading 1 Char"/>
    <w:aliases w:val="1 Char,AboutDocument Char,Gesamzüberschrift Char,Test Char,l1 Char,h1 Char,1st level Char,toc1 Char,I1 Char"/>
    <w:link w:val="Heading1"/>
    <w:rsid w:val="002433B5"/>
    <w:rPr>
      <w:b/>
      <w:sz w:val="24"/>
      <w:lang w:val="en-GB" w:eastAsia="en-US"/>
    </w:rPr>
  </w:style>
  <w:style w:type="paragraph" w:customStyle="1" w:styleId="Docnumber">
    <w:name w:val="Docnumber"/>
    <w:basedOn w:val="Normal"/>
    <w:link w:val="DocnumberChar"/>
    <w:rsid w:val="0050037D"/>
    <w:pPr>
      <w:jc w:val="right"/>
    </w:pPr>
    <w:rPr>
      <w:b/>
      <w:bCs/>
      <w:sz w:val="40"/>
    </w:rPr>
  </w:style>
  <w:style w:type="character" w:customStyle="1" w:styleId="DocnumberChar">
    <w:name w:val="Docnumber Char"/>
    <w:basedOn w:val="DefaultParagraphFont"/>
    <w:link w:val="Docnumber"/>
    <w:rsid w:val="0050037D"/>
    <w:rPr>
      <w:b/>
      <w:bCs/>
      <w:sz w:val="40"/>
      <w:lang w:val="en-GB" w:eastAsia="en-US"/>
    </w:rPr>
  </w:style>
  <w:style w:type="character" w:styleId="CommentReference">
    <w:name w:val="annotation reference"/>
    <w:basedOn w:val="DefaultParagraphFont"/>
    <w:rsid w:val="00CD0320"/>
    <w:rPr>
      <w:sz w:val="16"/>
      <w:szCs w:val="16"/>
    </w:rPr>
  </w:style>
  <w:style w:type="paragraph" w:styleId="CommentText">
    <w:name w:val="annotation text"/>
    <w:basedOn w:val="Normal"/>
    <w:link w:val="CommentTextChar"/>
    <w:rsid w:val="00CD0320"/>
    <w:rPr>
      <w:sz w:val="20"/>
    </w:rPr>
  </w:style>
  <w:style w:type="character" w:customStyle="1" w:styleId="CommentTextChar">
    <w:name w:val="Comment Text Char"/>
    <w:basedOn w:val="DefaultParagraphFont"/>
    <w:link w:val="CommentText"/>
    <w:rsid w:val="00CD0320"/>
    <w:rPr>
      <w:lang w:val="en-GB" w:eastAsia="en-US"/>
    </w:rPr>
  </w:style>
  <w:style w:type="paragraph" w:styleId="CommentSubject">
    <w:name w:val="annotation subject"/>
    <w:basedOn w:val="CommentText"/>
    <w:next w:val="CommentText"/>
    <w:link w:val="CommentSubjectChar"/>
    <w:rsid w:val="00CD0320"/>
    <w:rPr>
      <w:b/>
      <w:bCs/>
    </w:rPr>
  </w:style>
  <w:style w:type="character" w:customStyle="1" w:styleId="CommentSubjectChar">
    <w:name w:val="Comment Subject Char"/>
    <w:basedOn w:val="CommentTextChar"/>
    <w:link w:val="CommentSubject"/>
    <w:rsid w:val="00CD0320"/>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85830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huber@coriant.com" TargetMode="Externa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gif"/><Relationship Id="rId5" Type="http://schemas.openxmlformats.org/officeDocument/2006/relationships/footnotes" Target="footnotes.xml"/><Relationship Id="rId15" Type="http://schemas.openxmlformats.org/officeDocument/2006/relationships/image" Target="media/image5.png"/><Relationship Id="rId10" Type="http://schemas.openxmlformats.org/officeDocument/2006/relationships/image" Target="media/image2.gi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ihan@chinamobile.com" TargetMode="External"/><Relationship Id="rId14" Type="http://schemas.openxmlformats.org/officeDocument/2006/relationships/image" Target="media/image4.png"/></Relationships>
</file>

<file path=word/_rels/settings.xml.rels><?xml version="1.0" encoding="UTF-8" standalone="yes"?>
<Relationships xmlns="http://schemas.openxmlformats.org/package/2006/relationships"><Relationship Id="rId1" Type="http://schemas.openxmlformats.org/officeDocument/2006/relationships/attachedTemplate" Target="file:///C:\Travail\Word\SauveGarde\Anglais\ItutBasic-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ItutBasic-Template.dot</Template>
  <TotalTime>466</TotalTime>
  <Pages>4</Pages>
  <Words>842</Words>
  <Characters>4334</Characters>
  <Application>Microsoft Office Word</Application>
  <DocSecurity>0</DocSecurity>
  <Lines>112</Lines>
  <Paragraphs>61</Paragraphs>
  <ScaleCrop>false</ScaleCrop>
  <HeadingPairs>
    <vt:vector size="2" baseType="variant">
      <vt:variant>
        <vt:lpstr>Title</vt:lpstr>
      </vt:variant>
      <vt:variant>
        <vt:i4>1</vt:i4>
      </vt:variant>
    </vt:vector>
  </HeadingPairs>
  <TitlesOfParts>
    <vt:vector size="1" baseType="lpstr">
      <vt:lpstr>WP3/15 outgoing Liaison Statements (for Agreement, 3 July 2015)</vt:lpstr>
    </vt:vector>
  </TitlesOfParts>
  <Manager>ITU-T</Manager>
  <Company>International Telecommunication Union (ITU)</Company>
  <LinksUpToDate>false</LinksUpToDate>
  <CharactersWithSpaces>5127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LS on request for clarification on IEEE STD 802.1AX (2014)</dc:title>
  <dc:subject/>
  <dc:creator>ITU-T Study Group 15</dc:creator>
  <cp:keywords>9/15</cp:keywords>
  <dc:description>TELECOMMUNICATION STANDARDIZATION SECTOR STUDY PERIOD 2013-2016  For: _x000d_Document date: _x000d_Saved by ITU51010110 at 17:27:03 on 09/07/15</dc:description>
  <cp:lastModifiedBy>Clark, Robert</cp:lastModifiedBy>
  <cp:revision>112</cp:revision>
  <cp:lastPrinted>2002-08-01T12:30:00Z</cp:lastPrinted>
  <dcterms:created xsi:type="dcterms:W3CDTF">2015-06-17T14:27:00Z</dcterms:created>
  <dcterms:modified xsi:type="dcterms:W3CDTF">2015-07-09T15:27:00Z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TELECOMMUNICATION STANDARDIZATION SECTOR STUDY PERIOD 2013-2016</vt:lpwstr>
  </property>
  <property fmtid="{D5CDD505-2E9C-101B-9397-08002B2CF9AE}" pid="3" name="Docdate">
    <vt:lpwstr/>
  </property>
  <property fmtid="{D5CDD505-2E9C-101B-9397-08002B2CF9AE}" pid="4" name="Docorlang">
    <vt:lpwstr>English only Original: English</vt:lpwstr>
  </property>
  <property fmtid="{D5CDD505-2E9C-101B-9397-08002B2CF9AE}" pid="5" name="Docbluepink">
    <vt:lpwstr>9/15</vt:lpwstr>
  </property>
  <property fmtid="{D5CDD505-2E9C-101B-9397-08002B2CF9AE}" pid="6" name="Docdest">
    <vt:lpwstr/>
  </property>
  <property fmtid="{D5CDD505-2E9C-101B-9397-08002B2CF9AE}" pid="7" name="Docauthor">
    <vt:lpwstr>ITU-T Study Group 15</vt:lpwstr>
  </property>
</Properties>
</file>