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191"/>
        <w:gridCol w:w="417"/>
        <w:gridCol w:w="9"/>
        <w:gridCol w:w="3625"/>
        <w:gridCol w:w="145"/>
        <w:gridCol w:w="4536"/>
      </w:tblGrid>
      <w:tr w:rsidR="00B66F55" w:rsidRPr="00B66F55" w14:paraId="7B3B6900" w14:textId="77777777" w:rsidTr="00264729">
        <w:trPr>
          <w:cantSplit/>
        </w:trPr>
        <w:tc>
          <w:tcPr>
            <w:tcW w:w="1191" w:type="dxa"/>
            <w:vMerge w:val="restart"/>
          </w:tcPr>
          <w:p w14:paraId="36C1D19F" w14:textId="77777777" w:rsidR="00B66F55" w:rsidRPr="00B66F55" w:rsidRDefault="00B66F55" w:rsidP="00B66F55">
            <w:pPr>
              <w:rPr>
                <w:sz w:val="20"/>
                <w:szCs w:val="20"/>
              </w:rPr>
            </w:pPr>
            <w:bookmarkStart w:id="0" w:name="dnum" w:colFirst="2" w:colLast="2"/>
            <w:bookmarkStart w:id="1" w:name="dtableau"/>
            <w:bookmarkStart w:id="2" w:name="_GoBack"/>
            <w:bookmarkEnd w:id="2"/>
            <w:r w:rsidRPr="00B66F55">
              <w:rPr>
                <w:noProof/>
                <w:sz w:val="20"/>
                <w:szCs w:val="20"/>
                <w:lang w:eastAsia="zh-CN"/>
              </w:rPr>
              <w:drawing>
                <wp:inline distT="0" distB="0" distL="0" distR="0" wp14:anchorId="6C735D09" wp14:editId="20C523F9">
                  <wp:extent cx="647700" cy="828675"/>
                  <wp:effectExtent l="0" t="0" r="0" b="0"/>
                  <wp:docPr id="3" name="Picture 3" title="I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r\campos\TSB-Reference\Logos\ITU\sigleITU.gif"/>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 b="-12987"/>
                          <a:stretch/>
                        </pic:blipFill>
                        <pic:spPr bwMode="auto">
                          <a:xfrm>
                            <a:off x="0" y="0"/>
                            <a:ext cx="647700" cy="8286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051" w:type="dxa"/>
            <w:gridSpan w:val="3"/>
            <w:vMerge w:val="restart"/>
          </w:tcPr>
          <w:p w14:paraId="4493A47E" w14:textId="77777777" w:rsidR="00B66F55" w:rsidRPr="00B66F55" w:rsidRDefault="00B66F55" w:rsidP="00B66F55">
            <w:pPr>
              <w:rPr>
                <w:sz w:val="16"/>
                <w:szCs w:val="16"/>
              </w:rPr>
            </w:pPr>
            <w:r w:rsidRPr="00B66F55">
              <w:rPr>
                <w:sz w:val="16"/>
                <w:szCs w:val="16"/>
              </w:rPr>
              <w:t>INTERNATIONAL TELECOMMUNICATION UNION</w:t>
            </w:r>
          </w:p>
          <w:p w14:paraId="6F1A468B" w14:textId="77777777" w:rsidR="00B66F55" w:rsidRPr="00B66F55" w:rsidRDefault="00B66F55" w:rsidP="00B66F55">
            <w:pPr>
              <w:rPr>
                <w:b/>
                <w:bCs/>
                <w:sz w:val="26"/>
                <w:szCs w:val="26"/>
              </w:rPr>
            </w:pPr>
            <w:r w:rsidRPr="00B66F55">
              <w:rPr>
                <w:b/>
                <w:bCs/>
                <w:sz w:val="26"/>
                <w:szCs w:val="26"/>
              </w:rPr>
              <w:t>TELECOMMUNICATION</w:t>
            </w:r>
            <w:r w:rsidRPr="00B66F55">
              <w:rPr>
                <w:b/>
                <w:bCs/>
                <w:sz w:val="26"/>
                <w:szCs w:val="26"/>
              </w:rPr>
              <w:br/>
              <w:t>STANDARDIZATION SECTOR</w:t>
            </w:r>
          </w:p>
          <w:p w14:paraId="5E113B5B" w14:textId="77777777" w:rsidR="00B66F55" w:rsidRPr="00B66F55" w:rsidRDefault="00B66F55" w:rsidP="00B66F55">
            <w:pPr>
              <w:rPr>
                <w:sz w:val="20"/>
                <w:szCs w:val="20"/>
              </w:rPr>
            </w:pPr>
            <w:r w:rsidRPr="00B66F55">
              <w:rPr>
                <w:sz w:val="20"/>
                <w:szCs w:val="20"/>
              </w:rPr>
              <w:t xml:space="preserve">STUDY PERIOD </w:t>
            </w:r>
            <w:bookmarkStart w:id="3" w:name="dstudyperiod"/>
            <w:r w:rsidRPr="00B66F55">
              <w:rPr>
                <w:sz w:val="20"/>
                <w:szCs w:val="20"/>
              </w:rPr>
              <w:t>2017-2020</w:t>
            </w:r>
            <w:bookmarkEnd w:id="3"/>
          </w:p>
        </w:tc>
        <w:tc>
          <w:tcPr>
            <w:tcW w:w="4681" w:type="dxa"/>
            <w:gridSpan w:val="2"/>
            <w:vAlign w:val="center"/>
          </w:tcPr>
          <w:p w14:paraId="561EEB72" w14:textId="77777777" w:rsidR="00B66F55" w:rsidRPr="00B66F55" w:rsidRDefault="004E6EB3" w:rsidP="004E6EB3">
            <w:pPr>
              <w:pStyle w:val="Docnumber"/>
            </w:pPr>
            <w:r>
              <w:t>SG15-</w:t>
            </w:r>
            <w:r w:rsidR="00B66F55">
              <w:t>TD91</w:t>
            </w:r>
            <w:r w:rsidR="00A52E03">
              <w:t>R1</w:t>
            </w:r>
            <w:r>
              <w:t>/PLEN</w:t>
            </w:r>
          </w:p>
        </w:tc>
      </w:tr>
      <w:tr w:rsidR="00B66F55" w:rsidRPr="00B66F55" w14:paraId="456E1963" w14:textId="77777777" w:rsidTr="00264729">
        <w:trPr>
          <w:cantSplit/>
        </w:trPr>
        <w:tc>
          <w:tcPr>
            <w:tcW w:w="1191" w:type="dxa"/>
            <w:vMerge/>
          </w:tcPr>
          <w:p w14:paraId="3138171E" w14:textId="77777777" w:rsidR="00B66F55" w:rsidRPr="00B66F55" w:rsidRDefault="00B66F55" w:rsidP="00B66F55">
            <w:pPr>
              <w:rPr>
                <w:smallCaps/>
                <w:sz w:val="20"/>
              </w:rPr>
            </w:pPr>
            <w:bookmarkStart w:id="4" w:name="dsg" w:colFirst="2" w:colLast="2"/>
            <w:bookmarkEnd w:id="0"/>
          </w:p>
        </w:tc>
        <w:tc>
          <w:tcPr>
            <w:tcW w:w="4051" w:type="dxa"/>
            <w:gridSpan w:val="3"/>
            <w:vMerge/>
          </w:tcPr>
          <w:p w14:paraId="4FDBA5F3" w14:textId="77777777" w:rsidR="00B66F55" w:rsidRPr="00B66F55" w:rsidRDefault="00B66F55" w:rsidP="00B66F55">
            <w:pPr>
              <w:rPr>
                <w:smallCaps/>
                <w:sz w:val="20"/>
              </w:rPr>
            </w:pPr>
          </w:p>
        </w:tc>
        <w:tc>
          <w:tcPr>
            <w:tcW w:w="4681" w:type="dxa"/>
            <w:gridSpan w:val="2"/>
          </w:tcPr>
          <w:p w14:paraId="387A4321" w14:textId="77777777" w:rsidR="00B66F55" w:rsidRPr="00B66F55" w:rsidRDefault="00B66F55" w:rsidP="00B66F55">
            <w:pPr>
              <w:jc w:val="right"/>
              <w:rPr>
                <w:b/>
                <w:bCs/>
                <w:smallCaps/>
                <w:sz w:val="28"/>
                <w:szCs w:val="28"/>
              </w:rPr>
            </w:pPr>
            <w:r>
              <w:rPr>
                <w:b/>
                <w:bCs/>
                <w:smallCaps/>
                <w:sz w:val="28"/>
                <w:szCs w:val="28"/>
              </w:rPr>
              <w:t>STUDY GROUP 15</w:t>
            </w:r>
          </w:p>
        </w:tc>
      </w:tr>
      <w:bookmarkEnd w:id="4"/>
      <w:tr w:rsidR="00B66F55" w:rsidRPr="00B66F55" w14:paraId="0098094A" w14:textId="77777777" w:rsidTr="00264729">
        <w:trPr>
          <w:cantSplit/>
        </w:trPr>
        <w:tc>
          <w:tcPr>
            <w:tcW w:w="1191" w:type="dxa"/>
            <w:vMerge/>
            <w:tcBorders>
              <w:bottom w:val="single" w:sz="12" w:space="0" w:color="auto"/>
            </w:tcBorders>
          </w:tcPr>
          <w:p w14:paraId="2BD0C0FC" w14:textId="77777777" w:rsidR="00B66F55" w:rsidRPr="00B66F55" w:rsidRDefault="00B66F55" w:rsidP="00B66F55">
            <w:pPr>
              <w:rPr>
                <w:b/>
                <w:bCs/>
                <w:sz w:val="26"/>
              </w:rPr>
            </w:pPr>
          </w:p>
        </w:tc>
        <w:tc>
          <w:tcPr>
            <w:tcW w:w="4051" w:type="dxa"/>
            <w:gridSpan w:val="3"/>
            <w:vMerge/>
            <w:tcBorders>
              <w:bottom w:val="single" w:sz="12" w:space="0" w:color="auto"/>
            </w:tcBorders>
          </w:tcPr>
          <w:p w14:paraId="02884B1C" w14:textId="77777777" w:rsidR="00B66F55" w:rsidRPr="00B66F55" w:rsidRDefault="00B66F55" w:rsidP="00B66F55">
            <w:pPr>
              <w:rPr>
                <w:b/>
                <w:bCs/>
                <w:sz w:val="26"/>
              </w:rPr>
            </w:pPr>
          </w:p>
        </w:tc>
        <w:tc>
          <w:tcPr>
            <w:tcW w:w="4681" w:type="dxa"/>
            <w:gridSpan w:val="2"/>
            <w:tcBorders>
              <w:bottom w:val="single" w:sz="12" w:space="0" w:color="auto"/>
            </w:tcBorders>
            <w:vAlign w:val="center"/>
          </w:tcPr>
          <w:p w14:paraId="41B61031" w14:textId="77777777" w:rsidR="00B66F55" w:rsidRPr="00B66F55" w:rsidRDefault="00B66F55" w:rsidP="00B66F55">
            <w:pPr>
              <w:jc w:val="right"/>
              <w:rPr>
                <w:b/>
                <w:bCs/>
                <w:sz w:val="28"/>
                <w:szCs w:val="28"/>
              </w:rPr>
            </w:pPr>
            <w:r w:rsidRPr="00B66F55">
              <w:rPr>
                <w:b/>
                <w:bCs/>
                <w:sz w:val="28"/>
                <w:szCs w:val="28"/>
              </w:rPr>
              <w:t>Original: English</w:t>
            </w:r>
          </w:p>
        </w:tc>
      </w:tr>
      <w:tr w:rsidR="00B66F55" w:rsidRPr="00B66F55" w14:paraId="45E86BB0" w14:textId="77777777" w:rsidTr="00264729">
        <w:trPr>
          <w:cantSplit/>
        </w:trPr>
        <w:tc>
          <w:tcPr>
            <w:tcW w:w="1617" w:type="dxa"/>
            <w:gridSpan w:val="3"/>
          </w:tcPr>
          <w:p w14:paraId="63A90C0F" w14:textId="77777777" w:rsidR="00B66F55" w:rsidRPr="00B66F55" w:rsidRDefault="00B66F55" w:rsidP="00B66F55">
            <w:pPr>
              <w:rPr>
                <w:b/>
                <w:bCs/>
              </w:rPr>
            </w:pPr>
            <w:bookmarkStart w:id="5" w:name="dbluepink" w:colFirst="1" w:colLast="1"/>
            <w:bookmarkStart w:id="6" w:name="dmeeting" w:colFirst="2" w:colLast="2"/>
            <w:r w:rsidRPr="00B66F55">
              <w:rPr>
                <w:b/>
                <w:bCs/>
              </w:rPr>
              <w:t>Question(s):</w:t>
            </w:r>
          </w:p>
        </w:tc>
        <w:tc>
          <w:tcPr>
            <w:tcW w:w="3625" w:type="dxa"/>
          </w:tcPr>
          <w:p w14:paraId="674093C8" w14:textId="77777777" w:rsidR="00B66F55" w:rsidRPr="00B66F55" w:rsidRDefault="00B66F55" w:rsidP="00B66F55">
            <w:r w:rsidRPr="00B66F55">
              <w:t>13</w:t>
            </w:r>
            <w:r>
              <w:t>/15</w:t>
            </w:r>
          </w:p>
        </w:tc>
        <w:tc>
          <w:tcPr>
            <w:tcW w:w="4681" w:type="dxa"/>
            <w:gridSpan w:val="2"/>
          </w:tcPr>
          <w:p w14:paraId="33726062" w14:textId="77777777" w:rsidR="00B66F55" w:rsidRPr="00B66F55" w:rsidRDefault="00B66F55" w:rsidP="00B66F55">
            <w:pPr>
              <w:jc w:val="right"/>
            </w:pPr>
            <w:r w:rsidRPr="00B66F55">
              <w:t>Geneva, 19-30 June 2017</w:t>
            </w:r>
          </w:p>
        </w:tc>
      </w:tr>
      <w:tr w:rsidR="00B66F55" w:rsidRPr="00B66F55" w14:paraId="1BB72C52" w14:textId="77777777" w:rsidTr="00264729">
        <w:trPr>
          <w:cantSplit/>
        </w:trPr>
        <w:tc>
          <w:tcPr>
            <w:tcW w:w="9923" w:type="dxa"/>
            <w:gridSpan w:val="6"/>
          </w:tcPr>
          <w:p w14:paraId="007821D9" w14:textId="77777777" w:rsidR="00B66F55" w:rsidRPr="00B66F55" w:rsidRDefault="00B66F55" w:rsidP="00B66F55">
            <w:pPr>
              <w:jc w:val="center"/>
              <w:rPr>
                <w:b/>
                <w:bCs/>
              </w:rPr>
            </w:pPr>
            <w:bookmarkStart w:id="7" w:name="ddoctype" w:colFirst="0" w:colLast="0"/>
            <w:bookmarkEnd w:id="5"/>
            <w:bookmarkEnd w:id="6"/>
            <w:r w:rsidRPr="00B66F55">
              <w:rPr>
                <w:b/>
                <w:bCs/>
              </w:rPr>
              <w:t>TD</w:t>
            </w:r>
          </w:p>
        </w:tc>
      </w:tr>
      <w:tr w:rsidR="00B66F55" w:rsidRPr="00B66F55" w14:paraId="1C77A200" w14:textId="77777777" w:rsidTr="00264729">
        <w:trPr>
          <w:cantSplit/>
        </w:trPr>
        <w:tc>
          <w:tcPr>
            <w:tcW w:w="1617" w:type="dxa"/>
            <w:gridSpan w:val="3"/>
          </w:tcPr>
          <w:p w14:paraId="5D2BF8E4" w14:textId="77777777" w:rsidR="00B66F55" w:rsidRPr="00B66F55" w:rsidRDefault="00B66F55" w:rsidP="00B66F55">
            <w:pPr>
              <w:rPr>
                <w:b/>
                <w:bCs/>
              </w:rPr>
            </w:pPr>
            <w:bookmarkStart w:id="8" w:name="dsource" w:colFirst="1" w:colLast="1"/>
            <w:bookmarkEnd w:id="7"/>
            <w:r w:rsidRPr="00B66F55">
              <w:rPr>
                <w:b/>
                <w:bCs/>
              </w:rPr>
              <w:t>Source:</w:t>
            </w:r>
          </w:p>
        </w:tc>
        <w:tc>
          <w:tcPr>
            <w:tcW w:w="8306" w:type="dxa"/>
            <w:gridSpan w:val="3"/>
          </w:tcPr>
          <w:p w14:paraId="7AF82385" w14:textId="77777777" w:rsidR="00B66F55" w:rsidRPr="00B66F55" w:rsidRDefault="003E2241" w:rsidP="00B66F55">
            <w:sdt>
              <w:sdtPr>
                <w:alias w:val="DocumentSource"/>
                <w:tag w:val="DocumentSource"/>
                <w:id w:val="255637503"/>
                <w:placeholder>
                  <w:docPart w:val="2E7231ECB7844482A86215058C65D98A"/>
                </w:placeholder>
                <w:dataBinding w:prefixMappings="xmlns:ns0='http://schemas.microsoft.com/office/2006/metadata/properties' xmlns:ns1='http://www.w3.org/2001/XMLSchema-instance' xmlns:ns2='http://schemas.microsoft.com/office/infopath/2007/PartnerControls' xmlns:ns3='3f6fad35-1f81-480e-a4e5-6e5474dcfb96' xmlns:ns4='http://schemas.microsoft.com/sharepoint.v3' " w:xpath="/ns0:properties[1]/documentManagement[1]/ns3:DocumentSource[1]" w:storeItemID="{EF8523CC-DEB2-463D-9A27-DF0B8D2CAEC3}"/>
                <w:text/>
              </w:sdtPr>
              <w:sdtEndPr/>
              <w:sdtContent>
                <w:r w:rsidR="00B66F55">
                  <w:t>Editor G.8275.1</w:t>
                </w:r>
                <w:r w:rsidR="00B66F55" w:rsidRPr="00BE276D">
                  <w:t>/Y.1369.</w:t>
                </w:r>
                <w:r w:rsidR="00B66F55">
                  <w:t>1</w:t>
                </w:r>
              </w:sdtContent>
            </w:sdt>
            <w:r w:rsidR="00B66F55" w:rsidRPr="00B66F55">
              <w:t xml:space="preserve"> </w:t>
            </w:r>
          </w:p>
        </w:tc>
      </w:tr>
      <w:tr w:rsidR="00B66F55" w:rsidRPr="00B66F55" w14:paraId="6B6FA5AA" w14:textId="77777777" w:rsidTr="00264729">
        <w:trPr>
          <w:cantSplit/>
        </w:trPr>
        <w:tc>
          <w:tcPr>
            <w:tcW w:w="1617" w:type="dxa"/>
            <w:gridSpan w:val="3"/>
          </w:tcPr>
          <w:p w14:paraId="348E9711" w14:textId="77777777" w:rsidR="00B66F55" w:rsidRPr="00B66F55" w:rsidRDefault="00B66F55" w:rsidP="00B66F55">
            <w:bookmarkStart w:id="9" w:name="dtitle1" w:colFirst="1" w:colLast="1"/>
            <w:bookmarkEnd w:id="8"/>
            <w:r w:rsidRPr="00B66F55">
              <w:rPr>
                <w:b/>
                <w:bCs/>
              </w:rPr>
              <w:t>Title:</w:t>
            </w:r>
          </w:p>
        </w:tc>
        <w:tc>
          <w:tcPr>
            <w:tcW w:w="8306" w:type="dxa"/>
            <w:gridSpan w:val="3"/>
          </w:tcPr>
          <w:p w14:paraId="5D464270" w14:textId="77777777" w:rsidR="00B66F55" w:rsidRPr="00B66F55" w:rsidRDefault="00B66F55" w:rsidP="00B66F55">
            <w:r w:rsidRPr="00B66F55">
              <w:t xml:space="preserve">Draft Amendment 1 to Recommendation ITU-T G.8275.1/Y.1369.1 (for consent)   </w:t>
            </w:r>
          </w:p>
        </w:tc>
      </w:tr>
      <w:tr w:rsidR="00B66F55" w:rsidRPr="00B66F55" w14:paraId="0B47FAFA" w14:textId="77777777" w:rsidTr="00264729">
        <w:trPr>
          <w:cantSplit/>
        </w:trPr>
        <w:tc>
          <w:tcPr>
            <w:tcW w:w="1617" w:type="dxa"/>
            <w:gridSpan w:val="3"/>
            <w:tcBorders>
              <w:bottom w:val="single" w:sz="8" w:space="0" w:color="auto"/>
            </w:tcBorders>
          </w:tcPr>
          <w:p w14:paraId="353368F0" w14:textId="77777777" w:rsidR="00B66F55" w:rsidRPr="00B66F55" w:rsidRDefault="00B66F55" w:rsidP="00B66F55">
            <w:pPr>
              <w:rPr>
                <w:b/>
                <w:bCs/>
              </w:rPr>
            </w:pPr>
            <w:bookmarkStart w:id="10" w:name="dpurpose" w:colFirst="1" w:colLast="1"/>
            <w:bookmarkEnd w:id="9"/>
            <w:r w:rsidRPr="00B66F55">
              <w:rPr>
                <w:b/>
                <w:bCs/>
              </w:rPr>
              <w:t>Purpose:</w:t>
            </w:r>
          </w:p>
        </w:tc>
        <w:tc>
          <w:tcPr>
            <w:tcW w:w="8306" w:type="dxa"/>
            <w:gridSpan w:val="3"/>
            <w:tcBorders>
              <w:bottom w:val="single" w:sz="8" w:space="0" w:color="auto"/>
            </w:tcBorders>
          </w:tcPr>
          <w:p w14:paraId="104D9489" w14:textId="77777777" w:rsidR="00B66F55" w:rsidRPr="00B66F55" w:rsidRDefault="00B66F55" w:rsidP="00B66F55">
            <w:r>
              <w:t>Discussion</w:t>
            </w:r>
          </w:p>
        </w:tc>
      </w:tr>
      <w:bookmarkEnd w:id="1"/>
      <w:bookmarkEnd w:id="10"/>
      <w:tr w:rsidR="00856C7A" w:rsidRPr="00364979" w14:paraId="435E162C" w14:textId="77777777" w:rsidTr="00856C7A">
        <w:trPr>
          <w:cantSplit/>
        </w:trPr>
        <w:tc>
          <w:tcPr>
            <w:tcW w:w="1608" w:type="dxa"/>
            <w:gridSpan w:val="2"/>
            <w:tcBorders>
              <w:top w:val="single" w:sz="8" w:space="0" w:color="auto"/>
              <w:bottom w:val="single" w:sz="8" w:space="0" w:color="auto"/>
            </w:tcBorders>
          </w:tcPr>
          <w:p w14:paraId="63740CEE" w14:textId="77777777" w:rsidR="00856C7A" w:rsidRPr="00136DDD" w:rsidRDefault="00856C7A" w:rsidP="00856C7A">
            <w:pPr>
              <w:rPr>
                <w:b/>
                <w:bCs/>
              </w:rPr>
            </w:pPr>
            <w:r w:rsidRPr="00136DDD">
              <w:rPr>
                <w:b/>
                <w:bCs/>
              </w:rPr>
              <w:t>Contact:</w:t>
            </w:r>
          </w:p>
        </w:tc>
        <w:tc>
          <w:tcPr>
            <w:tcW w:w="3779" w:type="dxa"/>
            <w:gridSpan w:val="3"/>
            <w:tcBorders>
              <w:top w:val="single" w:sz="8" w:space="0" w:color="auto"/>
              <w:bottom w:val="single" w:sz="8" w:space="0" w:color="auto"/>
            </w:tcBorders>
          </w:tcPr>
          <w:p w14:paraId="7620E491" w14:textId="77777777" w:rsidR="00856C7A" w:rsidRPr="00136DDD" w:rsidRDefault="003E2241" w:rsidP="00FF6BAC">
            <w:sdt>
              <w:sdtPr>
                <w:rPr>
                  <w:rFonts w:eastAsia="Times New Roman"/>
                  <w:szCs w:val="22"/>
                  <w:lang w:val="en-US" w:eastAsia="en-US"/>
                </w:rPr>
                <w:alias w:val="ContactNameOrgCountry"/>
                <w:tag w:val="ContactNameOrgCountry"/>
                <w:id w:val="-130639986"/>
                <w:placeholder>
                  <w:docPart w:val="A91B5E6354D743CBB3191FC91212D428"/>
                </w:placeholder>
                <w:text w:multiLine="1"/>
              </w:sdtPr>
              <w:sdtEndPr/>
              <w:sdtContent>
                <w:r w:rsidR="00FF6BAC" w:rsidRPr="00FF6BAC">
                  <w:rPr>
                    <w:rFonts w:eastAsia="Times New Roman"/>
                    <w:szCs w:val="22"/>
                    <w:lang w:val="en-US" w:eastAsia="en-US"/>
                  </w:rPr>
                  <w:t>Lee Cosart</w:t>
                </w:r>
                <w:r w:rsidR="00FF6BAC">
                  <w:rPr>
                    <w:rFonts w:eastAsia="Times New Roman"/>
                    <w:szCs w:val="22"/>
                    <w:lang w:val="en-US" w:eastAsia="en-US"/>
                  </w:rPr>
                  <w:br/>
                </w:r>
                <w:r w:rsidR="00FF6BAC" w:rsidRPr="00FF6BAC">
                  <w:rPr>
                    <w:rFonts w:eastAsia="Times New Roman"/>
                    <w:szCs w:val="22"/>
                    <w:lang w:val="en-US" w:eastAsia="en-US"/>
                  </w:rPr>
                  <w:t>Microsemi, Corp.</w:t>
                </w:r>
                <w:r w:rsidR="00FF6BAC">
                  <w:rPr>
                    <w:rFonts w:eastAsia="Times New Roman"/>
                    <w:szCs w:val="22"/>
                    <w:lang w:val="en-US" w:eastAsia="en-US"/>
                  </w:rPr>
                  <w:br/>
                </w:r>
                <w:r w:rsidR="00FF6BAC" w:rsidRPr="00FF6BAC">
                  <w:rPr>
                    <w:rFonts w:eastAsia="Times New Roman"/>
                    <w:szCs w:val="22"/>
                    <w:lang w:val="en-US" w:eastAsia="en-US"/>
                  </w:rPr>
                  <w:t>USA</w:t>
                </w:r>
              </w:sdtContent>
            </w:sdt>
          </w:p>
        </w:tc>
        <w:sdt>
          <w:sdtPr>
            <w:alias w:val="ContactTelFaxEmail"/>
            <w:tag w:val="ContactTelFaxEmail"/>
            <w:id w:val="-2140561428"/>
            <w:placeholder>
              <w:docPart w:val="437903216CDF42D8AFCFCB5DAA1ABCBD"/>
            </w:placeholder>
          </w:sdtPr>
          <w:sdtEndPr/>
          <w:sdtContent>
            <w:tc>
              <w:tcPr>
                <w:tcW w:w="4536" w:type="dxa"/>
                <w:tcBorders>
                  <w:top w:val="single" w:sz="8" w:space="0" w:color="auto"/>
                  <w:bottom w:val="single" w:sz="8" w:space="0" w:color="auto"/>
                </w:tcBorders>
              </w:tcPr>
              <w:p w14:paraId="66ED9445" w14:textId="77777777" w:rsidR="00856C7A" w:rsidRPr="00FF1151" w:rsidRDefault="00FF6BAC" w:rsidP="00FF6BAC">
                <w:pPr>
                  <w:rPr>
                    <w:lang w:val="pt-BR"/>
                  </w:rPr>
                </w:pPr>
                <w:r>
                  <w:rPr>
                    <w:lang w:val="pt-BR"/>
                  </w:rPr>
                  <w:t xml:space="preserve">Tel: </w:t>
                </w:r>
                <w:r w:rsidRPr="00594BB5">
                  <w:rPr>
                    <w:szCs w:val="22"/>
                    <w:lang w:val="en-US"/>
                  </w:rPr>
                  <w:t>+</w:t>
                </w:r>
                <w:r>
                  <w:rPr>
                    <w:szCs w:val="22"/>
                    <w:lang w:val="en-US"/>
                  </w:rPr>
                  <w:t>1</w:t>
                </w:r>
                <w:r w:rsidRPr="00594BB5">
                  <w:rPr>
                    <w:szCs w:val="22"/>
                    <w:lang w:val="en-US"/>
                  </w:rPr>
                  <w:t xml:space="preserve"> </w:t>
                </w:r>
                <w:r>
                  <w:rPr>
                    <w:szCs w:val="22"/>
                    <w:lang w:val="en-US"/>
                  </w:rPr>
                  <w:t>408 428 7833</w:t>
                </w:r>
                <w:r w:rsidR="00856C7A" w:rsidRPr="00FF1151">
                  <w:rPr>
                    <w:lang w:val="pt-BR"/>
                  </w:rPr>
                  <w:br/>
                  <w:t xml:space="preserve">E-mail: </w:t>
                </w:r>
                <w:hyperlink r:id="rId12" w:history="1">
                  <w:r w:rsidRPr="00225881">
                    <w:rPr>
                      <w:rStyle w:val="Hyperlink"/>
                      <w:szCs w:val="22"/>
                      <w:lang w:val="en-US"/>
                    </w:rPr>
                    <w:t>lee.cosart@microsemi.com</w:t>
                  </w:r>
                </w:hyperlink>
              </w:p>
            </w:tc>
          </w:sdtContent>
        </w:sdt>
      </w:tr>
    </w:tbl>
    <w:p w14:paraId="0B858089" w14:textId="77777777" w:rsidR="00DB0706" w:rsidRPr="00FF1151" w:rsidRDefault="00DB0706" w:rsidP="0089088E">
      <w:pPr>
        <w:rPr>
          <w:lang w:val="pt-BR"/>
        </w:rPr>
      </w:pPr>
    </w:p>
    <w:tbl>
      <w:tblPr>
        <w:tblW w:w="9923" w:type="dxa"/>
        <w:tblLayout w:type="fixed"/>
        <w:tblCellMar>
          <w:left w:w="57" w:type="dxa"/>
          <w:right w:w="57" w:type="dxa"/>
        </w:tblCellMar>
        <w:tblLook w:val="0000" w:firstRow="0" w:lastRow="0" w:firstColumn="0" w:lastColumn="0" w:noHBand="0" w:noVBand="0"/>
      </w:tblPr>
      <w:tblGrid>
        <w:gridCol w:w="1608"/>
        <w:gridCol w:w="8315"/>
      </w:tblGrid>
      <w:tr w:rsidR="0089088E" w:rsidRPr="00136DDD" w14:paraId="3D881FF0" w14:textId="77777777" w:rsidTr="00F37D33">
        <w:trPr>
          <w:cantSplit/>
        </w:trPr>
        <w:tc>
          <w:tcPr>
            <w:tcW w:w="1608" w:type="dxa"/>
          </w:tcPr>
          <w:p w14:paraId="1BA0C67D" w14:textId="77777777" w:rsidR="0089088E" w:rsidRPr="00136DDD" w:rsidRDefault="0089088E" w:rsidP="005976A1">
            <w:pPr>
              <w:rPr>
                <w:b/>
                <w:bCs/>
              </w:rPr>
            </w:pPr>
            <w:r w:rsidRPr="00136DDD">
              <w:rPr>
                <w:b/>
                <w:bCs/>
              </w:rPr>
              <w:t>Keywords:</w:t>
            </w:r>
          </w:p>
        </w:tc>
        <w:tc>
          <w:tcPr>
            <w:tcW w:w="8315" w:type="dxa"/>
          </w:tcPr>
          <w:p w14:paraId="01EB5E2A" w14:textId="77777777" w:rsidR="0089088E" w:rsidRPr="00136DDD" w:rsidRDefault="003E2241" w:rsidP="005976A1">
            <w:sdt>
              <w:sdtPr>
                <w:alias w:val="Keywords"/>
                <w:tag w:val="Keywords"/>
                <w:id w:val="-1329598096"/>
                <w:placeholder>
                  <w:docPart w:val="C259800AD439456F86001229E9F6B8CD"/>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00695DD7" w:rsidRPr="00136DDD">
                  <w:rPr>
                    <w:rStyle w:val="PlaceholderText"/>
                  </w:rPr>
                  <w:t>Insert keywords separated by semicolon (;)</w:t>
                </w:r>
              </w:sdtContent>
            </w:sdt>
          </w:p>
        </w:tc>
      </w:tr>
      <w:tr w:rsidR="0089088E" w:rsidRPr="00136DDD" w14:paraId="2DDB3E98" w14:textId="77777777" w:rsidTr="00F37D33">
        <w:trPr>
          <w:cantSplit/>
        </w:trPr>
        <w:tc>
          <w:tcPr>
            <w:tcW w:w="1608" w:type="dxa"/>
          </w:tcPr>
          <w:p w14:paraId="2A3E1A40" w14:textId="77777777" w:rsidR="0089088E" w:rsidRPr="00136DDD" w:rsidRDefault="0089088E" w:rsidP="005976A1">
            <w:pPr>
              <w:rPr>
                <w:b/>
                <w:bCs/>
              </w:rPr>
            </w:pPr>
            <w:r w:rsidRPr="00136DDD">
              <w:rPr>
                <w:b/>
                <w:bCs/>
              </w:rPr>
              <w:t>Abstract:</w:t>
            </w:r>
          </w:p>
        </w:tc>
        <w:sdt>
          <w:sdtPr>
            <w:alias w:val="Abstract"/>
            <w:tag w:val="Abstract"/>
            <w:id w:val="-939903723"/>
            <w:placeholder>
              <w:docPart w:val="492BE26494BC4227B909FEB578E10484"/>
            </w:placeholder>
            <w:dataBinding w:prefixMappings="xmlns:ns0='http://schemas.microsoft.com/office/2006/metadata/properties' xmlns:ns1='http://www.w3.org/2001/XMLSchema-instance' xmlns:ns2='http://schemas.microsoft.com/office/infopath/2007/PartnerControls' xmlns:ns3='3f6fad35-1f81-480e-a4e5-6e5474dcfb96' " w:xpath="/ns0:properties[1]/documentManagement[1]/ns3:Abstract[1]" w:storeItemID="{EF8523CC-DEB2-463D-9A27-DF0B8D2CAEC3}"/>
            <w:text w:multiLine="1"/>
          </w:sdtPr>
          <w:sdtEndPr/>
          <w:sdtContent>
            <w:tc>
              <w:tcPr>
                <w:tcW w:w="8315" w:type="dxa"/>
              </w:tcPr>
              <w:p w14:paraId="2B81CE7C" w14:textId="64D8601B" w:rsidR="0089088E" w:rsidRPr="00136DDD" w:rsidRDefault="00420899" w:rsidP="00420899">
                <w:r>
                  <w:t>This document contains the latest draft of the Recommendation G.8275.1 Amendment 1, as agreed during the SG 15 meeting held in Geneva, 19-30 June 2017.</w:t>
                </w:r>
              </w:p>
            </w:tc>
          </w:sdtContent>
        </w:sdt>
      </w:tr>
    </w:tbl>
    <w:p w14:paraId="4EFD1500" w14:textId="77777777" w:rsidR="00F37D33" w:rsidRPr="00B66F55" w:rsidRDefault="00F37D33">
      <w:pPr>
        <w:spacing w:before="0"/>
        <w:rPr>
          <w:b/>
          <w:sz w:val="28"/>
        </w:rPr>
      </w:pPr>
      <w:r w:rsidRPr="00B66F55">
        <w:br w:type="page"/>
      </w:r>
    </w:p>
    <w:p w14:paraId="5E1B7B49" w14:textId="77777777" w:rsidR="00F37D33" w:rsidRPr="00B66F55" w:rsidRDefault="00F37D33" w:rsidP="00F37D33">
      <w:pPr>
        <w:pStyle w:val="RecNo"/>
      </w:pPr>
      <w:r>
        <w:lastRenderedPageBreak/>
        <w:t>Draft Amendment 1</w:t>
      </w:r>
      <w:r w:rsidRPr="00365C9A">
        <w:t xml:space="preserve"> to </w:t>
      </w:r>
      <w:r w:rsidRPr="00B66F55">
        <w:t>Recommendation ITU-T G.8275.1/Y.1369.1 (2016)</w:t>
      </w:r>
    </w:p>
    <w:p w14:paraId="5F559B00" w14:textId="77777777" w:rsidR="00F37D33" w:rsidRPr="00843D1F" w:rsidRDefault="00F37D33" w:rsidP="00F37D33">
      <w:pPr>
        <w:pStyle w:val="Rectitle"/>
      </w:pPr>
      <w:r w:rsidRPr="00843D1F">
        <w:t xml:space="preserve">Precision time protocol telecom profile for phase/time synchronization </w:t>
      </w:r>
      <w:r w:rsidRPr="00843D1F">
        <w:br/>
        <w:t>with full timing support from the network</w:t>
      </w:r>
      <w:r w:rsidRPr="00C23D2C">
        <w:rPr>
          <w:bCs/>
          <w:szCs w:val="28"/>
        </w:rPr>
        <w:t xml:space="preserve"> </w:t>
      </w:r>
      <w:r>
        <w:rPr>
          <w:bCs/>
          <w:szCs w:val="28"/>
        </w:rPr>
        <w:t>– Amendment 1</w:t>
      </w:r>
    </w:p>
    <w:p w14:paraId="72283606" w14:textId="77777777" w:rsidR="00F37D33" w:rsidRDefault="00F37D33" w:rsidP="00F37D33">
      <w:pPr>
        <w:pStyle w:val="Headingb"/>
      </w:pPr>
      <w:bookmarkStart w:id="11" w:name="_Toc395625878"/>
      <w:bookmarkStart w:id="12" w:name="_Toc398018665"/>
      <w:bookmarkStart w:id="13" w:name="_Toc418575166"/>
      <w:bookmarkStart w:id="14" w:name="_Toc456105040"/>
      <w:bookmarkStart w:id="15" w:name="_Toc456167570"/>
      <w:bookmarkStart w:id="16" w:name="_Toc457825772"/>
      <w:bookmarkStart w:id="17" w:name="_Toc457976944"/>
    </w:p>
    <w:p w14:paraId="0BAD7B05" w14:textId="77777777" w:rsidR="00F37D33" w:rsidRDefault="00F37D33" w:rsidP="00F37D33">
      <w:pPr>
        <w:pStyle w:val="Headingb"/>
      </w:pPr>
    </w:p>
    <w:p w14:paraId="19552597" w14:textId="77777777" w:rsidR="00F37D33" w:rsidRDefault="00F37D33" w:rsidP="00F37D33">
      <w:pPr>
        <w:pStyle w:val="Headingb"/>
      </w:pPr>
      <w:r>
        <w:t>Summary</w:t>
      </w:r>
    </w:p>
    <w:p w14:paraId="728FE33A" w14:textId="77777777" w:rsidR="00F37D33" w:rsidRDefault="00F37D33" w:rsidP="00F37D33">
      <w:pPr>
        <w:pStyle w:val="Headingb"/>
        <w:rPr>
          <w:b w:val="0"/>
        </w:rPr>
      </w:pPr>
      <w:r>
        <w:rPr>
          <w:b w:val="0"/>
        </w:rPr>
        <w:t>Amendment 1</w:t>
      </w:r>
      <w:r w:rsidRPr="00A03001">
        <w:rPr>
          <w:b w:val="0"/>
        </w:rPr>
        <w:t xml:space="preserve"> to Recommendation ITU-T G.827</w:t>
      </w:r>
      <w:r>
        <w:rPr>
          <w:b w:val="0"/>
        </w:rPr>
        <w:t>5.1 (2016/06</w:t>
      </w:r>
      <w:r w:rsidRPr="00A03001">
        <w:rPr>
          <w:b w:val="0"/>
        </w:rPr>
        <w:t>) provides the following update</w:t>
      </w:r>
      <w:r>
        <w:rPr>
          <w:b w:val="0"/>
        </w:rPr>
        <w:t>s</w:t>
      </w:r>
      <w:r w:rsidRPr="00A03001">
        <w:rPr>
          <w:b w:val="0"/>
        </w:rPr>
        <w:t>:</w:t>
      </w:r>
    </w:p>
    <w:p w14:paraId="0A85AF14" w14:textId="7348C8E2" w:rsidR="0009284B" w:rsidRPr="0009284B" w:rsidRDefault="0009284B" w:rsidP="0009284B">
      <w:pPr>
        <w:rPr>
          <w:lang w:eastAsia="en-US"/>
        </w:rPr>
      </w:pPr>
    </w:p>
    <w:p w14:paraId="17E5BCA3" w14:textId="708CA97F" w:rsidR="00135837" w:rsidRDefault="00B1268D" w:rsidP="00135837">
      <w:pPr>
        <w:pStyle w:val="Headingb"/>
        <w:numPr>
          <w:ilvl w:val="0"/>
          <w:numId w:val="19"/>
        </w:numPr>
        <w:rPr>
          <w:b w:val="0"/>
        </w:rPr>
      </w:pPr>
      <w:r>
        <w:rPr>
          <w:b w:val="0"/>
        </w:rPr>
        <w:t xml:space="preserve">Added G.8271 </w:t>
      </w:r>
      <w:r w:rsidR="00135837">
        <w:rPr>
          <w:b w:val="0"/>
        </w:rPr>
        <w:t>to references</w:t>
      </w:r>
    </w:p>
    <w:p w14:paraId="63827E99" w14:textId="736B0C65" w:rsidR="00135837" w:rsidRDefault="00135837" w:rsidP="00135837">
      <w:pPr>
        <w:pStyle w:val="Headingb"/>
        <w:numPr>
          <w:ilvl w:val="0"/>
          <w:numId w:val="19"/>
        </w:numPr>
        <w:rPr>
          <w:b w:val="0"/>
        </w:rPr>
      </w:pPr>
      <w:r>
        <w:rPr>
          <w:b w:val="0"/>
        </w:rPr>
        <w:t>Addition of a new definition</w:t>
      </w:r>
      <w:r w:rsidR="00B1268D">
        <w:rPr>
          <w:b w:val="0"/>
        </w:rPr>
        <w:t>: Special Port</w:t>
      </w:r>
    </w:p>
    <w:p w14:paraId="203F9511" w14:textId="77777777" w:rsidR="00135837" w:rsidRDefault="00135837" w:rsidP="00135837">
      <w:pPr>
        <w:pStyle w:val="Headingb"/>
        <w:numPr>
          <w:ilvl w:val="0"/>
          <w:numId w:val="19"/>
        </w:numPr>
        <w:rPr>
          <w:b w:val="0"/>
        </w:rPr>
      </w:pPr>
      <w:r>
        <w:rPr>
          <w:b w:val="0"/>
        </w:rPr>
        <w:t>Clarification on the use of logMessageInterval in Delay_Resp messages</w:t>
      </w:r>
    </w:p>
    <w:p w14:paraId="22C58385" w14:textId="281DFE74" w:rsidR="00135837" w:rsidRDefault="00135837" w:rsidP="00135837">
      <w:pPr>
        <w:pStyle w:val="Headingb"/>
        <w:numPr>
          <w:ilvl w:val="0"/>
          <w:numId w:val="19"/>
        </w:numPr>
        <w:rPr>
          <w:b w:val="0"/>
        </w:rPr>
      </w:pPr>
      <w:r>
        <w:rPr>
          <w:b w:val="0"/>
        </w:rPr>
        <w:t xml:space="preserve">Clarification on the behaviour of the T-BC Announce message contents when </w:t>
      </w:r>
      <w:r w:rsidR="00B1268D">
        <w:rPr>
          <w:b w:val="0"/>
        </w:rPr>
        <w:t>the T-BC has a</w:t>
      </w:r>
      <w:r>
        <w:rPr>
          <w:b w:val="0"/>
        </w:rPr>
        <w:t xml:space="preserve"> parent clock.</w:t>
      </w:r>
    </w:p>
    <w:p w14:paraId="150D0BF4" w14:textId="7090D343" w:rsidR="00F37D33" w:rsidRDefault="00730851" w:rsidP="00F37D33">
      <w:pPr>
        <w:pStyle w:val="Headingb"/>
        <w:numPr>
          <w:ilvl w:val="0"/>
          <w:numId w:val="19"/>
        </w:numPr>
        <w:rPr>
          <w:b w:val="0"/>
        </w:rPr>
      </w:pPr>
      <w:r>
        <w:rPr>
          <w:b w:val="0"/>
        </w:rPr>
        <w:t>Incremented</w:t>
      </w:r>
      <w:r w:rsidR="00ED3288">
        <w:rPr>
          <w:b w:val="0"/>
        </w:rPr>
        <w:t xml:space="preserve"> the minor revision </w:t>
      </w:r>
      <w:r>
        <w:rPr>
          <w:b w:val="0"/>
        </w:rPr>
        <w:t xml:space="preserve">number </w:t>
      </w:r>
      <w:r w:rsidR="00ED3288">
        <w:rPr>
          <w:b w:val="0"/>
        </w:rPr>
        <w:t>of the profileVersion</w:t>
      </w:r>
    </w:p>
    <w:p w14:paraId="519AC039" w14:textId="089ABEE0" w:rsidR="00ED3288" w:rsidRDefault="00ED3288" w:rsidP="003E7A7D">
      <w:pPr>
        <w:pStyle w:val="Headingb"/>
        <w:numPr>
          <w:ilvl w:val="0"/>
          <w:numId w:val="19"/>
        </w:numPr>
        <w:rPr>
          <w:b w:val="0"/>
        </w:rPr>
      </w:pPr>
      <w:r w:rsidRPr="007E180E">
        <w:rPr>
          <w:b w:val="0"/>
        </w:rPr>
        <w:t>Correction to the hand</w:t>
      </w:r>
      <w:r w:rsidR="00B1268D" w:rsidRPr="003E7A7D">
        <w:rPr>
          <w:b w:val="0"/>
        </w:rPr>
        <w:t>ling of the alternateMasterFlag</w:t>
      </w:r>
    </w:p>
    <w:p w14:paraId="5531FD11" w14:textId="26FA0B02" w:rsidR="00ED3288" w:rsidRDefault="00ED3288" w:rsidP="003E7A7D">
      <w:pPr>
        <w:pStyle w:val="Headingb"/>
        <w:numPr>
          <w:ilvl w:val="0"/>
          <w:numId w:val="19"/>
        </w:numPr>
        <w:rPr>
          <w:b w:val="0"/>
        </w:rPr>
      </w:pPr>
      <w:r>
        <w:rPr>
          <w:b w:val="0"/>
        </w:rPr>
        <w:t>Added informative text on the handling of the synchronizationUncertain flag (Annex E)</w:t>
      </w:r>
    </w:p>
    <w:p w14:paraId="5066FD29" w14:textId="084D4516" w:rsidR="00ED3288" w:rsidRPr="007E180E" w:rsidRDefault="00B1268D" w:rsidP="003E7A7D">
      <w:pPr>
        <w:pStyle w:val="Headingb"/>
        <w:numPr>
          <w:ilvl w:val="0"/>
          <w:numId w:val="19"/>
        </w:numPr>
        <w:rPr>
          <w:b w:val="0"/>
        </w:rPr>
      </w:pPr>
      <w:r w:rsidRPr="003E7A7D">
        <w:rPr>
          <w:b w:val="0"/>
        </w:rPr>
        <w:t xml:space="preserve">Added </w:t>
      </w:r>
      <w:r>
        <w:rPr>
          <w:b w:val="0"/>
        </w:rPr>
        <w:t>m</w:t>
      </w:r>
      <w:r w:rsidR="00ED3288" w:rsidRPr="007E180E">
        <w:rPr>
          <w:b w:val="0"/>
        </w:rPr>
        <w:t xml:space="preserve">onitoring </w:t>
      </w:r>
      <w:r>
        <w:rPr>
          <w:b w:val="0"/>
        </w:rPr>
        <w:t xml:space="preserve">of </w:t>
      </w:r>
      <w:r w:rsidR="00ED3288" w:rsidRPr="007E180E">
        <w:rPr>
          <w:b w:val="0"/>
        </w:rPr>
        <w:t>a PTP MASTER port by a PTP PASSIVE port</w:t>
      </w:r>
      <w:r>
        <w:rPr>
          <w:b w:val="0"/>
        </w:rPr>
        <w:t xml:space="preserve"> (Annex G)</w:t>
      </w:r>
    </w:p>
    <w:p w14:paraId="61851275" w14:textId="647A10E9" w:rsidR="00ED3288" w:rsidRPr="007E180E" w:rsidRDefault="00ED3288" w:rsidP="003E7A7D">
      <w:pPr>
        <w:pStyle w:val="Headingb"/>
        <w:numPr>
          <w:ilvl w:val="0"/>
          <w:numId w:val="19"/>
        </w:numPr>
        <w:rPr>
          <w:b w:val="0"/>
        </w:rPr>
      </w:pPr>
      <w:r w:rsidRPr="007E180E">
        <w:rPr>
          <w:b w:val="0"/>
        </w:rPr>
        <w:t xml:space="preserve">Updates to Announce message fields </w:t>
      </w:r>
      <w:r w:rsidR="00B1268D">
        <w:rPr>
          <w:b w:val="0"/>
        </w:rPr>
        <w:t>of</w:t>
      </w:r>
      <w:r w:rsidR="00B1268D" w:rsidRPr="003E7A7D">
        <w:rPr>
          <w:b w:val="0"/>
        </w:rPr>
        <w:t xml:space="preserve"> currentU</w:t>
      </w:r>
      <w:r w:rsidR="00B1268D">
        <w:rPr>
          <w:b w:val="0"/>
        </w:rPr>
        <w:t>tc</w:t>
      </w:r>
      <w:r w:rsidR="00B1268D" w:rsidRPr="003E7A7D">
        <w:rPr>
          <w:b w:val="0"/>
        </w:rPr>
        <w:t>Off</w:t>
      </w:r>
      <w:r w:rsidRPr="007E180E">
        <w:rPr>
          <w:b w:val="0"/>
        </w:rPr>
        <w:t>s</w:t>
      </w:r>
      <w:r w:rsidR="00B1268D">
        <w:rPr>
          <w:b w:val="0"/>
        </w:rPr>
        <w:t>e</w:t>
      </w:r>
      <w:r w:rsidRPr="007E180E">
        <w:rPr>
          <w:b w:val="0"/>
        </w:rPr>
        <w:t xml:space="preserve">t and synchronizationUncertain </w:t>
      </w:r>
      <w:r w:rsidR="00B1268D">
        <w:rPr>
          <w:b w:val="0"/>
        </w:rPr>
        <w:t>when using PTP clock states (</w:t>
      </w:r>
      <w:r w:rsidRPr="007E180E">
        <w:rPr>
          <w:b w:val="0"/>
        </w:rPr>
        <w:t>Appendix V</w:t>
      </w:r>
      <w:r w:rsidR="00B1268D">
        <w:rPr>
          <w:b w:val="0"/>
        </w:rPr>
        <w:t>)</w:t>
      </w:r>
      <w:r w:rsidRPr="007E180E">
        <w:rPr>
          <w:b w:val="0"/>
        </w:rPr>
        <w:t xml:space="preserve">  </w:t>
      </w:r>
    </w:p>
    <w:p w14:paraId="6CEE8E52" w14:textId="1C4669F5" w:rsidR="00ED3288" w:rsidRDefault="00B1268D" w:rsidP="00B1268D">
      <w:pPr>
        <w:pStyle w:val="Headingb"/>
        <w:numPr>
          <w:ilvl w:val="0"/>
          <w:numId w:val="19"/>
        </w:numPr>
        <w:rPr>
          <w:b w:val="0"/>
        </w:rPr>
      </w:pPr>
      <w:r>
        <w:rPr>
          <w:b w:val="0"/>
        </w:rPr>
        <w:t>Update of Appendix VII</w:t>
      </w:r>
    </w:p>
    <w:p w14:paraId="6871B03B" w14:textId="5D054F82" w:rsidR="00ED3288" w:rsidRPr="007E180E" w:rsidRDefault="00B1268D" w:rsidP="003E7A7D">
      <w:pPr>
        <w:pStyle w:val="Headingb"/>
        <w:numPr>
          <w:ilvl w:val="0"/>
          <w:numId w:val="19"/>
        </w:numPr>
        <w:rPr>
          <w:b w:val="0"/>
        </w:rPr>
      </w:pPr>
      <w:r w:rsidRPr="007E180E">
        <w:rPr>
          <w:b w:val="0"/>
        </w:rPr>
        <w:t>Added informative use cases for the use of the priority2 attribute (Appendix X)</w:t>
      </w:r>
    </w:p>
    <w:p w14:paraId="2FC81D32" w14:textId="45068A97" w:rsidR="00B1268D" w:rsidRPr="007E180E" w:rsidRDefault="00B1268D" w:rsidP="003E7A7D">
      <w:pPr>
        <w:pStyle w:val="Headingb"/>
        <w:numPr>
          <w:ilvl w:val="0"/>
          <w:numId w:val="19"/>
        </w:numPr>
        <w:rPr>
          <w:b w:val="0"/>
        </w:rPr>
      </w:pPr>
      <w:r w:rsidRPr="007E180E">
        <w:rPr>
          <w:b w:val="0"/>
        </w:rPr>
        <w:t>Added</w:t>
      </w:r>
      <w:r>
        <w:rPr>
          <w:b w:val="0"/>
        </w:rPr>
        <w:t xml:space="preserve"> c</w:t>
      </w:r>
      <w:r w:rsidRPr="007E180E">
        <w:rPr>
          <w:b w:val="0"/>
        </w:rPr>
        <w:t>onsid</w:t>
      </w:r>
      <w:r w:rsidRPr="003E7A7D">
        <w:rPr>
          <w:b w:val="0"/>
        </w:rPr>
        <w:t xml:space="preserve">erations on </w:t>
      </w:r>
      <w:r>
        <w:rPr>
          <w:b w:val="0"/>
        </w:rPr>
        <w:t>n</w:t>
      </w:r>
      <w:r w:rsidRPr="003E7A7D">
        <w:rPr>
          <w:b w:val="0"/>
        </w:rPr>
        <w:t xml:space="preserve">ative </w:t>
      </w:r>
      <w:r>
        <w:rPr>
          <w:b w:val="0"/>
        </w:rPr>
        <w:t>a</w:t>
      </w:r>
      <w:r w:rsidRPr="003E7A7D">
        <w:rPr>
          <w:b w:val="0"/>
        </w:rPr>
        <w:t xml:space="preserve">ccess </w:t>
      </w:r>
      <w:r>
        <w:rPr>
          <w:b w:val="0"/>
        </w:rPr>
        <w:t>e</w:t>
      </w:r>
      <w:r w:rsidRPr="003E7A7D">
        <w:rPr>
          <w:b w:val="0"/>
        </w:rPr>
        <w:t>quip</w:t>
      </w:r>
      <w:r w:rsidRPr="007E180E">
        <w:rPr>
          <w:b w:val="0"/>
        </w:rPr>
        <w:t>ment</w:t>
      </w:r>
      <w:r>
        <w:rPr>
          <w:b w:val="0"/>
        </w:rPr>
        <w:t xml:space="preserve"> (</w:t>
      </w:r>
      <w:r w:rsidRPr="00F74B23">
        <w:rPr>
          <w:b w:val="0"/>
        </w:rPr>
        <w:t>Appendix XI</w:t>
      </w:r>
      <w:r>
        <w:rPr>
          <w:b w:val="0"/>
        </w:rPr>
        <w:t>)</w:t>
      </w:r>
    </w:p>
    <w:p w14:paraId="0BC2E5F8" w14:textId="5FF80A87" w:rsidR="00B1268D" w:rsidRPr="007E180E" w:rsidRDefault="00B1268D" w:rsidP="007E180E">
      <w:pPr>
        <w:pStyle w:val="Headingb"/>
        <w:numPr>
          <w:ilvl w:val="0"/>
          <w:numId w:val="19"/>
        </w:numPr>
        <w:rPr>
          <w:b w:val="0"/>
        </w:rPr>
      </w:pPr>
      <w:r w:rsidRPr="007E180E">
        <w:rPr>
          <w:b w:val="0"/>
        </w:rPr>
        <w:t xml:space="preserve">Added </w:t>
      </w:r>
      <w:r>
        <w:rPr>
          <w:b w:val="0"/>
        </w:rPr>
        <w:t>m</w:t>
      </w:r>
      <w:r w:rsidRPr="007E180E">
        <w:rPr>
          <w:b w:val="0"/>
        </w:rPr>
        <w:t>onitoring alternate master time information provided by a peer PTP port</w:t>
      </w:r>
      <w:r>
        <w:rPr>
          <w:b w:val="0"/>
        </w:rPr>
        <w:t xml:space="preserve"> (Appendix XII)</w:t>
      </w:r>
    </w:p>
    <w:p w14:paraId="2A295F09" w14:textId="7F0AEF45" w:rsidR="00F37D33" w:rsidRDefault="00F37D33">
      <w:pPr>
        <w:spacing w:before="0"/>
        <w:rPr>
          <w:b/>
          <w:sz w:val="28"/>
        </w:rPr>
      </w:pPr>
      <w:r>
        <w:br w:type="page"/>
      </w:r>
    </w:p>
    <w:p w14:paraId="102FB237" w14:textId="77777777" w:rsidR="00F37D33" w:rsidRPr="00B66F55" w:rsidRDefault="00F37D33" w:rsidP="00F37D33">
      <w:pPr>
        <w:pStyle w:val="RecNo"/>
      </w:pPr>
      <w:r>
        <w:lastRenderedPageBreak/>
        <w:t>Draft Amendment 1</w:t>
      </w:r>
      <w:r w:rsidRPr="00365C9A">
        <w:t xml:space="preserve"> to </w:t>
      </w:r>
      <w:r w:rsidRPr="00B66F55">
        <w:t>Recommendation ITU-T G.8275.1/Y.1369.1 (2016)</w:t>
      </w:r>
    </w:p>
    <w:p w14:paraId="10D4A892" w14:textId="77777777" w:rsidR="00F37D33" w:rsidRPr="00843D1F" w:rsidRDefault="00F37D33" w:rsidP="00F37D33">
      <w:pPr>
        <w:pStyle w:val="Rectitle"/>
      </w:pPr>
      <w:r w:rsidRPr="00843D1F">
        <w:t xml:space="preserve">Precision time protocol telecom profile for phase/time synchronization </w:t>
      </w:r>
      <w:r w:rsidRPr="00843D1F">
        <w:br/>
        <w:t>with full timing support from the network</w:t>
      </w:r>
      <w:r w:rsidRPr="00C23D2C">
        <w:rPr>
          <w:bCs/>
          <w:szCs w:val="28"/>
        </w:rPr>
        <w:t xml:space="preserve"> </w:t>
      </w:r>
      <w:r>
        <w:rPr>
          <w:bCs/>
          <w:szCs w:val="28"/>
        </w:rPr>
        <w:t>– Amendment 1</w:t>
      </w:r>
    </w:p>
    <w:p w14:paraId="4953B28B" w14:textId="77777777" w:rsidR="00F37D33" w:rsidRDefault="00F37D33" w:rsidP="00F37D33">
      <w:pPr>
        <w:pStyle w:val="Headingb"/>
      </w:pPr>
    </w:p>
    <w:bookmarkEnd w:id="11"/>
    <w:bookmarkEnd w:id="12"/>
    <w:bookmarkEnd w:id="13"/>
    <w:bookmarkEnd w:id="14"/>
    <w:bookmarkEnd w:id="15"/>
    <w:bookmarkEnd w:id="16"/>
    <w:bookmarkEnd w:id="17"/>
    <w:p w14:paraId="5294DF7A" w14:textId="2F25E47C" w:rsidR="009B2352" w:rsidRPr="005C723B" w:rsidRDefault="00B2628E" w:rsidP="009B2352">
      <w:pPr>
        <w:pStyle w:val="Heading3"/>
        <w:spacing w:before="240"/>
        <w:ind w:left="792" w:hanging="792"/>
      </w:pPr>
      <w:r>
        <w:t>1</w:t>
      </w:r>
      <w:r>
        <w:tab/>
      </w:r>
      <w:r w:rsidR="003E7A7D">
        <w:t xml:space="preserve">Clause 2 </w:t>
      </w:r>
      <w:r w:rsidR="009B2352">
        <w:t>References</w:t>
      </w:r>
    </w:p>
    <w:p w14:paraId="1F777AFD" w14:textId="67C94A2D" w:rsidR="009B2352" w:rsidRDefault="009B2352" w:rsidP="009B2352">
      <w:pPr>
        <w:rPr>
          <w:i/>
          <w:iCs/>
          <w:lang w:eastAsia="x-none"/>
        </w:rPr>
      </w:pPr>
      <w:r>
        <w:rPr>
          <w:i/>
          <w:iCs/>
          <w:lang w:eastAsia="x-none"/>
        </w:rPr>
        <w:t>Add the following reference:</w:t>
      </w:r>
    </w:p>
    <w:p w14:paraId="48CEEBD5" w14:textId="4311A1AA" w:rsidR="00E3446B" w:rsidRDefault="00E3446B" w:rsidP="00E3446B">
      <w:pPr>
        <w:pStyle w:val="Reftext"/>
        <w:ind w:left="1985" w:hanging="1985"/>
      </w:pPr>
      <w:r>
        <w:t>[ITU-T G.8271]</w:t>
      </w:r>
      <w:r>
        <w:tab/>
        <w:t>Recommendation ITU-T G.8271/Y.1366 (2016</w:t>
      </w:r>
      <w:r w:rsidRPr="00843D1F">
        <w:t xml:space="preserve">), </w:t>
      </w:r>
      <w:r>
        <w:rPr>
          <w:i/>
        </w:rPr>
        <w:t xml:space="preserve">Time and phase </w:t>
      </w:r>
      <w:r w:rsidRPr="00843D1F">
        <w:rPr>
          <w:i/>
        </w:rPr>
        <w:t xml:space="preserve">synchronization </w:t>
      </w:r>
      <w:r>
        <w:rPr>
          <w:i/>
        </w:rPr>
        <w:t>aspects of</w:t>
      </w:r>
      <w:r w:rsidRPr="00843D1F">
        <w:rPr>
          <w:i/>
        </w:rPr>
        <w:t xml:space="preserve"> packet networks</w:t>
      </w:r>
      <w:r w:rsidRPr="00843D1F">
        <w:t>.</w:t>
      </w:r>
    </w:p>
    <w:p w14:paraId="647B4314" w14:textId="77777777" w:rsidR="00F73C8A" w:rsidRPr="00843D1F" w:rsidRDefault="00F73C8A" w:rsidP="00E3446B">
      <w:pPr>
        <w:pStyle w:val="Reftext"/>
        <w:ind w:left="1985" w:hanging="1985"/>
      </w:pPr>
    </w:p>
    <w:p w14:paraId="3AF634B5" w14:textId="6B4C0E6D" w:rsidR="00542087" w:rsidRPr="005C723B" w:rsidRDefault="00B2628E" w:rsidP="00542087">
      <w:pPr>
        <w:pStyle w:val="Heading3"/>
        <w:spacing w:before="240"/>
        <w:ind w:left="792" w:hanging="792"/>
      </w:pPr>
      <w:r>
        <w:t>2</w:t>
      </w:r>
      <w:r>
        <w:tab/>
      </w:r>
      <w:r>
        <w:tab/>
      </w:r>
      <w:r w:rsidR="003E7A7D">
        <w:t xml:space="preserve">Clause </w:t>
      </w:r>
      <w:r w:rsidR="00542087">
        <w:t>3.2</w:t>
      </w:r>
      <w:r w:rsidR="003E7A7D">
        <w:t xml:space="preserve"> </w:t>
      </w:r>
      <w:r w:rsidR="00542087">
        <w:t>Terms defined in this Recommendation</w:t>
      </w:r>
    </w:p>
    <w:p w14:paraId="1250C9D1" w14:textId="0B5E72BF" w:rsidR="00542087" w:rsidRDefault="00542087" w:rsidP="00542087">
      <w:pPr>
        <w:rPr>
          <w:i/>
          <w:iCs/>
          <w:lang w:eastAsia="x-none"/>
        </w:rPr>
      </w:pPr>
      <w:r>
        <w:rPr>
          <w:i/>
          <w:iCs/>
          <w:lang w:eastAsia="x-none"/>
        </w:rPr>
        <w:t>Add the following definition:</w:t>
      </w:r>
    </w:p>
    <w:p w14:paraId="39C5CB1B" w14:textId="77777777" w:rsidR="00542087" w:rsidRDefault="00542087" w:rsidP="00542087">
      <w:r w:rsidRPr="00542087">
        <w:rPr>
          <w:b/>
        </w:rPr>
        <w:t xml:space="preserve">Special Port.  </w:t>
      </w:r>
      <w:r w:rsidRPr="00542087">
        <w:t>A PTP Special Port is a PTP port that translates between the native timing mechanism of a medium and PTP.  Details are for further study.</w:t>
      </w:r>
    </w:p>
    <w:p w14:paraId="0AC9EF2E" w14:textId="77777777" w:rsidR="00542087" w:rsidRDefault="00542087" w:rsidP="00542087">
      <w:pPr>
        <w:pStyle w:val="Heading3"/>
        <w:spacing w:before="240"/>
        <w:ind w:left="792" w:hanging="792"/>
      </w:pPr>
    </w:p>
    <w:p w14:paraId="2AF55F9B" w14:textId="5BBB420F" w:rsidR="00F37D33" w:rsidRPr="005C723B" w:rsidRDefault="003E7A7D" w:rsidP="00542087">
      <w:pPr>
        <w:pStyle w:val="Heading3"/>
        <w:spacing w:before="240"/>
        <w:ind w:left="792" w:hanging="792"/>
      </w:pPr>
      <w:r>
        <w:t>3</w:t>
      </w:r>
      <w:r>
        <w:tab/>
        <w:t xml:space="preserve">Clause </w:t>
      </w:r>
      <w:r w:rsidR="00F37D33" w:rsidRPr="005C723B">
        <w:t>6.2.8</w:t>
      </w:r>
      <w:r>
        <w:t xml:space="preserve"> </w:t>
      </w:r>
      <w:r w:rsidR="00F37D33" w:rsidRPr="005C723B">
        <w:t>Message rates</w:t>
      </w:r>
    </w:p>
    <w:p w14:paraId="2261805F" w14:textId="77777777" w:rsidR="00F37D33" w:rsidRDefault="00AD1A2F" w:rsidP="00F37D33">
      <w:pPr>
        <w:rPr>
          <w:i/>
          <w:iCs/>
          <w:lang w:eastAsia="x-none"/>
        </w:rPr>
      </w:pPr>
      <w:r>
        <w:rPr>
          <w:i/>
          <w:iCs/>
          <w:lang w:eastAsia="x-none"/>
        </w:rPr>
        <w:t>Replace</w:t>
      </w:r>
      <w:r w:rsidR="00F37D33">
        <w:rPr>
          <w:i/>
          <w:iCs/>
          <w:lang w:eastAsia="x-none"/>
        </w:rPr>
        <w:t xml:space="preserve"> 6.2.8 </w:t>
      </w:r>
      <w:r>
        <w:rPr>
          <w:i/>
          <w:iCs/>
          <w:lang w:eastAsia="x-none"/>
        </w:rPr>
        <w:t>with the following</w:t>
      </w:r>
      <w:r w:rsidR="00F37D33">
        <w:rPr>
          <w:i/>
          <w:iCs/>
          <w:lang w:eastAsia="x-none"/>
        </w:rPr>
        <w:t>:</w:t>
      </w:r>
    </w:p>
    <w:p w14:paraId="118685CB" w14:textId="77777777" w:rsidR="00F37D33" w:rsidRPr="005C723B" w:rsidRDefault="00F37D33" w:rsidP="00F37D33">
      <w:r w:rsidRPr="005C723B">
        <w:t>Within the scope of the profile, the following messages can be used and the corresponding indicated nominal rates must be respected:</w:t>
      </w:r>
    </w:p>
    <w:p w14:paraId="70C788F2" w14:textId="77777777" w:rsidR="00F37D33" w:rsidRPr="005C723B" w:rsidRDefault="00F37D33" w:rsidP="00F37D33">
      <w:pPr>
        <w:pStyle w:val="enumlev1"/>
      </w:pPr>
      <w:r>
        <w:rPr>
          <w:i/>
        </w:rPr>
        <w:sym w:font="Symbol" w:char="F02D"/>
      </w:r>
      <w:r>
        <w:rPr>
          <w:i/>
        </w:rPr>
        <w:tab/>
      </w:r>
      <w:r w:rsidRPr="005C723B">
        <w:rPr>
          <w:i/>
        </w:rPr>
        <w:t xml:space="preserve">Sync </w:t>
      </w:r>
      <w:r w:rsidRPr="005C723B">
        <w:t xml:space="preserve">messages (if used, </w:t>
      </w:r>
      <w:r w:rsidRPr="005C723B">
        <w:rPr>
          <w:i/>
        </w:rPr>
        <w:t>Follow_up</w:t>
      </w:r>
      <w:r w:rsidRPr="005C723B">
        <w:t xml:space="preserve"> messages will have the same rate)</w:t>
      </w:r>
      <w:r>
        <w:t> –</w:t>
      </w:r>
      <w:r w:rsidRPr="005C723B">
        <w:t xml:space="preserve"> nominal rate: 16 packets-per-second</w:t>
      </w:r>
      <w:r>
        <w:t>.</w:t>
      </w:r>
    </w:p>
    <w:p w14:paraId="31DDA1B4" w14:textId="77777777" w:rsidR="00F37D33" w:rsidRPr="005C723B" w:rsidRDefault="00F37D33" w:rsidP="00F37D33">
      <w:pPr>
        <w:pStyle w:val="enumlev1"/>
      </w:pPr>
      <w:r>
        <w:rPr>
          <w:i/>
        </w:rPr>
        <w:sym w:font="Symbol" w:char="F02D"/>
      </w:r>
      <w:r>
        <w:rPr>
          <w:i/>
        </w:rPr>
        <w:tab/>
      </w:r>
      <w:r w:rsidRPr="005C723B">
        <w:rPr>
          <w:i/>
        </w:rPr>
        <w:t>Delay_Req</w:t>
      </w:r>
      <w:r w:rsidRPr="005C723B">
        <w:t>/</w:t>
      </w:r>
      <w:r w:rsidRPr="005C723B">
        <w:rPr>
          <w:i/>
        </w:rPr>
        <w:t>Delay_Resp</w:t>
      </w:r>
      <w:r w:rsidRPr="005C723B">
        <w:t xml:space="preserve"> messages</w:t>
      </w:r>
      <w:r>
        <w:t> –</w:t>
      </w:r>
      <w:r w:rsidRPr="005C723B">
        <w:t xml:space="preserve"> nominal rate: 16 packets-per-second</w:t>
      </w:r>
      <w:r>
        <w:t>.</w:t>
      </w:r>
    </w:p>
    <w:p w14:paraId="1E913E8D" w14:textId="77777777" w:rsidR="00F37D33" w:rsidRPr="005C723B" w:rsidRDefault="00F37D33" w:rsidP="00F37D33">
      <w:pPr>
        <w:pStyle w:val="enumlev1"/>
      </w:pPr>
      <w:r>
        <w:rPr>
          <w:i/>
        </w:rPr>
        <w:sym w:font="Symbol" w:char="F02D"/>
      </w:r>
      <w:r>
        <w:rPr>
          <w:i/>
        </w:rPr>
        <w:tab/>
      </w:r>
      <w:r w:rsidRPr="005C723B">
        <w:rPr>
          <w:i/>
        </w:rPr>
        <w:t>Announce</w:t>
      </w:r>
      <w:r w:rsidRPr="005C723B">
        <w:t xml:space="preserve"> messages</w:t>
      </w:r>
      <w:r>
        <w:t> –</w:t>
      </w:r>
      <w:r w:rsidRPr="005C723B">
        <w:t xml:space="preserve"> nominal rate: 8 packets-per-second</w:t>
      </w:r>
      <w:r>
        <w:t>.</w:t>
      </w:r>
    </w:p>
    <w:p w14:paraId="451957A0" w14:textId="77777777" w:rsidR="00F37D33" w:rsidRPr="005C723B" w:rsidRDefault="00F37D33" w:rsidP="00F37D33">
      <w:r w:rsidRPr="005C723B">
        <w:t xml:space="preserve">The requirements of </w:t>
      </w:r>
      <w:r>
        <w:t>sub</w:t>
      </w:r>
      <w:r w:rsidRPr="005C723B">
        <w:t xml:space="preserve">clause 7.7.2.1 of [IEEE 1588] must also be respected for the transmission of </w:t>
      </w:r>
      <w:r w:rsidRPr="005C723B">
        <w:rPr>
          <w:i/>
          <w:iCs/>
        </w:rPr>
        <w:t>Sync</w:t>
      </w:r>
      <w:r w:rsidRPr="005C723B">
        <w:t xml:space="preserve"> and </w:t>
      </w:r>
      <w:r w:rsidRPr="005C723B">
        <w:rPr>
          <w:i/>
          <w:iCs/>
        </w:rPr>
        <w:t>Announce</w:t>
      </w:r>
      <w:r w:rsidRPr="005C723B">
        <w:t xml:space="preserve"> messages. In addition, the time between successive </w:t>
      </w:r>
      <w:r w:rsidRPr="005C723B">
        <w:rPr>
          <w:i/>
          <w:iCs/>
        </w:rPr>
        <w:t>Sync</w:t>
      </w:r>
      <w:r w:rsidRPr="005C723B">
        <w:t xml:space="preserve"> messages must not exceed twice the mean </w:t>
      </w:r>
      <w:r w:rsidRPr="005C723B">
        <w:rPr>
          <w:i/>
          <w:iCs/>
        </w:rPr>
        <w:t>Sync</w:t>
      </w:r>
      <w:r w:rsidRPr="005C723B">
        <w:t xml:space="preserve"> interval specified above, and the time between successive </w:t>
      </w:r>
      <w:r w:rsidRPr="005C723B">
        <w:rPr>
          <w:i/>
          <w:iCs/>
        </w:rPr>
        <w:t>Announce</w:t>
      </w:r>
      <w:r w:rsidRPr="005C723B">
        <w:t xml:space="preserve"> messages must not exceed twice the mean </w:t>
      </w:r>
      <w:r w:rsidRPr="005C723B">
        <w:rPr>
          <w:i/>
          <w:iCs/>
        </w:rPr>
        <w:t>Announce</w:t>
      </w:r>
      <w:r w:rsidRPr="005C723B">
        <w:t xml:space="preserve"> interval specified above.</w:t>
      </w:r>
    </w:p>
    <w:p w14:paraId="78437C00" w14:textId="77777777" w:rsidR="00F37D33" w:rsidRPr="005C723B" w:rsidRDefault="00F37D33" w:rsidP="00F37D33">
      <w:r w:rsidRPr="005C723B">
        <w:t xml:space="preserve">The transmission of </w:t>
      </w:r>
      <w:r w:rsidRPr="005C723B">
        <w:rPr>
          <w:i/>
          <w:iCs/>
        </w:rPr>
        <w:t>Delay_Req</w:t>
      </w:r>
      <w:r w:rsidRPr="005C723B">
        <w:t xml:space="preserve"> messages is specified in </w:t>
      </w:r>
      <w:r>
        <w:t>sub</w:t>
      </w:r>
      <w:r w:rsidRPr="005C723B">
        <w:t>clause 9.5.11.2 of [IEEE 1588].</w:t>
      </w:r>
    </w:p>
    <w:p w14:paraId="4FF8F4E6" w14:textId="77777777" w:rsidR="00F37D33" w:rsidRPr="005C723B" w:rsidRDefault="00F37D33" w:rsidP="00F37D33">
      <w:r w:rsidRPr="005C723B">
        <w:t xml:space="preserve">In addition to </w:t>
      </w:r>
      <w:r>
        <w:t>sub-</w:t>
      </w:r>
      <w:r w:rsidRPr="005C723B">
        <w:t xml:space="preserve">bullet 1 and </w:t>
      </w:r>
      <w:r>
        <w:t>sub-</w:t>
      </w:r>
      <w:r w:rsidRPr="005C723B">
        <w:t xml:space="preserve">bullet 2 of </w:t>
      </w:r>
      <w:r>
        <w:t>sub</w:t>
      </w:r>
      <w:r w:rsidRPr="005C723B">
        <w:t>clause 9.5.11.2</w:t>
      </w:r>
      <w:r>
        <w:t xml:space="preserve"> of </w:t>
      </w:r>
      <w:r w:rsidRPr="005C723B">
        <w:t>[IEEE 1588], a clock compliant to this profile must follow one of the following options:</w:t>
      </w:r>
    </w:p>
    <w:p w14:paraId="1CD800C9" w14:textId="77777777" w:rsidR="00F37D33" w:rsidRPr="005C723B" w:rsidRDefault="00F37D33" w:rsidP="00F37D33">
      <w:pPr>
        <w:pStyle w:val="enumlev1"/>
      </w:pPr>
      <w:r>
        <w:rPr>
          <w:i/>
        </w:rPr>
        <w:sym w:font="Symbol" w:char="F02D"/>
      </w:r>
      <w:r>
        <w:rPr>
          <w:i/>
        </w:rPr>
        <w:tab/>
      </w:r>
      <w:r w:rsidRPr="005C723B">
        <w:t xml:space="preserve">Transmission time requirements according to </w:t>
      </w:r>
      <w:r>
        <w:t>sub-</w:t>
      </w:r>
      <w:r w:rsidRPr="005C723B">
        <w:t xml:space="preserve">bullet 3 of </w:t>
      </w:r>
      <w:r>
        <w:t>sub</w:t>
      </w:r>
      <w:r w:rsidRPr="005C723B">
        <w:t xml:space="preserve">clause 9.5.11.2 </w:t>
      </w:r>
      <w:r>
        <w:t xml:space="preserve">of </w:t>
      </w:r>
      <w:r w:rsidRPr="005C723B">
        <w:t>[IEEE</w:t>
      </w:r>
      <w:r>
        <w:t> </w:t>
      </w:r>
      <w:r w:rsidRPr="005C723B">
        <w:t xml:space="preserve">1588], using an implementation-specific distribution. In this case, the PTP node must, with 90% confidence, issue </w:t>
      </w:r>
      <w:r w:rsidRPr="005C723B">
        <w:rPr>
          <w:i/>
          <w:iCs/>
        </w:rPr>
        <w:t>Delay_Req</w:t>
      </w:r>
      <w:r w:rsidRPr="005C723B">
        <w:t xml:space="preserve"> messages with inter-message intervals within ±30% of 2</w:t>
      </w:r>
      <w:r w:rsidRPr="005C723B">
        <w:rPr>
          <w:vertAlign w:val="superscript"/>
        </w:rPr>
        <w:t>logMinDelayReqInterval</w:t>
      </w:r>
      <w:r w:rsidRPr="005C723B">
        <w:t xml:space="preserve"> seconds.</w:t>
      </w:r>
    </w:p>
    <w:p w14:paraId="25A2E1B5" w14:textId="77777777" w:rsidR="00F37D33" w:rsidRPr="005C723B" w:rsidRDefault="00F37D33" w:rsidP="00F37D33">
      <w:pPr>
        <w:pStyle w:val="enumlev1"/>
      </w:pPr>
      <w:r>
        <w:rPr>
          <w:i/>
        </w:rPr>
        <w:sym w:font="Symbol" w:char="F02D"/>
      </w:r>
      <w:r>
        <w:rPr>
          <w:i/>
        </w:rPr>
        <w:tab/>
      </w:r>
      <w:r w:rsidRPr="005C723B">
        <w:t xml:space="preserve">Transmission time requirements specified in </w:t>
      </w:r>
      <w:r>
        <w:t>sub-</w:t>
      </w:r>
      <w:r w:rsidRPr="005C723B">
        <w:t xml:space="preserve">bullet 4 of </w:t>
      </w:r>
      <w:r>
        <w:t>sub</w:t>
      </w:r>
      <w:r w:rsidRPr="005C723B">
        <w:t xml:space="preserve">clause 9.5.11.2 </w:t>
      </w:r>
      <w:r>
        <w:t xml:space="preserve">of </w:t>
      </w:r>
      <w:r w:rsidRPr="005C723B">
        <w:t>[IEEE</w:t>
      </w:r>
      <w:r>
        <w:t> </w:t>
      </w:r>
      <w:r w:rsidRPr="005C723B">
        <w:t xml:space="preserve">1588]. </w:t>
      </w:r>
    </w:p>
    <w:p w14:paraId="74B9A98D" w14:textId="77777777" w:rsidR="00F37D33" w:rsidRPr="005C723B" w:rsidRDefault="00F37D33" w:rsidP="00F37D33">
      <w:r w:rsidRPr="005C723B">
        <w:t xml:space="preserve">In addition, the time between successive </w:t>
      </w:r>
      <w:r w:rsidRPr="005C723B">
        <w:rPr>
          <w:i/>
          <w:iCs/>
        </w:rPr>
        <w:t>Delay_Req</w:t>
      </w:r>
      <w:r w:rsidRPr="005C723B">
        <w:t xml:space="preserve"> messages must not exceed 2</w:t>
      </w:r>
      <w:r w:rsidRPr="005C723B">
        <w:rPr>
          <w:vertAlign w:val="superscript"/>
        </w:rPr>
        <w:t>logMinDelayReqInterval+1</w:t>
      </w:r>
      <w:r w:rsidRPr="005C723B">
        <w:t xml:space="preserve"> seconds.</w:t>
      </w:r>
    </w:p>
    <w:p w14:paraId="11AA8D65" w14:textId="77777777" w:rsidR="00F37D33" w:rsidRDefault="00F37D33" w:rsidP="00AD1A2F">
      <w:pPr>
        <w:pStyle w:val="Default"/>
        <w:spacing w:before="120"/>
        <w:rPr>
          <w:sz w:val="23"/>
          <w:szCs w:val="23"/>
        </w:rPr>
      </w:pPr>
      <w:r>
        <w:rPr>
          <w:sz w:val="23"/>
          <w:szCs w:val="23"/>
        </w:rPr>
        <w:lastRenderedPageBreak/>
        <w:t>As per 9.5.12 of [IEEE1588], the Master sets the logMessageInterval in the header of Delay_Resp messages to a value accepted by the Master.  In this profile that value is -4 (16 pps).</w:t>
      </w:r>
    </w:p>
    <w:p w14:paraId="56FF293E" w14:textId="77777777" w:rsidR="00F37D33" w:rsidRPr="005C723B" w:rsidRDefault="00F37D33" w:rsidP="00F37D33">
      <w:r w:rsidRPr="005C723B">
        <w:t xml:space="preserve">Additional background information concerning the </w:t>
      </w:r>
      <w:r w:rsidRPr="005C723B">
        <w:rPr>
          <w:i/>
          <w:iCs/>
        </w:rPr>
        <w:t>Delay_Req</w:t>
      </w:r>
      <w:r w:rsidRPr="005C723B">
        <w:t xml:space="preserve"> message transmission specified in </w:t>
      </w:r>
      <w:r>
        <w:t>sub</w:t>
      </w:r>
      <w:r w:rsidRPr="005C723B">
        <w:t>clause 9.5.11.2 of [IEEE 1588] is included in Appendix II</w:t>
      </w:r>
      <w:r>
        <w:t xml:space="preserve"> of this Recommendation</w:t>
      </w:r>
      <w:r w:rsidRPr="005C723B">
        <w:t>.</w:t>
      </w:r>
    </w:p>
    <w:p w14:paraId="15DE094A" w14:textId="77777777" w:rsidR="00F37D33" w:rsidRPr="00AD1A2F" w:rsidRDefault="00F37D33" w:rsidP="00F37D33">
      <w:r w:rsidRPr="005C723B">
        <w:t xml:space="preserve">The use of </w:t>
      </w:r>
      <w:r w:rsidRPr="005C723B">
        <w:rPr>
          <w:i/>
          <w:iCs/>
        </w:rPr>
        <w:t>Signaling</w:t>
      </w:r>
      <w:r w:rsidRPr="005C723B">
        <w:t xml:space="preserve"> and </w:t>
      </w:r>
      <w:r w:rsidRPr="005C723B">
        <w:rPr>
          <w:i/>
        </w:rPr>
        <w:t>Management</w:t>
      </w:r>
      <w:r w:rsidRPr="005C723B">
        <w:t xml:space="preserve"> messages is for further study.</w:t>
      </w:r>
    </w:p>
    <w:p w14:paraId="02172697" w14:textId="77777777" w:rsidR="00AD1A2F" w:rsidRDefault="00AD1A2F" w:rsidP="00AD1A2F">
      <w:pPr>
        <w:pStyle w:val="Heading2"/>
      </w:pPr>
    </w:p>
    <w:p w14:paraId="4D302601" w14:textId="39E2318F" w:rsidR="00F37D33" w:rsidRPr="00843D1F" w:rsidRDefault="003E7A7D" w:rsidP="00AD1A2F">
      <w:pPr>
        <w:pStyle w:val="Heading3"/>
        <w:spacing w:before="240"/>
        <w:ind w:left="792" w:hanging="792"/>
      </w:pPr>
      <w:r>
        <w:t>4</w:t>
      </w:r>
      <w:r>
        <w:tab/>
        <w:t xml:space="preserve">Clause </w:t>
      </w:r>
      <w:r w:rsidR="00F37D33" w:rsidRPr="00843D1F">
        <w:t>6.3.4</w:t>
      </w:r>
      <w:r>
        <w:t xml:space="preserve"> </w:t>
      </w:r>
      <w:r w:rsidR="00F37D33" w:rsidRPr="00843D1F">
        <w:t>Clock attribute priority2</w:t>
      </w:r>
    </w:p>
    <w:p w14:paraId="4B2EC237" w14:textId="77777777" w:rsidR="00F37D33" w:rsidRPr="00D24756" w:rsidRDefault="00F37D33" w:rsidP="00F37D33">
      <w:r>
        <w:rPr>
          <w:i/>
          <w:iCs/>
          <w:lang w:eastAsia="x-none"/>
        </w:rPr>
        <w:t>Replace clause 6.3.4 with the following</w:t>
      </w:r>
      <w:r w:rsidRPr="00D24756">
        <w:rPr>
          <w:i/>
          <w:iCs/>
          <w:lang w:eastAsia="x-none"/>
        </w:rPr>
        <w:t>:</w:t>
      </w:r>
    </w:p>
    <w:p w14:paraId="5BDD9E42" w14:textId="77777777" w:rsidR="00F37D33" w:rsidRPr="00843D1F" w:rsidRDefault="00F37D33" w:rsidP="00F37D33">
      <w:r w:rsidRPr="00843D1F">
        <w:t>In this PTP profile, the clock attribute priority2 is configurable.</w:t>
      </w:r>
    </w:p>
    <w:p w14:paraId="600D217E" w14:textId="77777777" w:rsidR="00F37D33" w:rsidRPr="00843D1F" w:rsidRDefault="00F37D33" w:rsidP="00F37D33">
      <w:r w:rsidRPr="00843D1F">
        <w:t>It is initialized to a default value, equal for T-GM and T-BC clocks to the midpoint value, 128, of its range {0-255}. The default value for T-TSC clocks is 255, and the range is {255}.</w:t>
      </w:r>
    </w:p>
    <w:p w14:paraId="72CABE9B" w14:textId="77777777" w:rsidR="00F37D33" w:rsidRPr="00843D1F" w:rsidRDefault="00F37D33" w:rsidP="00F37D33">
      <w:r w:rsidRPr="00843D1F">
        <w:t>A T-GM or T-BC compliant with this PTP profile must support all the values of priority2 defined in the range. A T-TSC compliant with this profile must support, on reception, all the values of priority2 defined in the full [IEEE1588] range (i.e., {0-255}).</w:t>
      </w:r>
    </w:p>
    <w:p w14:paraId="66FF265C" w14:textId="77777777" w:rsidR="00F37D33" w:rsidRPr="00843D1F" w:rsidRDefault="00F37D33" w:rsidP="00F37D33">
      <w:r w:rsidRPr="00843D1F">
        <w:t xml:space="preserve">Appendix IV describes possible use cases for the priority2 attribute; </w:t>
      </w:r>
      <w:r>
        <w:t>Appendix X</w:t>
      </w:r>
      <w:r w:rsidRPr="00545ED8">
        <w:t xml:space="preserve"> describes possible use cases for the priority2 attribute under Note 3 application of Table 2;</w:t>
      </w:r>
      <w:r>
        <w:t xml:space="preserve"> </w:t>
      </w:r>
      <w:r w:rsidRPr="00843D1F">
        <w:t>other cases are for further study.</w:t>
      </w:r>
    </w:p>
    <w:p w14:paraId="656F808B" w14:textId="77777777" w:rsidR="00F37D33" w:rsidRDefault="00F37D33" w:rsidP="00F37D33">
      <w:pPr>
        <w:pStyle w:val="Heading2"/>
      </w:pPr>
      <w:bookmarkStart w:id="18" w:name="_Toc395625889"/>
      <w:bookmarkStart w:id="19" w:name="_Toc398018676"/>
      <w:bookmarkStart w:id="20" w:name="_Toc418575177"/>
      <w:bookmarkStart w:id="21" w:name="_Toc456105051"/>
      <w:bookmarkStart w:id="22" w:name="_Toc456167581"/>
      <w:bookmarkStart w:id="23" w:name="_Toc457825783"/>
      <w:bookmarkStart w:id="24" w:name="_Toc457976955"/>
    </w:p>
    <w:p w14:paraId="01A34EA2" w14:textId="35941B4F" w:rsidR="00F37D33" w:rsidRPr="00843D1F" w:rsidRDefault="003E7A7D" w:rsidP="00F37D33">
      <w:pPr>
        <w:pStyle w:val="Heading2"/>
      </w:pPr>
      <w:r>
        <w:t>5</w:t>
      </w:r>
      <w:r>
        <w:tab/>
        <w:t xml:space="preserve">Clause </w:t>
      </w:r>
      <w:r w:rsidR="00F37D33" w:rsidRPr="00843D1F">
        <w:t>6.4</w:t>
      </w:r>
      <w:r>
        <w:t xml:space="preserve"> </w:t>
      </w:r>
      <w:r w:rsidR="00F37D33" w:rsidRPr="00843D1F">
        <w:t>Phase/time traceability information</w:t>
      </w:r>
      <w:bookmarkEnd w:id="18"/>
      <w:bookmarkEnd w:id="19"/>
      <w:bookmarkEnd w:id="20"/>
      <w:bookmarkEnd w:id="21"/>
      <w:bookmarkEnd w:id="22"/>
      <w:bookmarkEnd w:id="23"/>
      <w:bookmarkEnd w:id="24"/>
    </w:p>
    <w:p w14:paraId="710C532C" w14:textId="77777777" w:rsidR="00F37D33" w:rsidRPr="00D24756" w:rsidRDefault="00F37D33" w:rsidP="00F37D33">
      <w:r>
        <w:rPr>
          <w:i/>
          <w:iCs/>
          <w:lang w:eastAsia="x-none"/>
        </w:rPr>
        <w:t>Replace clause 6.4 with the following</w:t>
      </w:r>
      <w:r w:rsidRPr="00D24756">
        <w:rPr>
          <w:i/>
          <w:iCs/>
          <w:lang w:eastAsia="x-none"/>
        </w:rPr>
        <w:t>:</w:t>
      </w:r>
    </w:p>
    <w:p w14:paraId="00DFB347" w14:textId="77777777" w:rsidR="00F37D33" w:rsidRPr="00843D1F" w:rsidRDefault="00F37D33" w:rsidP="00F37D33">
      <w:r w:rsidRPr="00843D1F">
        <w:t>In order to deliver phase/time traceability information, the clockClass values described in Table 2 below must be used in this PTP telecom profile. Additional information for interworking purposes is provided in Table 4.</w:t>
      </w:r>
    </w:p>
    <w:p w14:paraId="20ED6637" w14:textId="77777777" w:rsidR="00F37D33" w:rsidRPr="00843D1F" w:rsidRDefault="00F37D33" w:rsidP="00F37D33">
      <w:r w:rsidRPr="00843D1F">
        <w:t>The frequencyTraceable flag present in the header of the PTP messages is defined in this profile as follows: if the PTP clock is traceable to a PRTC in locked mode or to a primary reference clock (PRC), e.g., using a PRC-traceable physical layer frequency input, then this parameter must be set to TRUE, otherwise it must be FALSE. This flag is not used in the Alternate BMCA defined in clause 6.3; the values provided for this flag in Table 2 can be used by a network operator for monitoring purposes or by end applications to take definitive action as described in Appendix VIII.</w:t>
      </w:r>
    </w:p>
    <w:p w14:paraId="4E770108" w14:textId="77777777" w:rsidR="00F37D33" w:rsidRPr="00843D1F" w:rsidRDefault="00F37D33" w:rsidP="00F37D33">
      <w:r w:rsidRPr="00843D1F">
        <w:t>When a T-GM first enters holdover, it downgrades the clockClass value that it uses to 7. It then calculates if the time error at its output is still within the holdover specification. When the T-GM determines that the time error at its output has exceeded the holdover specification, it downgrades the clockClass value that it uses to 140, 150 or 160 depending on the quality of its frequency reference (internal oscillator or received physical layer frequency signal on an external interface).</w:t>
      </w:r>
    </w:p>
    <w:p w14:paraId="466F65F6" w14:textId="77777777" w:rsidR="00F37D33" w:rsidRPr="00843D1F" w:rsidRDefault="00F37D33" w:rsidP="00F37D33">
      <w:r w:rsidRPr="00843D1F">
        <w:t>When a T-BC first enters holdover, it downgrades the clockClass value that it uses to 135. It then calculates if the time error at its output is still within the holdover specification. When the T-BC determines that the time error at its output has exceeded the holdover specification, it downgrades the clockClass value that it uses to 165 (internal oscillator or received physical layer frequency signal on an external interface).</w:t>
      </w:r>
    </w:p>
    <w:p w14:paraId="3AA76CA1" w14:textId="77777777" w:rsidR="00F37D33" w:rsidRDefault="00F37D33" w:rsidP="00F37D33">
      <w:pPr>
        <w:pStyle w:val="Note"/>
      </w:pPr>
      <w:r w:rsidRPr="00843D1F">
        <w:t xml:space="preserve">NOTE 1 </w:t>
      </w:r>
      <w:r w:rsidRPr="00843D1F">
        <w:sym w:font="Symbol" w:char="F02D"/>
      </w:r>
      <w:r w:rsidRPr="00843D1F">
        <w:t xml:space="preserve"> The applicable holdover specification depends on the design and budgeting of the synchronization network. See Appendix V of [ITU-T G.8271.1] for examples of network budgeting. A typical value for the </w:t>
      </w:r>
      <w:r w:rsidRPr="00843D1F">
        <w:lastRenderedPageBreak/>
        <w:t>holdover budget, described in the failure scenario (b) depicted in [ITU-T G.8271.1] Table V.1, when using the T-GM or T-BC for holdover while still meeting a total time error of 1.5 µs, is 400 ns.</w:t>
      </w:r>
    </w:p>
    <w:p w14:paraId="43FF234C" w14:textId="77777777" w:rsidR="00F37D33" w:rsidRDefault="00F37D33" w:rsidP="00F37D33">
      <w:pPr>
        <w:pStyle w:val="Note"/>
      </w:pPr>
      <w:r w:rsidRPr="001759B1">
        <w:t>NOTE 2</w:t>
      </w:r>
      <w:r w:rsidRPr="00843D1F">
        <w:t xml:space="preserve"> </w:t>
      </w:r>
      <w:r w:rsidRPr="00843D1F">
        <w:sym w:font="Symbol" w:char="F02D"/>
      </w:r>
      <w:r w:rsidRPr="00843D1F">
        <w:t xml:space="preserve"> </w:t>
      </w:r>
      <w:r w:rsidRPr="001759B1">
        <w:t>When the term clockClass is used with respect to the property of the individual PTP clock (T-GM, T-BC, T-TSC) it is referring to data set member defaultDS.clockQuality.clockClass.</w:t>
      </w:r>
    </w:p>
    <w:p w14:paraId="2DF9E70A" w14:textId="77777777" w:rsidR="00F37D33" w:rsidRPr="00843D1F" w:rsidRDefault="00F37D33" w:rsidP="00F37D33">
      <w:pPr>
        <w:pStyle w:val="Note"/>
      </w:pPr>
      <w:r>
        <w:t>NOTE 3</w:t>
      </w:r>
      <w:r w:rsidRPr="00843D1F">
        <w:t xml:space="preserve"> </w:t>
      </w:r>
      <w:r w:rsidRPr="00843D1F">
        <w:sym w:font="Symbol" w:char="F02D"/>
      </w:r>
      <w:r w:rsidRPr="00843D1F">
        <w:t xml:space="preserve"> </w:t>
      </w:r>
      <w:r w:rsidRPr="00111FD2">
        <w:t xml:space="preserve">For the T-BC, the traceability information of the currently selected best master clock will be passed to the downstream nodes, as per PTP. This means that the attributes &amp; flags in the PTP header will always reflect the phase/time traceability information </w:t>
      </w:r>
      <w:r>
        <w:t>from</w:t>
      </w:r>
      <w:r w:rsidRPr="00111FD2">
        <w:t xml:space="preserve"> the current parent clock, regardless of the frequency traceability of the T-BC’s physical layer clock. Failure scenarios </w:t>
      </w:r>
      <w:r>
        <w:t xml:space="preserve">including holdover </w:t>
      </w:r>
      <w:r w:rsidRPr="00111FD2">
        <w:t>are for further study.</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9"/>
        <w:gridCol w:w="1531"/>
        <w:gridCol w:w="2288"/>
        <w:gridCol w:w="1878"/>
        <w:gridCol w:w="9"/>
      </w:tblGrid>
      <w:tr w:rsidR="00F37D33" w:rsidRPr="00843D1F" w14:paraId="7E1F57BC" w14:textId="77777777" w:rsidTr="00F37D33">
        <w:trPr>
          <w:gridAfter w:val="1"/>
          <w:wAfter w:w="9" w:type="dxa"/>
          <w:tblHeader/>
          <w:jc w:val="center"/>
        </w:trPr>
        <w:tc>
          <w:tcPr>
            <w:tcW w:w="9846" w:type="dxa"/>
            <w:gridSpan w:val="4"/>
            <w:tcBorders>
              <w:top w:val="nil"/>
              <w:left w:val="nil"/>
              <w:bottom w:val="single" w:sz="4" w:space="0" w:color="auto"/>
              <w:right w:val="nil"/>
            </w:tcBorders>
            <w:vAlign w:val="center"/>
          </w:tcPr>
          <w:p w14:paraId="67212899" w14:textId="77777777" w:rsidR="00F37D33" w:rsidRPr="00843D1F" w:rsidRDefault="00F37D33" w:rsidP="00F37D33">
            <w:pPr>
              <w:pStyle w:val="Tablehead"/>
              <w:spacing w:before="360" w:after="120"/>
              <w:rPr>
                <w:sz w:val="24"/>
              </w:rPr>
            </w:pPr>
            <w:r w:rsidRPr="00843D1F">
              <w:rPr>
                <w:sz w:val="24"/>
              </w:rPr>
              <w:t>Table 2 – Applicable clockClass values</w:t>
            </w:r>
          </w:p>
        </w:tc>
      </w:tr>
      <w:tr w:rsidR="00F37D33" w:rsidRPr="00843D1F" w14:paraId="6DB71ECE" w14:textId="77777777" w:rsidTr="00F37D33">
        <w:trPr>
          <w:gridAfter w:val="1"/>
          <w:wAfter w:w="9" w:type="dxa"/>
          <w:tblHeader/>
          <w:jc w:val="center"/>
        </w:trPr>
        <w:tc>
          <w:tcPr>
            <w:tcW w:w="4149" w:type="dxa"/>
            <w:tcBorders>
              <w:top w:val="single" w:sz="4" w:space="0" w:color="auto"/>
              <w:right w:val="single" w:sz="6" w:space="0" w:color="auto"/>
            </w:tcBorders>
            <w:vAlign w:val="center"/>
          </w:tcPr>
          <w:p w14:paraId="1375C58E" w14:textId="77777777" w:rsidR="00F37D33" w:rsidRPr="00843D1F" w:rsidRDefault="00F37D33" w:rsidP="00F37D33">
            <w:pPr>
              <w:pStyle w:val="Tablehead"/>
            </w:pPr>
            <w:r w:rsidRPr="00843D1F">
              <w:t>Phase/time traceability description</w:t>
            </w:r>
          </w:p>
        </w:tc>
        <w:tc>
          <w:tcPr>
            <w:tcW w:w="1531" w:type="dxa"/>
            <w:tcBorders>
              <w:top w:val="single" w:sz="4" w:space="0" w:color="auto"/>
              <w:left w:val="single" w:sz="6" w:space="0" w:color="auto"/>
              <w:right w:val="single" w:sz="6" w:space="0" w:color="auto"/>
            </w:tcBorders>
            <w:vAlign w:val="center"/>
          </w:tcPr>
          <w:p w14:paraId="28288E9C" w14:textId="77777777" w:rsidR="00F37D33" w:rsidRPr="00843D1F" w:rsidRDefault="00F37D33" w:rsidP="00F37D33">
            <w:pPr>
              <w:pStyle w:val="Tablehead"/>
            </w:pPr>
            <w:r w:rsidRPr="00843D1F">
              <w:t>defaultDS.</w:t>
            </w:r>
            <w:r w:rsidRPr="00843D1F">
              <w:br/>
              <w:t>clockQuality. clockClass</w:t>
            </w:r>
          </w:p>
        </w:tc>
        <w:tc>
          <w:tcPr>
            <w:tcW w:w="2288" w:type="dxa"/>
            <w:tcBorders>
              <w:top w:val="single" w:sz="4" w:space="0" w:color="auto"/>
              <w:left w:val="single" w:sz="6" w:space="0" w:color="auto"/>
            </w:tcBorders>
            <w:vAlign w:val="center"/>
          </w:tcPr>
          <w:p w14:paraId="36F3CF17" w14:textId="77777777" w:rsidR="00F37D33" w:rsidRPr="00843D1F" w:rsidRDefault="00F37D33" w:rsidP="00F37D33">
            <w:pPr>
              <w:pStyle w:val="Tablehead"/>
            </w:pPr>
            <w:r w:rsidRPr="00843D1F">
              <w:t>frequencyTraceable flag</w:t>
            </w:r>
          </w:p>
        </w:tc>
        <w:tc>
          <w:tcPr>
            <w:tcW w:w="1878" w:type="dxa"/>
            <w:tcBorders>
              <w:top w:val="single" w:sz="4" w:space="0" w:color="auto"/>
              <w:left w:val="single" w:sz="6" w:space="0" w:color="auto"/>
            </w:tcBorders>
            <w:vAlign w:val="center"/>
          </w:tcPr>
          <w:p w14:paraId="425C65B8" w14:textId="77777777" w:rsidR="00F37D33" w:rsidRPr="00843D1F" w:rsidRDefault="00F37D33" w:rsidP="00F37D33">
            <w:pPr>
              <w:pStyle w:val="Tablehead"/>
            </w:pPr>
            <w:r w:rsidRPr="00843D1F">
              <w:t>timeTraceable flag</w:t>
            </w:r>
          </w:p>
        </w:tc>
      </w:tr>
      <w:tr w:rsidR="00F37D33" w:rsidRPr="00843D1F" w14:paraId="46EB2FD1" w14:textId="77777777" w:rsidTr="00F37D33">
        <w:trPr>
          <w:gridAfter w:val="1"/>
          <w:wAfter w:w="9" w:type="dxa"/>
          <w:jc w:val="center"/>
        </w:trPr>
        <w:tc>
          <w:tcPr>
            <w:tcW w:w="4149" w:type="dxa"/>
            <w:vAlign w:val="center"/>
          </w:tcPr>
          <w:p w14:paraId="2525B24F" w14:textId="77777777" w:rsidR="00F37D33" w:rsidRPr="00843D1F" w:rsidRDefault="00F37D33" w:rsidP="00F37D33">
            <w:pPr>
              <w:pStyle w:val="Tabletext"/>
              <w:keepNext/>
              <w:keepLines/>
            </w:pPr>
            <w:r w:rsidRPr="00843D1F">
              <w:t>T-GM connected to a PRTC in locked mode (e.g., PRTC traceable to GNSS)</w:t>
            </w:r>
          </w:p>
        </w:tc>
        <w:tc>
          <w:tcPr>
            <w:tcW w:w="1531" w:type="dxa"/>
            <w:vAlign w:val="center"/>
          </w:tcPr>
          <w:p w14:paraId="323642B6" w14:textId="77777777" w:rsidR="00F37D33" w:rsidRPr="00843D1F" w:rsidRDefault="00F37D33" w:rsidP="00F37D33">
            <w:pPr>
              <w:pStyle w:val="Tabletext"/>
              <w:keepNext/>
              <w:keepLines/>
              <w:jc w:val="center"/>
            </w:pPr>
            <w:r w:rsidRPr="00843D1F">
              <w:t>6</w:t>
            </w:r>
          </w:p>
        </w:tc>
        <w:tc>
          <w:tcPr>
            <w:tcW w:w="2288" w:type="dxa"/>
            <w:vAlign w:val="center"/>
          </w:tcPr>
          <w:p w14:paraId="66AA1AEE" w14:textId="77777777" w:rsidR="00F37D33" w:rsidRPr="00843D1F" w:rsidRDefault="00F37D33" w:rsidP="00F37D33">
            <w:pPr>
              <w:pStyle w:val="Tabletext"/>
              <w:keepNext/>
              <w:keepLines/>
              <w:jc w:val="center"/>
            </w:pPr>
            <w:r w:rsidRPr="00843D1F">
              <w:t>TRUE</w:t>
            </w:r>
          </w:p>
        </w:tc>
        <w:tc>
          <w:tcPr>
            <w:tcW w:w="1878" w:type="dxa"/>
            <w:vAlign w:val="center"/>
          </w:tcPr>
          <w:p w14:paraId="26D7FBFF" w14:textId="77777777" w:rsidR="00F37D33" w:rsidRPr="00843D1F" w:rsidRDefault="00F37D33" w:rsidP="00F37D33">
            <w:pPr>
              <w:pStyle w:val="Tabletext"/>
              <w:keepNext/>
              <w:keepLines/>
              <w:jc w:val="center"/>
            </w:pPr>
            <w:r w:rsidRPr="00843D1F">
              <w:t>TRUE</w:t>
            </w:r>
          </w:p>
        </w:tc>
      </w:tr>
      <w:tr w:rsidR="00F37D33" w:rsidRPr="00843D1F" w14:paraId="4B32B181" w14:textId="77777777" w:rsidTr="00F37D33">
        <w:trPr>
          <w:gridAfter w:val="1"/>
          <w:wAfter w:w="9" w:type="dxa"/>
          <w:jc w:val="center"/>
        </w:trPr>
        <w:tc>
          <w:tcPr>
            <w:tcW w:w="4149" w:type="dxa"/>
            <w:vAlign w:val="center"/>
          </w:tcPr>
          <w:p w14:paraId="47963805" w14:textId="77777777" w:rsidR="00F37D33" w:rsidRPr="00843D1F" w:rsidRDefault="00F37D33" w:rsidP="00F37D33">
            <w:pPr>
              <w:pStyle w:val="Tabletext"/>
              <w:keepNext/>
              <w:keepLines/>
            </w:pPr>
            <w:r w:rsidRPr="00843D1F">
              <w:t>T-GM in holdover, within holdover specification, traceable to Category 1 frequency source (Note 1)</w:t>
            </w:r>
          </w:p>
        </w:tc>
        <w:tc>
          <w:tcPr>
            <w:tcW w:w="1531" w:type="dxa"/>
            <w:vAlign w:val="center"/>
          </w:tcPr>
          <w:p w14:paraId="68F00283" w14:textId="77777777" w:rsidR="00F37D33" w:rsidRPr="00843D1F" w:rsidRDefault="00F37D33" w:rsidP="00F37D33">
            <w:pPr>
              <w:pStyle w:val="Tabletext"/>
              <w:keepNext/>
              <w:keepLines/>
              <w:jc w:val="center"/>
            </w:pPr>
            <w:r w:rsidRPr="00843D1F">
              <w:t>7</w:t>
            </w:r>
          </w:p>
        </w:tc>
        <w:tc>
          <w:tcPr>
            <w:tcW w:w="2288" w:type="dxa"/>
            <w:vAlign w:val="center"/>
          </w:tcPr>
          <w:p w14:paraId="5A9D4E9A" w14:textId="77777777" w:rsidR="00F37D33" w:rsidRPr="00843D1F" w:rsidRDefault="00F37D33" w:rsidP="00F37D33">
            <w:pPr>
              <w:pStyle w:val="Tabletext"/>
              <w:keepNext/>
              <w:keepLines/>
              <w:jc w:val="center"/>
            </w:pPr>
            <w:r w:rsidRPr="00843D1F">
              <w:t>TRUE</w:t>
            </w:r>
          </w:p>
        </w:tc>
        <w:tc>
          <w:tcPr>
            <w:tcW w:w="1878" w:type="dxa"/>
            <w:vAlign w:val="center"/>
          </w:tcPr>
          <w:p w14:paraId="5FDD632D" w14:textId="77777777" w:rsidR="00F37D33" w:rsidRPr="00843D1F" w:rsidRDefault="00F37D33" w:rsidP="00F37D33">
            <w:pPr>
              <w:pStyle w:val="Tabletext"/>
              <w:keepNext/>
              <w:keepLines/>
              <w:jc w:val="center"/>
            </w:pPr>
            <w:r w:rsidRPr="00843D1F">
              <w:t>TRUE</w:t>
            </w:r>
          </w:p>
        </w:tc>
      </w:tr>
      <w:tr w:rsidR="00F37D33" w:rsidRPr="00843D1F" w14:paraId="142BE1A3" w14:textId="77777777" w:rsidTr="00F37D33">
        <w:trPr>
          <w:gridAfter w:val="1"/>
          <w:wAfter w:w="9" w:type="dxa"/>
          <w:jc w:val="center"/>
        </w:trPr>
        <w:tc>
          <w:tcPr>
            <w:tcW w:w="4149" w:type="dxa"/>
            <w:vAlign w:val="center"/>
          </w:tcPr>
          <w:p w14:paraId="72D07AE0" w14:textId="77777777" w:rsidR="00F37D33" w:rsidRPr="00843D1F" w:rsidRDefault="00F37D33" w:rsidP="00F37D33">
            <w:pPr>
              <w:pStyle w:val="Tabletext"/>
            </w:pPr>
            <w:r w:rsidRPr="00843D1F">
              <w:t>T-GM in holdover, within holdover specification, non-traceable to Category 1 frequency source (Note 1)</w:t>
            </w:r>
          </w:p>
        </w:tc>
        <w:tc>
          <w:tcPr>
            <w:tcW w:w="1531" w:type="dxa"/>
            <w:vAlign w:val="center"/>
          </w:tcPr>
          <w:p w14:paraId="4306DB7C" w14:textId="77777777" w:rsidR="00F37D33" w:rsidRPr="00843D1F" w:rsidRDefault="00F37D33" w:rsidP="00F37D33">
            <w:pPr>
              <w:pStyle w:val="Tabletext"/>
              <w:jc w:val="center"/>
            </w:pPr>
            <w:r w:rsidRPr="00843D1F">
              <w:t>7</w:t>
            </w:r>
          </w:p>
        </w:tc>
        <w:tc>
          <w:tcPr>
            <w:tcW w:w="2288" w:type="dxa"/>
            <w:vAlign w:val="center"/>
          </w:tcPr>
          <w:p w14:paraId="791F047A" w14:textId="77777777" w:rsidR="00F37D33" w:rsidRPr="00843D1F" w:rsidRDefault="00F37D33" w:rsidP="00F37D33">
            <w:pPr>
              <w:pStyle w:val="Tabletext"/>
              <w:jc w:val="center"/>
            </w:pPr>
            <w:r w:rsidRPr="00843D1F">
              <w:t>FALSE</w:t>
            </w:r>
          </w:p>
        </w:tc>
        <w:tc>
          <w:tcPr>
            <w:tcW w:w="1878" w:type="dxa"/>
            <w:vAlign w:val="center"/>
          </w:tcPr>
          <w:p w14:paraId="35FBB3C2" w14:textId="77777777" w:rsidR="00F37D33" w:rsidRPr="00843D1F" w:rsidRDefault="00F37D33" w:rsidP="00F37D33">
            <w:pPr>
              <w:pStyle w:val="Tabletext"/>
              <w:jc w:val="center"/>
            </w:pPr>
            <w:r w:rsidRPr="00843D1F">
              <w:t>TRUE</w:t>
            </w:r>
          </w:p>
        </w:tc>
      </w:tr>
      <w:tr w:rsidR="00F37D33" w:rsidRPr="00843D1F" w14:paraId="72CA6EF6" w14:textId="77777777" w:rsidTr="00F37D33">
        <w:trPr>
          <w:gridAfter w:val="1"/>
          <w:wAfter w:w="9" w:type="dxa"/>
          <w:jc w:val="center"/>
        </w:trPr>
        <w:tc>
          <w:tcPr>
            <w:tcW w:w="4149" w:type="dxa"/>
            <w:vAlign w:val="center"/>
          </w:tcPr>
          <w:p w14:paraId="727BDA9E" w14:textId="77777777" w:rsidR="00F37D33" w:rsidRPr="00843D1F" w:rsidRDefault="00F37D33" w:rsidP="00F37D33">
            <w:pPr>
              <w:pStyle w:val="Tabletext"/>
            </w:pPr>
            <w:r w:rsidRPr="00843D1F">
              <w:t>T-BC in holdover, within holdover specification, traceable to Category 1 frequency source (Note 1)</w:t>
            </w:r>
          </w:p>
        </w:tc>
        <w:tc>
          <w:tcPr>
            <w:tcW w:w="1531" w:type="dxa"/>
            <w:vAlign w:val="center"/>
          </w:tcPr>
          <w:p w14:paraId="147EC647" w14:textId="77777777" w:rsidR="00F37D33" w:rsidRPr="00843D1F" w:rsidRDefault="00F37D33" w:rsidP="00F37D33">
            <w:pPr>
              <w:pStyle w:val="Tabletext"/>
              <w:jc w:val="center"/>
            </w:pPr>
            <w:r w:rsidRPr="00843D1F">
              <w:t>135</w:t>
            </w:r>
          </w:p>
        </w:tc>
        <w:tc>
          <w:tcPr>
            <w:tcW w:w="2288" w:type="dxa"/>
            <w:vAlign w:val="center"/>
          </w:tcPr>
          <w:p w14:paraId="5E895467" w14:textId="77777777" w:rsidR="00F37D33" w:rsidRPr="00843D1F" w:rsidRDefault="00F37D33" w:rsidP="00F37D33">
            <w:pPr>
              <w:pStyle w:val="Tabletext"/>
              <w:jc w:val="center"/>
            </w:pPr>
            <w:r w:rsidRPr="00843D1F">
              <w:t>TRUE</w:t>
            </w:r>
          </w:p>
        </w:tc>
        <w:tc>
          <w:tcPr>
            <w:tcW w:w="1878" w:type="dxa"/>
            <w:vAlign w:val="center"/>
          </w:tcPr>
          <w:p w14:paraId="5577DF9D" w14:textId="77777777" w:rsidR="00F37D33" w:rsidRPr="00843D1F" w:rsidRDefault="00F37D33" w:rsidP="00F37D33">
            <w:pPr>
              <w:pStyle w:val="Tabletext"/>
              <w:jc w:val="center"/>
            </w:pPr>
            <w:r w:rsidRPr="00843D1F">
              <w:t>TRUE</w:t>
            </w:r>
          </w:p>
        </w:tc>
      </w:tr>
      <w:tr w:rsidR="00F37D33" w:rsidRPr="00843D1F" w14:paraId="680A3A03" w14:textId="77777777" w:rsidTr="00F37D33">
        <w:trPr>
          <w:gridAfter w:val="1"/>
          <w:wAfter w:w="9" w:type="dxa"/>
          <w:jc w:val="center"/>
        </w:trPr>
        <w:tc>
          <w:tcPr>
            <w:tcW w:w="4149" w:type="dxa"/>
            <w:tcBorders>
              <w:bottom w:val="single" w:sz="4" w:space="0" w:color="auto"/>
            </w:tcBorders>
            <w:vAlign w:val="center"/>
          </w:tcPr>
          <w:p w14:paraId="5B0FC6E8" w14:textId="77777777" w:rsidR="00F37D33" w:rsidRPr="00843D1F" w:rsidRDefault="00F37D33" w:rsidP="00F37D33">
            <w:pPr>
              <w:pStyle w:val="Tabletext"/>
            </w:pPr>
            <w:r w:rsidRPr="00843D1F">
              <w:t>T-BC in holdover, within holdover specification, non-traceable to Category 1 frequency source (Note 1)</w:t>
            </w:r>
          </w:p>
        </w:tc>
        <w:tc>
          <w:tcPr>
            <w:tcW w:w="1531" w:type="dxa"/>
            <w:tcBorders>
              <w:bottom w:val="single" w:sz="4" w:space="0" w:color="auto"/>
            </w:tcBorders>
            <w:vAlign w:val="center"/>
          </w:tcPr>
          <w:p w14:paraId="074E8FB8" w14:textId="77777777" w:rsidR="00F37D33" w:rsidRPr="00843D1F" w:rsidRDefault="00F37D33" w:rsidP="00F37D33">
            <w:pPr>
              <w:pStyle w:val="Tabletext"/>
              <w:jc w:val="center"/>
            </w:pPr>
            <w:r w:rsidRPr="00843D1F">
              <w:t>135</w:t>
            </w:r>
          </w:p>
        </w:tc>
        <w:tc>
          <w:tcPr>
            <w:tcW w:w="2288" w:type="dxa"/>
            <w:tcBorders>
              <w:bottom w:val="single" w:sz="4" w:space="0" w:color="auto"/>
            </w:tcBorders>
            <w:vAlign w:val="center"/>
          </w:tcPr>
          <w:p w14:paraId="6BEC4CB9" w14:textId="77777777" w:rsidR="00F37D33" w:rsidRPr="00843D1F" w:rsidRDefault="00F37D33" w:rsidP="00F37D33">
            <w:pPr>
              <w:pStyle w:val="Tabletext"/>
              <w:jc w:val="center"/>
            </w:pPr>
            <w:r w:rsidRPr="00843D1F">
              <w:t>FALSE</w:t>
            </w:r>
          </w:p>
        </w:tc>
        <w:tc>
          <w:tcPr>
            <w:tcW w:w="1878" w:type="dxa"/>
            <w:tcBorders>
              <w:bottom w:val="single" w:sz="4" w:space="0" w:color="auto"/>
            </w:tcBorders>
            <w:vAlign w:val="center"/>
          </w:tcPr>
          <w:p w14:paraId="63484EF7" w14:textId="77777777" w:rsidR="00F37D33" w:rsidRPr="00843D1F" w:rsidRDefault="00F37D33" w:rsidP="00F37D33">
            <w:pPr>
              <w:pStyle w:val="Tabletext"/>
              <w:jc w:val="center"/>
            </w:pPr>
            <w:r w:rsidRPr="00843D1F">
              <w:t>TRUE</w:t>
            </w:r>
          </w:p>
        </w:tc>
      </w:tr>
      <w:tr w:rsidR="00F37D33" w:rsidRPr="00843D1F" w14:paraId="0C8CAEE3" w14:textId="77777777" w:rsidTr="00F37D33">
        <w:trPr>
          <w:gridAfter w:val="1"/>
          <w:wAfter w:w="9" w:type="dxa"/>
          <w:jc w:val="center"/>
        </w:trPr>
        <w:tc>
          <w:tcPr>
            <w:tcW w:w="4149" w:type="dxa"/>
            <w:tcBorders>
              <w:bottom w:val="single" w:sz="4" w:space="0" w:color="auto"/>
            </w:tcBorders>
            <w:vAlign w:val="center"/>
          </w:tcPr>
          <w:p w14:paraId="6B606E96" w14:textId="77777777" w:rsidR="00F37D33" w:rsidRPr="00843D1F" w:rsidRDefault="00F37D33" w:rsidP="00F37D33">
            <w:pPr>
              <w:pStyle w:val="Tabletext"/>
            </w:pPr>
            <w:r w:rsidRPr="00843D1F">
              <w:t>T-GM in holdover, out of holdover specification, traceable to Category 1 frequency source (Note 1)</w:t>
            </w:r>
          </w:p>
        </w:tc>
        <w:tc>
          <w:tcPr>
            <w:tcW w:w="1531" w:type="dxa"/>
            <w:tcBorders>
              <w:bottom w:val="single" w:sz="4" w:space="0" w:color="auto"/>
            </w:tcBorders>
            <w:vAlign w:val="center"/>
          </w:tcPr>
          <w:p w14:paraId="6D7F671A" w14:textId="77777777" w:rsidR="00F37D33" w:rsidRPr="00843D1F" w:rsidRDefault="00F37D33" w:rsidP="00F37D33">
            <w:pPr>
              <w:pStyle w:val="Tabletext"/>
              <w:jc w:val="center"/>
            </w:pPr>
            <w:r w:rsidRPr="00843D1F">
              <w:t>140</w:t>
            </w:r>
          </w:p>
        </w:tc>
        <w:tc>
          <w:tcPr>
            <w:tcW w:w="2288" w:type="dxa"/>
            <w:tcBorders>
              <w:bottom w:val="single" w:sz="4" w:space="0" w:color="auto"/>
            </w:tcBorders>
            <w:vAlign w:val="center"/>
          </w:tcPr>
          <w:p w14:paraId="4BA33EF7" w14:textId="77777777" w:rsidR="00F37D33" w:rsidRPr="00843D1F" w:rsidRDefault="00F37D33" w:rsidP="00F37D33">
            <w:pPr>
              <w:pStyle w:val="Tabletext"/>
              <w:jc w:val="center"/>
            </w:pPr>
            <w:r w:rsidRPr="00843D1F">
              <w:t>TRUE</w:t>
            </w:r>
          </w:p>
        </w:tc>
        <w:tc>
          <w:tcPr>
            <w:tcW w:w="1878" w:type="dxa"/>
            <w:tcBorders>
              <w:bottom w:val="single" w:sz="4" w:space="0" w:color="auto"/>
            </w:tcBorders>
            <w:vAlign w:val="center"/>
          </w:tcPr>
          <w:p w14:paraId="50B36092" w14:textId="77777777" w:rsidR="00F37D33" w:rsidRPr="00843D1F" w:rsidRDefault="00F37D33" w:rsidP="00F37D33">
            <w:pPr>
              <w:pStyle w:val="Tabletext"/>
              <w:jc w:val="center"/>
            </w:pPr>
            <w:r w:rsidRPr="00843D1F">
              <w:t>FALSE</w:t>
            </w:r>
          </w:p>
        </w:tc>
      </w:tr>
      <w:tr w:rsidR="00F37D33" w:rsidRPr="00843D1F" w14:paraId="25DD3B33" w14:textId="77777777" w:rsidTr="00F37D33">
        <w:trPr>
          <w:gridAfter w:val="1"/>
          <w:wAfter w:w="9" w:type="dxa"/>
          <w:jc w:val="center"/>
        </w:trPr>
        <w:tc>
          <w:tcPr>
            <w:tcW w:w="4149" w:type="dxa"/>
            <w:tcBorders>
              <w:bottom w:val="single" w:sz="4" w:space="0" w:color="auto"/>
            </w:tcBorders>
            <w:vAlign w:val="center"/>
          </w:tcPr>
          <w:p w14:paraId="0C1DF8E2" w14:textId="77777777" w:rsidR="00F37D33" w:rsidRPr="00843D1F" w:rsidRDefault="00F37D33" w:rsidP="00F37D33">
            <w:pPr>
              <w:pStyle w:val="Tabletext"/>
            </w:pPr>
            <w:r w:rsidRPr="00843D1F">
              <w:t>T-GM in holdover, out of holdover specification, traceable to Category 2 frequency source (Note 1)</w:t>
            </w:r>
          </w:p>
        </w:tc>
        <w:tc>
          <w:tcPr>
            <w:tcW w:w="1531" w:type="dxa"/>
            <w:tcBorders>
              <w:bottom w:val="single" w:sz="4" w:space="0" w:color="auto"/>
            </w:tcBorders>
            <w:vAlign w:val="center"/>
          </w:tcPr>
          <w:p w14:paraId="74E1B557" w14:textId="77777777" w:rsidR="00F37D33" w:rsidRPr="00843D1F" w:rsidRDefault="00F37D33" w:rsidP="00F37D33">
            <w:pPr>
              <w:pStyle w:val="Tabletext"/>
              <w:jc w:val="center"/>
            </w:pPr>
            <w:r w:rsidRPr="00843D1F">
              <w:t>150</w:t>
            </w:r>
          </w:p>
        </w:tc>
        <w:tc>
          <w:tcPr>
            <w:tcW w:w="2288" w:type="dxa"/>
            <w:tcBorders>
              <w:bottom w:val="single" w:sz="4" w:space="0" w:color="auto"/>
            </w:tcBorders>
            <w:vAlign w:val="center"/>
          </w:tcPr>
          <w:p w14:paraId="11F6B023" w14:textId="77777777" w:rsidR="00F37D33" w:rsidRPr="00843D1F" w:rsidRDefault="00F37D33" w:rsidP="00F37D33">
            <w:pPr>
              <w:pStyle w:val="Tabletext"/>
              <w:jc w:val="center"/>
            </w:pPr>
            <w:r w:rsidRPr="00843D1F">
              <w:t>FALSE</w:t>
            </w:r>
          </w:p>
        </w:tc>
        <w:tc>
          <w:tcPr>
            <w:tcW w:w="1878" w:type="dxa"/>
            <w:tcBorders>
              <w:bottom w:val="single" w:sz="4" w:space="0" w:color="auto"/>
            </w:tcBorders>
            <w:vAlign w:val="center"/>
          </w:tcPr>
          <w:p w14:paraId="3FCFE6FD" w14:textId="77777777" w:rsidR="00F37D33" w:rsidRPr="00843D1F" w:rsidRDefault="00F37D33" w:rsidP="00F37D33">
            <w:pPr>
              <w:pStyle w:val="Tabletext"/>
              <w:jc w:val="center"/>
            </w:pPr>
            <w:r w:rsidRPr="00843D1F">
              <w:t>FALSE</w:t>
            </w:r>
          </w:p>
        </w:tc>
      </w:tr>
      <w:tr w:rsidR="00F37D33" w:rsidRPr="00843D1F" w14:paraId="238CF911" w14:textId="77777777" w:rsidTr="00F37D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4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34CB5A" w14:textId="77777777" w:rsidR="00F37D33" w:rsidRPr="00843D1F" w:rsidRDefault="00F37D33" w:rsidP="00F37D33">
            <w:pPr>
              <w:pStyle w:val="Tabletext"/>
            </w:pPr>
            <w:r w:rsidRPr="00843D1F">
              <w:t>T-GM in holdover, out of holdover specification, traceable to Category 3 frequency source (Note 1)</w:t>
            </w:r>
          </w:p>
        </w:tc>
        <w:tc>
          <w:tcPr>
            <w:tcW w:w="1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69FB8A" w14:textId="77777777" w:rsidR="00F37D33" w:rsidRPr="00843D1F" w:rsidRDefault="00F37D33" w:rsidP="00F37D33">
            <w:pPr>
              <w:pStyle w:val="Tabletext"/>
              <w:jc w:val="center"/>
            </w:pPr>
            <w:r w:rsidRPr="00843D1F">
              <w:t>160</w:t>
            </w:r>
          </w:p>
        </w:tc>
        <w:tc>
          <w:tcPr>
            <w:tcW w:w="2288" w:type="dxa"/>
            <w:tcBorders>
              <w:top w:val="single" w:sz="4" w:space="0" w:color="auto"/>
              <w:left w:val="single" w:sz="4" w:space="0" w:color="auto"/>
              <w:bottom w:val="single" w:sz="4" w:space="0" w:color="auto"/>
              <w:right w:val="single" w:sz="4" w:space="0" w:color="auto"/>
            </w:tcBorders>
            <w:vAlign w:val="center"/>
          </w:tcPr>
          <w:p w14:paraId="7BE38750" w14:textId="77777777" w:rsidR="00F37D33" w:rsidRPr="00843D1F" w:rsidRDefault="00F37D33" w:rsidP="00F37D33">
            <w:pPr>
              <w:pStyle w:val="Tabletext"/>
              <w:jc w:val="center"/>
            </w:pPr>
            <w:r w:rsidRPr="00843D1F">
              <w:t>FALSE</w:t>
            </w:r>
          </w:p>
        </w:tc>
        <w:tc>
          <w:tcPr>
            <w:tcW w:w="188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CB1261" w14:textId="77777777" w:rsidR="00F37D33" w:rsidRPr="00843D1F" w:rsidRDefault="00F37D33" w:rsidP="00F37D33">
            <w:pPr>
              <w:pStyle w:val="Tabletext"/>
              <w:jc w:val="center"/>
            </w:pPr>
            <w:r w:rsidRPr="00843D1F">
              <w:t>FALSE</w:t>
            </w:r>
          </w:p>
        </w:tc>
      </w:tr>
      <w:tr w:rsidR="00F37D33" w:rsidRPr="00843D1F" w14:paraId="2AB93B50" w14:textId="77777777" w:rsidTr="00F37D33">
        <w:trPr>
          <w:gridAfter w:val="1"/>
          <w:wAfter w:w="9" w:type="dxa"/>
          <w:jc w:val="center"/>
        </w:trPr>
        <w:tc>
          <w:tcPr>
            <w:tcW w:w="4149" w:type="dxa"/>
            <w:vAlign w:val="center"/>
          </w:tcPr>
          <w:p w14:paraId="723BD53E" w14:textId="77777777" w:rsidR="00F37D33" w:rsidRPr="00843D1F" w:rsidRDefault="00F37D33" w:rsidP="00F37D33">
            <w:pPr>
              <w:pStyle w:val="Tabletext"/>
            </w:pPr>
            <w:r w:rsidRPr="00843D1F">
              <w:t>T-BC in holdover, out of holdover specification (Note 1)</w:t>
            </w:r>
          </w:p>
        </w:tc>
        <w:tc>
          <w:tcPr>
            <w:tcW w:w="1531" w:type="dxa"/>
            <w:vAlign w:val="center"/>
          </w:tcPr>
          <w:p w14:paraId="7C70A414" w14:textId="77777777" w:rsidR="00F37D33" w:rsidRPr="00843D1F" w:rsidRDefault="00F37D33" w:rsidP="00F37D33">
            <w:pPr>
              <w:pStyle w:val="Tabletext"/>
              <w:jc w:val="center"/>
            </w:pPr>
            <w:r w:rsidRPr="00843D1F">
              <w:t>165</w:t>
            </w:r>
          </w:p>
        </w:tc>
        <w:tc>
          <w:tcPr>
            <w:tcW w:w="2288" w:type="dxa"/>
            <w:vAlign w:val="center"/>
          </w:tcPr>
          <w:p w14:paraId="08539D83" w14:textId="77777777" w:rsidR="00F37D33" w:rsidRPr="00843D1F" w:rsidRDefault="00F37D33" w:rsidP="00F37D33">
            <w:pPr>
              <w:pStyle w:val="Tabletext"/>
              <w:jc w:val="center"/>
            </w:pPr>
            <w:r w:rsidRPr="00843D1F">
              <w:t>(Note 2)</w:t>
            </w:r>
          </w:p>
        </w:tc>
        <w:tc>
          <w:tcPr>
            <w:tcW w:w="1878" w:type="dxa"/>
            <w:vAlign w:val="center"/>
          </w:tcPr>
          <w:p w14:paraId="0ACE6304" w14:textId="77777777" w:rsidR="00F37D33" w:rsidRPr="00843D1F" w:rsidRDefault="00F37D33" w:rsidP="00F37D33">
            <w:pPr>
              <w:pStyle w:val="Tabletext"/>
              <w:jc w:val="center"/>
            </w:pPr>
            <w:r w:rsidRPr="00843D1F">
              <w:t>FALSE</w:t>
            </w:r>
          </w:p>
        </w:tc>
      </w:tr>
      <w:tr w:rsidR="00F37D33" w:rsidRPr="00843D1F" w14:paraId="0C9971F9" w14:textId="77777777" w:rsidTr="00F37D33">
        <w:trPr>
          <w:gridAfter w:val="1"/>
          <w:wAfter w:w="9" w:type="dxa"/>
          <w:jc w:val="center"/>
        </w:trPr>
        <w:tc>
          <w:tcPr>
            <w:tcW w:w="4149" w:type="dxa"/>
            <w:vAlign w:val="center"/>
          </w:tcPr>
          <w:p w14:paraId="1F254202" w14:textId="77777777" w:rsidR="00F37D33" w:rsidRPr="00843D1F" w:rsidRDefault="00F37D33" w:rsidP="00F37D33">
            <w:pPr>
              <w:pStyle w:val="Tabletext"/>
            </w:pPr>
            <w:r w:rsidRPr="00843D1F">
              <w:t>T-GM or T-BC without time reference since start-up</w:t>
            </w:r>
          </w:p>
        </w:tc>
        <w:tc>
          <w:tcPr>
            <w:tcW w:w="1531" w:type="dxa"/>
            <w:vAlign w:val="center"/>
          </w:tcPr>
          <w:p w14:paraId="73620750" w14:textId="77777777" w:rsidR="00F37D33" w:rsidRPr="00843D1F" w:rsidRDefault="00F37D33" w:rsidP="00F37D33">
            <w:pPr>
              <w:pStyle w:val="Tabletext"/>
              <w:jc w:val="center"/>
            </w:pPr>
            <w:r w:rsidRPr="00843D1F">
              <w:t>248</w:t>
            </w:r>
          </w:p>
        </w:tc>
        <w:tc>
          <w:tcPr>
            <w:tcW w:w="2288" w:type="dxa"/>
            <w:vAlign w:val="center"/>
          </w:tcPr>
          <w:p w14:paraId="12BF77EF" w14:textId="77777777" w:rsidR="00F37D33" w:rsidRPr="00843D1F" w:rsidRDefault="00F37D33" w:rsidP="00F37D33">
            <w:pPr>
              <w:pStyle w:val="Tabletext"/>
              <w:jc w:val="center"/>
            </w:pPr>
            <w:r w:rsidRPr="00843D1F">
              <w:t>(Note 2)</w:t>
            </w:r>
          </w:p>
        </w:tc>
        <w:tc>
          <w:tcPr>
            <w:tcW w:w="1878" w:type="dxa"/>
            <w:vAlign w:val="center"/>
          </w:tcPr>
          <w:p w14:paraId="5668C6A4" w14:textId="77777777" w:rsidR="00F37D33" w:rsidRPr="00843D1F" w:rsidRDefault="00F37D33" w:rsidP="00F37D33">
            <w:pPr>
              <w:pStyle w:val="Tabletext"/>
              <w:jc w:val="center"/>
            </w:pPr>
            <w:r w:rsidRPr="00843D1F">
              <w:t>FALSE</w:t>
            </w:r>
          </w:p>
        </w:tc>
      </w:tr>
      <w:tr w:rsidR="00F37D33" w:rsidRPr="00843D1F" w14:paraId="70FBA9AE" w14:textId="77777777" w:rsidTr="00F37D33">
        <w:trPr>
          <w:gridAfter w:val="1"/>
          <w:wAfter w:w="9" w:type="dxa"/>
          <w:jc w:val="center"/>
        </w:trPr>
        <w:tc>
          <w:tcPr>
            <w:tcW w:w="4149" w:type="dxa"/>
            <w:vAlign w:val="center"/>
          </w:tcPr>
          <w:p w14:paraId="75B6229D" w14:textId="77777777" w:rsidR="00F37D33" w:rsidRPr="00843D1F" w:rsidRDefault="00F37D33" w:rsidP="00F37D33">
            <w:pPr>
              <w:pStyle w:val="Tabletext"/>
            </w:pPr>
            <w:r w:rsidRPr="00843D1F">
              <w:t xml:space="preserve">Slave only OC (does not send </w:t>
            </w:r>
            <w:r w:rsidRPr="00843D1F">
              <w:rPr>
                <w:i/>
              </w:rPr>
              <w:t>Announce</w:t>
            </w:r>
            <w:r w:rsidRPr="00843D1F">
              <w:t xml:space="preserve"> messages)</w:t>
            </w:r>
          </w:p>
        </w:tc>
        <w:tc>
          <w:tcPr>
            <w:tcW w:w="1531" w:type="dxa"/>
            <w:vAlign w:val="center"/>
          </w:tcPr>
          <w:p w14:paraId="675AD3F9" w14:textId="77777777" w:rsidR="00F37D33" w:rsidRPr="00843D1F" w:rsidRDefault="00F37D33" w:rsidP="00F37D33">
            <w:pPr>
              <w:pStyle w:val="Tabletext"/>
              <w:jc w:val="center"/>
            </w:pPr>
            <w:r w:rsidRPr="00843D1F">
              <w:t>255</w:t>
            </w:r>
          </w:p>
        </w:tc>
        <w:tc>
          <w:tcPr>
            <w:tcW w:w="2288" w:type="dxa"/>
            <w:vAlign w:val="center"/>
          </w:tcPr>
          <w:p w14:paraId="2282E9E0" w14:textId="77777777" w:rsidR="00F37D33" w:rsidRPr="00843D1F" w:rsidRDefault="00F37D33" w:rsidP="00F37D33">
            <w:pPr>
              <w:pStyle w:val="Tabletext"/>
              <w:jc w:val="center"/>
            </w:pPr>
            <w:r w:rsidRPr="00843D1F">
              <w:t>(Note 2)</w:t>
            </w:r>
          </w:p>
        </w:tc>
        <w:tc>
          <w:tcPr>
            <w:tcW w:w="1878" w:type="dxa"/>
            <w:vAlign w:val="center"/>
          </w:tcPr>
          <w:p w14:paraId="1352F7DE" w14:textId="77777777" w:rsidR="00F37D33" w:rsidRPr="00843D1F" w:rsidRDefault="00F37D33" w:rsidP="00F37D33">
            <w:pPr>
              <w:pStyle w:val="Tabletext"/>
              <w:jc w:val="center"/>
            </w:pPr>
            <w:r w:rsidRPr="00843D1F">
              <w:t>As per PTP</w:t>
            </w:r>
          </w:p>
        </w:tc>
      </w:tr>
      <w:tr w:rsidR="00F37D33" w:rsidRPr="00843D1F" w14:paraId="19703C2F" w14:textId="77777777" w:rsidTr="00F37D33">
        <w:trPr>
          <w:gridAfter w:val="1"/>
          <w:wAfter w:w="9" w:type="dxa"/>
          <w:jc w:val="center"/>
        </w:trPr>
        <w:tc>
          <w:tcPr>
            <w:tcW w:w="9846" w:type="dxa"/>
            <w:gridSpan w:val="4"/>
          </w:tcPr>
          <w:p w14:paraId="01A97499" w14:textId="77777777" w:rsidR="00F37D33" w:rsidRPr="00843D1F" w:rsidRDefault="00F37D33" w:rsidP="00F37D33">
            <w:pPr>
              <w:pStyle w:val="Tabletext"/>
            </w:pPr>
            <w:r w:rsidRPr="00843D1F">
              <w:t xml:space="preserve">NOTE 1 </w:t>
            </w:r>
            <w:r w:rsidRPr="00843D1F">
              <w:sym w:font="Symbol" w:char="F02D"/>
            </w:r>
            <w:r w:rsidRPr="00843D1F">
              <w:t xml:space="preserve"> The holdover specification threshold controlling the time spent advertising clockClass values 7 or 135 could be set to zero so that the T-GM or T-BC would advertise a degraded clockClass value directly after losing traceability to a PRTC. In this case, initially after advertising clockClass values 140, 150, 160, or 165, a clock may still be within the holdover specification.</w:t>
            </w:r>
          </w:p>
          <w:p w14:paraId="5CEAB2C6" w14:textId="77777777" w:rsidR="00F37D33" w:rsidRPr="00843D1F" w:rsidRDefault="00F37D33" w:rsidP="00F37D33">
            <w:pPr>
              <w:pStyle w:val="Tabletext"/>
            </w:pPr>
            <w:r w:rsidRPr="00843D1F">
              <w:t xml:space="preserve">NOTE 2 </w:t>
            </w:r>
            <w:r w:rsidRPr="00843D1F">
              <w:sym w:font="Symbol" w:char="F02D"/>
            </w:r>
            <w:r w:rsidRPr="00843D1F">
              <w:t xml:space="preserve"> The frequencyTraceable flag may be TRUE or FALSE, depending on the availability of a </w:t>
            </w:r>
            <w:r w:rsidRPr="00843D1F">
              <w:lastRenderedPageBreak/>
              <w:t>PRC</w:t>
            </w:r>
            <w:r w:rsidRPr="00843D1F">
              <w:noBreakHyphen/>
              <w:t>traceable physical layer frequency input signal.</w:t>
            </w:r>
          </w:p>
          <w:p w14:paraId="32D941AE" w14:textId="77777777" w:rsidR="00F37D33" w:rsidRPr="00843D1F" w:rsidRDefault="00F37D33" w:rsidP="00F37D33">
            <w:pPr>
              <w:pStyle w:val="Tabletext"/>
            </w:pPr>
            <w:r w:rsidRPr="00843D1F">
              <w:t xml:space="preserve">NOTE 3 – As an option, the clockClass range of a T-BC can be extended from (135, 165, 248) to (135, 140, 150, 160, 165, 248) for some cases, where (a) 140, 150, 160, and165 are related to the quality of the frequency reference, (b) the applicable circumstances of 140, 150, and 160 are the same as for the T-GM, and (c) 165 corresponds to synchronous Ethernet equipment clock (EEC). </w:t>
            </w:r>
            <w:r>
              <w:t>Details are in Appendix X</w:t>
            </w:r>
            <w:r w:rsidRPr="00545ED8">
              <w:t>.</w:t>
            </w:r>
            <w:r>
              <w:t xml:space="preserve"> </w:t>
            </w:r>
            <w:r w:rsidRPr="00843D1F">
              <w:t>If this option is used, then in a single PTP domain, all PTP clocks should implement this option (and should not be intermixed with clocks that do not implement this option). Details are for further study.</w:t>
            </w:r>
          </w:p>
          <w:p w14:paraId="53B976CB" w14:textId="77777777" w:rsidR="00F37D33" w:rsidRDefault="00F37D33" w:rsidP="00F37D33">
            <w:pPr>
              <w:pStyle w:val="Tabletext"/>
            </w:pPr>
            <w:r w:rsidRPr="00843D1F">
              <w:t>NOTE 4 – The term "holdover" in this table refers to "time holdover".</w:t>
            </w:r>
          </w:p>
          <w:p w14:paraId="0D0F27A2" w14:textId="69A4E8AB" w:rsidR="00F37D33" w:rsidRPr="00843D1F" w:rsidRDefault="00F37D33" w:rsidP="00F37D33">
            <w:pPr>
              <w:pStyle w:val="Tabletext"/>
            </w:pPr>
            <w:r w:rsidRPr="00147CA5">
              <w:t>NOTE 5</w:t>
            </w:r>
            <w:r w:rsidR="00730851">
              <w:t xml:space="preserve"> </w:t>
            </w:r>
            <w:r w:rsidR="00730851" w:rsidRPr="00843D1F">
              <w:t xml:space="preserve">– </w:t>
            </w:r>
            <w:r w:rsidR="00730851" w:rsidRPr="00147CA5">
              <w:t xml:space="preserve"> </w:t>
            </w:r>
            <w:r w:rsidRPr="00147CA5">
              <w:t>Refer to Appendix VII for more information about the behaviour of a T-BC that was previously synchronizing to a T-GM or a T-BC that is advertising ‘within holdover specification’ or ‘out of holdover specification’</w:t>
            </w:r>
          </w:p>
        </w:tc>
      </w:tr>
    </w:tbl>
    <w:p w14:paraId="01C191BF" w14:textId="77777777" w:rsidR="00F37D33" w:rsidRPr="00843D1F" w:rsidRDefault="00F37D33" w:rsidP="00F37D33">
      <w:r w:rsidRPr="00843D1F">
        <w:lastRenderedPageBreak/>
        <w:t>Table 3 describes how the clock quality levels (QLs) defined in [ITU-T G.781] are mapped to Category 1, 2 and 3 frequency sources used in Table 2.</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3255"/>
        <w:gridCol w:w="3369"/>
      </w:tblGrid>
      <w:tr w:rsidR="00F37D33" w:rsidRPr="00843D1F" w14:paraId="14AF2417" w14:textId="77777777" w:rsidTr="00F37D33">
        <w:trPr>
          <w:tblHeader/>
          <w:jc w:val="center"/>
        </w:trPr>
        <w:tc>
          <w:tcPr>
            <w:tcW w:w="9639" w:type="dxa"/>
            <w:gridSpan w:val="3"/>
            <w:tcBorders>
              <w:top w:val="nil"/>
              <w:left w:val="nil"/>
              <w:bottom w:val="single" w:sz="4" w:space="0" w:color="auto"/>
              <w:right w:val="nil"/>
            </w:tcBorders>
          </w:tcPr>
          <w:p w14:paraId="7A01087A" w14:textId="77777777" w:rsidR="00F37D33" w:rsidRPr="00843D1F" w:rsidRDefault="00F37D33" w:rsidP="00F37D33">
            <w:pPr>
              <w:pStyle w:val="Tablehead"/>
              <w:spacing w:before="360" w:after="120"/>
              <w:rPr>
                <w:sz w:val="24"/>
              </w:rPr>
            </w:pPr>
            <w:r w:rsidRPr="00843D1F">
              <w:rPr>
                <w:sz w:val="24"/>
              </w:rPr>
              <w:t xml:space="preserve">Table 3 </w:t>
            </w:r>
            <w:r w:rsidRPr="00843D1F">
              <w:rPr>
                <w:sz w:val="24"/>
              </w:rPr>
              <w:sym w:font="Symbol" w:char="F02D"/>
            </w:r>
            <w:r w:rsidRPr="00843D1F">
              <w:rPr>
                <w:sz w:val="24"/>
              </w:rPr>
              <w:t xml:space="preserve"> Mapping of [ITU-T G.781] clock QLs to </w:t>
            </w:r>
            <w:r w:rsidRPr="00843D1F">
              <w:rPr>
                <w:sz w:val="24"/>
              </w:rPr>
              <w:br/>
              <w:t>Category 1, 2, 3 frequency sources</w:t>
            </w:r>
          </w:p>
        </w:tc>
      </w:tr>
      <w:tr w:rsidR="00F37D33" w:rsidRPr="00B66F55" w14:paraId="0BD95D19" w14:textId="77777777" w:rsidTr="00F37D33">
        <w:trPr>
          <w:tblHeader/>
          <w:jc w:val="center"/>
        </w:trPr>
        <w:tc>
          <w:tcPr>
            <w:tcW w:w="3015" w:type="dxa"/>
            <w:tcBorders>
              <w:top w:val="single" w:sz="4" w:space="0" w:color="auto"/>
            </w:tcBorders>
          </w:tcPr>
          <w:p w14:paraId="1E0842D3" w14:textId="77777777" w:rsidR="00F37D33" w:rsidRPr="00843D1F" w:rsidRDefault="00F37D33" w:rsidP="00F37D33">
            <w:pPr>
              <w:pStyle w:val="Tablehead"/>
            </w:pPr>
            <w:r w:rsidRPr="00843D1F">
              <w:t xml:space="preserve">Category </w:t>
            </w:r>
            <w:r w:rsidRPr="00843D1F">
              <w:br/>
              <w:t>(in Table 2</w:t>
            </w:r>
            <w:r>
              <w:t xml:space="preserve"> and 4</w:t>
            </w:r>
            <w:r w:rsidRPr="00843D1F">
              <w:t>)</w:t>
            </w:r>
          </w:p>
        </w:tc>
        <w:tc>
          <w:tcPr>
            <w:tcW w:w="3255" w:type="dxa"/>
            <w:tcBorders>
              <w:top w:val="single" w:sz="4" w:space="0" w:color="auto"/>
            </w:tcBorders>
          </w:tcPr>
          <w:p w14:paraId="3DF86288" w14:textId="77777777" w:rsidR="00F37D33" w:rsidRPr="00F122CF" w:rsidRDefault="00F37D33" w:rsidP="00F37D33">
            <w:pPr>
              <w:pStyle w:val="Tablehead"/>
              <w:rPr>
                <w:lang w:val="fr-CH"/>
              </w:rPr>
            </w:pPr>
            <w:r w:rsidRPr="00F122CF">
              <w:rPr>
                <w:lang w:val="fr-CH"/>
              </w:rPr>
              <w:t xml:space="preserve">ITU-T G.781 </w:t>
            </w:r>
            <w:r w:rsidRPr="00F122CF">
              <w:rPr>
                <w:lang w:val="fr-CH"/>
              </w:rPr>
              <w:br/>
              <w:t>option I QLs</w:t>
            </w:r>
          </w:p>
        </w:tc>
        <w:tc>
          <w:tcPr>
            <w:tcW w:w="3369" w:type="dxa"/>
            <w:tcBorders>
              <w:top w:val="single" w:sz="4" w:space="0" w:color="auto"/>
            </w:tcBorders>
          </w:tcPr>
          <w:p w14:paraId="7CE8D8FD" w14:textId="77777777" w:rsidR="00F37D33" w:rsidRPr="00F122CF" w:rsidRDefault="00F37D33" w:rsidP="00F37D33">
            <w:pPr>
              <w:pStyle w:val="Tablehead"/>
              <w:rPr>
                <w:lang w:val="fr-CH"/>
              </w:rPr>
            </w:pPr>
            <w:r w:rsidRPr="00F122CF">
              <w:rPr>
                <w:lang w:val="fr-CH"/>
              </w:rPr>
              <w:t xml:space="preserve">ITU-T G.781 </w:t>
            </w:r>
            <w:r w:rsidRPr="00F122CF">
              <w:rPr>
                <w:lang w:val="fr-CH"/>
              </w:rPr>
              <w:br/>
              <w:t>option II QLs</w:t>
            </w:r>
          </w:p>
        </w:tc>
      </w:tr>
      <w:tr w:rsidR="00F37D33" w:rsidRPr="00843D1F" w14:paraId="114EB5A7" w14:textId="77777777" w:rsidTr="00F37D33">
        <w:trPr>
          <w:jc w:val="center"/>
        </w:trPr>
        <w:tc>
          <w:tcPr>
            <w:tcW w:w="3015" w:type="dxa"/>
          </w:tcPr>
          <w:p w14:paraId="2CD52CE0" w14:textId="77777777" w:rsidR="00F37D33" w:rsidRPr="00843D1F" w:rsidRDefault="00F37D33" w:rsidP="00F37D33">
            <w:pPr>
              <w:pStyle w:val="Tabletext"/>
            </w:pPr>
            <w:r w:rsidRPr="00843D1F">
              <w:t>Category 1 frequency source</w:t>
            </w:r>
          </w:p>
        </w:tc>
        <w:tc>
          <w:tcPr>
            <w:tcW w:w="3255" w:type="dxa"/>
          </w:tcPr>
          <w:p w14:paraId="092747F9" w14:textId="77777777" w:rsidR="00F37D33" w:rsidRPr="00843D1F" w:rsidRDefault="00F37D33" w:rsidP="00F37D33">
            <w:pPr>
              <w:pStyle w:val="Tabletext"/>
              <w:jc w:val="center"/>
            </w:pPr>
            <w:r w:rsidRPr="00843D1F">
              <w:t>QL-PRC</w:t>
            </w:r>
          </w:p>
        </w:tc>
        <w:tc>
          <w:tcPr>
            <w:tcW w:w="3369" w:type="dxa"/>
          </w:tcPr>
          <w:p w14:paraId="4300D095" w14:textId="77777777" w:rsidR="00F37D33" w:rsidRPr="00843D1F" w:rsidRDefault="00F37D33" w:rsidP="00F37D33">
            <w:pPr>
              <w:pStyle w:val="Tabletext"/>
              <w:jc w:val="center"/>
              <w:rPr>
                <w:strike/>
              </w:rPr>
            </w:pPr>
            <w:r w:rsidRPr="00843D1F">
              <w:t>QL-PRS</w:t>
            </w:r>
          </w:p>
        </w:tc>
      </w:tr>
      <w:tr w:rsidR="00F37D33" w:rsidRPr="00843D1F" w14:paraId="0B4ECC36" w14:textId="77777777" w:rsidTr="00F37D33">
        <w:trPr>
          <w:jc w:val="center"/>
        </w:trPr>
        <w:tc>
          <w:tcPr>
            <w:tcW w:w="3015" w:type="dxa"/>
          </w:tcPr>
          <w:p w14:paraId="139B9320" w14:textId="77777777" w:rsidR="00F37D33" w:rsidRPr="00843D1F" w:rsidRDefault="00F37D33" w:rsidP="00F37D33">
            <w:pPr>
              <w:pStyle w:val="Tabletext"/>
            </w:pPr>
            <w:r w:rsidRPr="00843D1F">
              <w:t>Category 2 frequency source</w:t>
            </w:r>
          </w:p>
        </w:tc>
        <w:tc>
          <w:tcPr>
            <w:tcW w:w="3255" w:type="dxa"/>
          </w:tcPr>
          <w:p w14:paraId="5267E2BA" w14:textId="77777777" w:rsidR="00F37D33" w:rsidRPr="00843D1F" w:rsidRDefault="00F37D33" w:rsidP="00F37D33">
            <w:pPr>
              <w:pStyle w:val="Tabletext"/>
              <w:jc w:val="center"/>
            </w:pPr>
            <w:r w:rsidRPr="00843D1F">
              <w:t>QL-SSU-A</w:t>
            </w:r>
          </w:p>
        </w:tc>
        <w:tc>
          <w:tcPr>
            <w:tcW w:w="3369" w:type="dxa"/>
          </w:tcPr>
          <w:p w14:paraId="7671EAEF" w14:textId="77777777" w:rsidR="00F37D33" w:rsidRPr="00843D1F" w:rsidRDefault="00F37D33" w:rsidP="00F37D33">
            <w:pPr>
              <w:pStyle w:val="Tabletext"/>
              <w:jc w:val="center"/>
            </w:pPr>
            <w:r w:rsidRPr="00843D1F">
              <w:t>QL-ST2</w:t>
            </w:r>
          </w:p>
        </w:tc>
      </w:tr>
      <w:tr w:rsidR="00F37D33" w:rsidRPr="00843D1F" w14:paraId="43C9D9D6" w14:textId="77777777" w:rsidTr="00F37D33">
        <w:trPr>
          <w:jc w:val="center"/>
        </w:trPr>
        <w:tc>
          <w:tcPr>
            <w:tcW w:w="3015" w:type="dxa"/>
          </w:tcPr>
          <w:p w14:paraId="68FCF0FB" w14:textId="77777777" w:rsidR="00F37D33" w:rsidRPr="00843D1F" w:rsidRDefault="00F37D33" w:rsidP="00F37D33">
            <w:pPr>
              <w:pStyle w:val="Tabletext"/>
            </w:pPr>
            <w:r w:rsidRPr="00843D1F">
              <w:t>Category 3 frequency source</w:t>
            </w:r>
          </w:p>
        </w:tc>
        <w:tc>
          <w:tcPr>
            <w:tcW w:w="3255" w:type="dxa"/>
          </w:tcPr>
          <w:p w14:paraId="4AB5C452" w14:textId="77777777" w:rsidR="00F37D33" w:rsidRPr="00843D1F" w:rsidRDefault="00F37D33" w:rsidP="00F37D33">
            <w:pPr>
              <w:pStyle w:val="Tabletext"/>
              <w:jc w:val="center"/>
            </w:pPr>
            <w:r w:rsidRPr="00843D1F">
              <w:t>QL-SSU-B</w:t>
            </w:r>
          </w:p>
        </w:tc>
        <w:tc>
          <w:tcPr>
            <w:tcW w:w="3369" w:type="dxa"/>
          </w:tcPr>
          <w:p w14:paraId="3A395049" w14:textId="77777777" w:rsidR="00F37D33" w:rsidRPr="00843D1F" w:rsidRDefault="00F37D33" w:rsidP="00F37D33">
            <w:pPr>
              <w:pStyle w:val="Tabletext"/>
              <w:jc w:val="center"/>
            </w:pPr>
            <w:r w:rsidRPr="00843D1F">
              <w:t>QL-ST3E</w:t>
            </w:r>
          </w:p>
        </w:tc>
      </w:tr>
      <w:tr w:rsidR="005633D8" w:rsidRPr="00843D1F" w14:paraId="34FA0A32" w14:textId="77777777" w:rsidTr="00321CB8">
        <w:trPr>
          <w:jc w:val="center"/>
        </w:trPr>
        <w:tc>
          <w:tcPr>
            <w:tcW w:w="9639" w:type="dxa"/>
            <w:gridSpan w:val="3"/>
          </w:tcPr>
          <w:p w14:paraId="6DC18AE3" w14:textId="0EB46791" w:rsidR="005633D8" w:rsidRPr="00843D1F" w:rsidRDefault="005633D8" w:rsidP="005633D8">
            <w:pPr>
              <w:pStyle w:val="Tabletext"/>
            </w:pPr>
            <w:r w:rsidRPr="0009284B">
              <w:t>NOTE – Other frequency source categories, while not used in Table 2, are possible.  An example is a category containing QL-EEC1 and QL-EEC2.</w:t>
            </w:r>
          </w:p>
        </w:tc>
      </w:tr>
    </w:tbl>
    <w:p w14:paraId="31B6AE00" w14:textId="2B18D49C" w:rsidR="00F37D33" w:rsidRPr="00843D1F" w:rsidRDefault="00F37D33" w:rsidP="00F37D33">
      <w:pPr>
        <w:pStyle w:val="Note"/>
      </w:pPr>
      <w:r w:rsidRPr="00843D1F">
        <w:t xml:space="preserve">NOTE </w:t>
      </w:r>
      <w:r w:rsidR="00135837">
        <w:t>4</w:t>
      </w:r>
      <w:r w:rsidRPr="00843D1F">
        <w:t xml:space="preserve"> </w:t>
      </w:r>
      <w:r w:rsidRPr="00843D1F">
        <w:sym w:font="Symbol" w:char="F02D"/>
      </w:r>
      <w:r w:rsidRPr="00843D1F">
        <w:t xml:space="preserve"> The case of a T-BC acting as a GM, with an external phase/time input coming from a PRTC, is handled by means of a virtual PTP port with associated E</w:t>
      </w:r>
      <w:r w:rsidRPr="00843D1F">
        <w:rPr>
          <w:vertAlign w:val="subscript"/>
        </w:rPr>
        <w:t>rbest</w:t>
      </w:r>
      <w:r w:rsidRPr="00843D1F">
        <w:t xml:space="preserve"> attributes as described in Annex C of this Recommendation. The general case of a T-BC with a phase/time external synchronization input different from PRTC is for further study.</w:t>
      </w:r>
    </w:p>
    <w:p w14:paraId="483E05E0" w14:textId="77777777" w:rsidR="00F37D33" w:rsidRPr="00843D1F" w:rsidRDefault="00F37D33" w:rsidP="00F37D33">
      <w:r w:rsidRPr="00843D1F">
        <w:t>Table 4 presents a subset of the clockClass values of Table 2 based on the quality of the frequency reference, and the mapping of the corresponding values used by some equipment deployed prior to this Recommendation.</w:t>
      </w:r>
    </w:p>
    <w:p w14:paraId="0E742DFB" w14:textId="725BE704" w:rsidR="00F37D33" w:rsidRPr="00843D1F" w:rsidRDefault="00F37D33" w:rsidP="00F37D33">
      <w:pPr>
        <w:pStyle w:val="Note"/>
      </w:pPr>
      <w:r w:rsidRPr="00843D1F">
        <w:t xml:space="preserve">NOTE </w:t>
      </w:r>
      <w:r w:rsidR="00135837">
        <w:t>5</w:t>
      </w:r>
      <w:r w:rsidRPr="00843D1F">
        <w:t xml:space="preserve"> </w:t>
      </w:r>
      <w:r w:rsidRPr="00843D1F">
        <w:sym w:font="Symbol" w:char="F02D"/>
      </w:r>
      <w:r w:rsidRPr="00843D1F">
        <w:t xml:space="preserve"> When interoperability with equipment deployed prior to this Recommendation is needed, both sets of clockClass values would need to be supported. Other aspects may be required for full interoperability.</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9"/>
        <w:gridCol w:w="1407"/>
        <w:gridCol w:w="1843"/>
      </w:tblGrid>
      <w:tr w:rsidR="00F37D33" w:rsidRPr="00843D1F" w14:paraId="2752D7D5" w14:textId="77777777" w:rsidTr="00F37D33">
        <w:trPr>
          <w:tblHeader/>
          <w:jc w:val="center"/>
        </w:trPr>
        <w:tc>
          <w:tcPr>
            <w:tcW w:w="5000" w:type="pct"/>
            <w:gridSpan w:val="3"/>
            <w:tcBorders>
              <w:top w:val="nil"/>
              <w:left w:val="nil"/>
              <w:bottom w:val="single" w:sz="4" w:space="0" w:color="auto"/>
              <w:right w:val="nil"/>
            </w:tcBorders>
            <w:vAlign w:val="center"/>
          </w:tcPr>
          <w:p w14:paraId="1A14B43A" w14:textId="77777777" w:rsidR="00F37D33" w:rsidRPr="00843D1F" w:rsidRDefault="00F37D33" w:rsidP="00F37D33">
            <w:pPr>
              <w:pStyle w:val="Tablehead"/>
              <w:spacing w:before="360" w:after="120"/>
              <w:rPr>
                <w:sz w:val="24"/>
              </w:rPr>
            </w:pPr>
            <w:r w:rsidRPr="00843D1F">
              <w:rPr>
                <w:sz w:val="24"/>
              </w:rPr>
              <w:t xml:space="preserve">Table 4 </w:t>
            </w:r>
            <w:r w:rsidRPr="00843D1F">
              <w:rPr>
                <w:sz w:val="24"/>
              </w:rPr>
              <w:sym w:font="Symbol" w:char="F02D"/>
            </w:r>
            <w:r w:rsidRPr="00843D1F">
              <w:rPr>
                <w:sz w:val="24"/>
              </w:rPr>
              <w:t xml:space="preserve"> clockClass values for equipment deployed </w:t>
            </w:r>
            <w:r w:rsidRPr="00843D1F">
              <w:rPr>
                <w:sz w:val="24"/>
              </w:rPr>
              <w:br/>
              <w:t>prior to this Recommendation</w:t>
            </w:r>
          </w:p>
        </w:tc>
      </w:tr>
      <w:tr w:rsidR="00F37D33" w:rsidRPr="00843D1F" w14:paraId="4945FC45" w14:textId="77777777" w:rsidTr="00F37D33">
        <w:trPr>
          <w:tblHeader/>
          <w:jc w:val="center"/>
        </w:trPr>
        <w:tc>
          <w:tcPr>
            <w:tcW w:w="3314" w:type="pct"/>
            <w:tcBorders>
              <w:top w:val="single" w:sz="4" w:space="0" w:color="auto"/>
              <w:right w:val="single" w:sz="6" w:space="0" w:color="auto"/>
            </w:tcBorders>
            <w:vAlign w:val="center"/>
          </w:tcPr>
          <w:p w14:paraId="302EDA26" w14:textId="77777777" w:rsidR="00F37D33" w:rsidRPr="00843D1F" w:rsidRDefault="00F37D33" w:rsidP="00F37D33">
            <w:pPr>
              <w:pStyle w:val="Tablehead"/>
            </w:pPr>
            <w:r w:rsidRPr="00843D1F">
              <w:t>Phase/time traceability description</w:t>
            </w:r>
          </w:p>
        </w:tc>
        <w:tc>
          <w:tcPr>
            <w:tcW w:w="730" w:type="pct"/>
            <w:tcBorders>
              <w:top w:val="single" w:sz="4" w:space="0" w:color="auto"/>
              <w:left w:val="single" w:sz="6" w:space="0" w:color="auto"/>
              <w:right w:val="single" w:sz="6" w:space="0" w:color="auto"/>
            </w:tcBorders>
            <w:shd w:val="clear" w:color="auto" w:fill="auto"/>
            <w:vAlign w:val="center"/>
          </w:tcPr>
          <w:p w14:paraId="1073C07F" w14:textId="77777777" w:rsidR="00F37D33" w:rsidRPr="00843D1F" w:rsidRDefault="00F37D33" w:rsidP="00F37D33">
            <w:pPr>
              <w:pStyle w:val="Tablehead"/>
            </w:pPr>
            <w:r w:rsidRPr="00843D1F">
              <w:t>Values defined in Table 2</w:t>
            </w:r>
          </w:p>
        </w:tc>
        <w:tc>
          <w:tcPr>
            <w:tcW w:w="956" w:type="pct"/>
            <w:tcBorders>
              <w:top w:val="single" w:sz="4" w:space="0" w:color="auto"/>
              <w:left w:val="single" w:sz="6" w:space="0" w:color="auto"/>
            </w:tcBorders>
            <w:vAlign w:val="center"/>
          </w:tcPr>
          <w:p w14:paraId="43AC6FB3" w14:textId="77777777" w:rsidR="00F37D33" w:rsidRPr="00843D1F" w:rsidRDefault="00F37D33" w:rsidP="00F37D33">
            <w:pPr>
              <w:pStyle w:val="Tablehead"/>
            </w:pPr>
            <w:r w:rsidRPr="00843D1F">
              <w:t>Values prior to this Rec.</w:t>
            </w:r>
          </w:p>
        </w:tc>
      </w:tr>
      <w:tr w:rsidR="00F37D33" w:rsidRPr="00843D1F" w14:paraId="1904233B" w14:textId="77777777" w:rsidTr="00F37D33">
        <w:trPr>
          <w:jc w:val="center"/>
        </w:trPr>
        <w:tc>
          <w:tcPr>
            <w:tcW w:w="3314" w:type="pct"/>
          </w:tcPr>
          <w:p w14:paraId="1CEBBF88" w14:textId="77777777" w:rsidR="00F37D33" w:rsidRPr="00843D1F" w:rsidRDefault="00F37D33" w:rsidP="00F37D33">
            <w:pPr>
              <w:pStyle w:val="Tabletext"/>
            </w:pPr>
            <w:r w:rsidRPr="00843D1F">
              <w:t>T-GM connected to a PRTC in locked mode (e.g., PRTC traceable to GNSS)</w:t>
            </w:r>
          </w:p>
        </w:tc>
        <w:tc>
          <w:tcPr>
            <w:tcW w:w="730" w:type="pct"/>
            <w:shd w:val="clear" w:color="auto" w:fill="auto"/>
          </w:tcPr>
          <w:p w14:paraId="1B1F7D6E" w14:textId="77777777" w:rsidR="00F37D33" w:rsidRPr="00843D1F" w:rsidRDefault="00F37D33" w:rsidP="00F37D33">
            <w:pPr>
              <w:pStyle w:val="Tabletext"/>
              <w:jc w:val="center"/>
            </w:pPr>
            <w:r w:rsidRPr="00843D1F">
              <w:t>6</w:t>
            </w:r>
          </w:p>
        </w:tc>
        <w:tc>
          <w:tcPr>
            <w:tcW w:w="956" w:type="pct"/>
          </w:tcPr>
          <w:p w14:paraId="221BA135" w14:textId="77777777" w:rsidR="00F37D33" w:rsidRPr="00843D1F" w:rsidRDefault="00F37D33" w:rsidP="00F37D33">
            <w:pPr>
              <w:pStyle w:val="Tabletext"/>
              <w:jc w:val="center"/>
            </w:pPr>
            <w:r w:rsidRPr="00843D1F">
              <w:t>6</w:t>
            </w:r>
          </w:p>
        </w:tc>
      </w:tr>
      <w:tr w:rsidR="00F37D33" w:rsidRPr="00843D1F" w14:paraId="57B6E8BF" w14:textId="77777777" w:rsidTr="00F37D33">
        <w:tblPrEx>
          <w:tblCellMar>
            <w:left w:w="0" w:type="dxa"/>
            <w:right w:w="0" w:type="dxa"/>
          </w:tblCellMar>
        </w:tblPrEx>
        <w:trPr>
          <w:jc w:val="center"/>
        </w:trPr>
        <w:tc>
          <w:tcPr>
            <w:tcW w:w="3314" w:type="pct"/>
            <w:tcMar>
              <w:top w:w="0" w:type="dxa"/>
              <w:left w:w="108" w:type="dxa"/>
              <w:bottom w:w="0" w:type="dxa"/>
              <w:right w:w="108" w:type="dxa"/>
            </w:tcMar>
          </w:tcPr>
          <w:p w14:paraId="4EC85205" w14:textId="77777777" w:rsidR="00F37D33" w:rsidRPr="00843D1F" w:rsidRDefault="00F37D33" w:rsidP="00F37D33">
            <w:pPr>
              <w:pStyle w:val="Tabletext"/>
              <w:rPr>
                <w:rFonts w:ascii="Calibri" w:hAnsi="Calibri"/>
              </w:rPr>
            </w:pPr>
            <w:r w:rsidRPr="00843D1F">
              <w:lastRenderedPageBreak/>
              <w:t>T-GM in holdover, out of holdover specification, traceable to Category 1 frequency source (Note 1)</w:t>
            </w:r>
          </w:p>
        </w:tc>
        <w:tc>
          <w:tcPr>
            <w:tcW w:w="730" w:type="pct"/>
            <w:shd w:val="clear" w:color="auto" w:fill="auto"/>
          </w:tcPr>
          <w:p w14:paraId="75FF5D82" w14:textId="77777777" w:rsidR="00F37D33" w:rsidRPr="00843D1F" w:rsidRDefault="00F37D33" w:rsidP="00F37D33">
            <w:pPr>
              <w:pStyle w:val="Tabletext"/>
              <w:jc w:val="center"/>
            </w:pPr>
            <w:r w:rsidRPr="00843D1F">
              <w:t>140</w:t>
            </w:r>
          </w:p>
        </w:tc>
        <w:tc>
          <w:tcPr>
            <w:tcW w:w="956" w:type="pct"/>
          </w:tcPr>
          <w:p w14:paraId="60B3404E" w14:textId="77777777" w:rsidR="00F37D33" w:rsidRPr="00843D1F" w:rsidRDefault="00F37D33" w:rsidP="00F37D33">
            <w:pPr>
              <w:pStyle w:val="Tabletext"/>
              <w:jc w:val="center"/>
            </w:pPr>
            <w:r w:rsidRPr="00843D1F">
              <w:t>7</w:t>
            </w:r>
          </w:p>
        </w:tc>
      </w:tr>
      <w:tr w:rsidR="00F37D33" w:rsidRPr="00843D1F" w14:paraId="6C5EB6FC" w14:textId="77777777" w:rsidTr="00F37D33">
        <w:tblPrEx>
          <w:tblCellMar>
            <w:left w:w="0" w:type="dxa"/>
            <w:right w:w="0" w:type="dxa"/>
          </w:tblCellMar>
        </w:tblPrEx>
        <w:trPr>
          <w:jc w:val="center"/>
        </w:trPr>
        <w:tc>
          <w:tcPr>
            <w:tcW w:w="3314" w:type="pct"/>
            <w:tcMar>
              <w:top w:w="0" w:type="dxa"/>
              <w:left w:w="108" w:type="dxa"/>
              <w:bottom w:w="0" w:type="dxa"/>
              <w:right w:w="108" w:type="dxa"/>
            </w:tcMar>
          </w:tcPr>
          <w:p w14:paraId="1F0BBD42" w14:textId="77777777" w:rsidR="00F37D33" w:rsidRPr="00843D1F" w:rsidRDefault="00F37D33" w:rsidP="00F37D33">
            <w:pPr>
              <w:pStyle w:val="Tabletext"/>
            </w:pPr>
            <w:r w:rsidRPr="00843D1F">
              <w:t>T-GM in holdover, out of holdover specification, traceable to Category 2 frequency source (Note 1)</w:t>
            </w:r>
          </w:p>
        </w:tc>
        <w:tc>
          <w:tcPr>
            <w:tcW w:w="730" w:type="pct"/>
            <w:shd w:val="clear" w:color="auto" w:fill="auto"/>
          </w:tcPr>
          <w:p w14:paraId="20684699" w14:textId="77777777" w:rsidR="00F37D33" w:rsidRPr="00843D1F" w:rsidRDefault="00F37D33" w:rsidP="00F37D33">
            <w:pPr>
              <w:pStyle w:val="Tabletext"/>
              <w:jc w:val="center"/>
            </w:pPr>
            <w:r w:rsidRPr="00843D1F">
              <w:t>150</w:t>
            </w:r>
          </w:p>
        </w:tc>
        <w:tc>
          <w:tcPr>
            <w:tcW w:w="956" w:type="pct"/>
          </w:tcPr>
          <w:p w14:paraId="5B692935" w14:textId="77777777" w:rsidR="00F37D33" w:rsidRPr="00843D1F" w:rsidDel="006E51F5" w:rsidRDefault="00F37D33" w:rsidP="00F37D33">
            <w:pPr>
              <w:pStyle w:val="Tabletext"/>
              <w:jc w:val="center"/>
            </w:pPr>
            <w:r w:rsidRPr="00843D1F">
              <w:t>(Note 2)</w:t>
            </w:r>
          </w:p>
        </w:tc>
      </w:tr>
      <w:tr w:rsidR="00F37D33" w:rsidRPr="00843D1F" w14:paraId="3FD5F405" w14:textId="77777777" w:rsidTr="00F37D33">
        <w:tblPrEx>
          <w:tblCellMar>
            <w:left w:w="0" w:type="dxa"/>
            <w:right w:w="0" w:type="dxa"/>
          </w:tblCellMar>
        </w:tblPrEx>
        <w:trPr>
          <w:jc w:val="center"/>
        </w:trPr>
        <w:tc>
          <w:tcPr>
            <w:tcW w:w="3314" w:type="pct"/>
            <w:tcMar>
              <w:top w:w="0" w:type="dxa"/>
              <w:left w:w="108" w:type="dxa"/>
              <w:bottom w:w="0" w:type="dxa"/>
              <w:right w:w="108" w:type="dxa"/>
            </w:tcMar>
          </w:tcPr>
          <w:p w14:paraId="089ECE7F" w14:textId="77777777" w:rsidR="00F37D33" w:rsidRPr="00843D1F" w:rsidRDefault="00F37D33" w:rsidP="00F37D33">
            <w:pPr>
              <w:pStyle w:val="Tabletext"/>
            </w:pPr>
            <w:r w:rsidRPr="00843D1F">
              <w:t>T-GM in holdover, out of holdover specification, traceable to Category 3 frequency source (Note 1)</w:t>
            </w:r>
          </w:p>
        </w:tc>
        <w:tc>
          <w:tcPr>
            <w:tcW w:w="730" w:type="pct"/>
            <w:shd w:val="clear" w:color="auto" w:fill="auto"/>
          </w:tcPr>
          <w:p w14:paraId="4F6495CF" w14:textId="77777777" w:rsidR="00F37D33" w:rsidRPr="00843D1F" w:rsidRDefault="00F37D33" w:rsidP="00F37D33">
            <w:pPr>
              <w:pStyle w:val="Tabletext"/>
              <w:jc w:val="center"/>
            </w:pPr>
            <w:r w:rsidRPr="00843D1F">
              <w:t>160</w:t>
            </w:r>
          </w:p>
        </w:tc>
        <w:tc>
          <w:tcPr>
            <w:tcW w:w="956" w:type="pct"/>
          </w:tcPr>
          <w:p w14:paraId="60D3FE77" w14:textId="77777777" w:rsidR="00F37D33" w:rsidRPr="00843D1F" w:rsidRDefault="00F37D33" w:rsidP="00F37D33">
            <w:pPr>
              <w:pStyle w:val="Tabletext"/>
              <w:jc w:val="center"/>
            </w:pPr>
            <w:r w:rsidRPr="00843D1F">
              <w:t>52</w:t>
            </w:r>
          </w:p>
        </w:tc>
      </w:tr>
      <w:tr w:rsidR="00F37D33" w:rsidRPr="00843D1F" w14:paraId="520FD93A" w14:textId="77777777" w:rsidTr="00F37D33">
        <w:trPr>
          <w:jc w:val="center"/>
        </w:trPr>
        <w:tc>
          <w:tcPr>
            <w:tcW w:w="3314" w:type="pct"/>
          </w:tcPr>
          <w:p w14:paraId="0DFF4706" w14:textId="77777777" w:rsidR="00F37D33" w:rsidRPr="00843D1F" w:rsidRDefault="00F37D33" w:rsidP="00F37D33">
            <w:pPr>
              <w:pStyle w:val="Tabletext"/>
            </w:pPr>
            <w:r w:rsidRPr="00843D1F">
              <w:t>T-BC in holdover, out of holdover specification, using unspecified frequency source (Note 1)</w:t>
            </w:r>
          </w:p>
        </w:tc>
        <w:tc>
          <w:tcPr>
            <w:tcW w:w="730" w:type="pct"/>
            <w:shd w:val="clear" w:color="auto" w:fill="auto"/>
          </w:tcPr>
          <w:p w14:paraId="1554778A" w14:textId="77777777" w:rsidR="00F37D33" w:rsidRPr="00843D1F" w:rsidRDefault="00F37D33" w:rsidP="00F37D33">
            <w:pPr>
              <w:pStyle w:val="Tabletext"/>
              <w:jc w:val="center"/>
            </w:pPr>
            <w:r w:rsidRPr="00843D1F">
              <w:t>165</w:t>
            </w:r>
          </w:p>
        </w:tc>
        <w:tc>
          <w:tcPr>
            <w:tcW w:w="956" w:type="pct"/>
          </w:tcPr>
          <w:p w14:paraId="647AB21C" w14:textId="77777777" w:rsidR="00F37D33" w:rsidRPr="00843D1F" w:rsidRDefault="00F37D33" w:rsidP="00F37D33">
            <w:pPr>
              <w:pStyle w:val="Tabletext"/>
              <w:jc w:val="center"/>
            </w:pPr>
            <w:r w:rsidRPr="00843D1F">
              <w:t>187</w:t>
            </w:r>
          </w:p>
        </w:tc>
      </w:tr>
      <w:tr w:rsidR="00F37D33" w:rsidRPr="00843D1F" w14:paraId="268E8394" w14:textId="77777777" w:rsidTr="00F37D33">
        <w:trPr>
          <w:jc w:val="center"/>
        </w:trPr>
        <w:tc>
          <w:tcPr>
            <w:tcW w:w="3314" w:type="pct"/>
          </w:tcPr>
          <w:p w14:paraId="450D65FB" w14:textId="77777777" w:rsidR="00F37D33" w:rsidRPr="00843D1F" w:rsidRDefault="00F37D33" w:rsidP="00F37D33">
            <w:pPr>
              <w:pStyle w:val="Tabletext"/>
            </w:pPr>
            <w:r w:rsidRPr="00843D1F">
              <w:t xml:space="preserve">Slave only OC (does not send </w:t>
            </w:r>
            <w:r w:rsidRPr="00843D1F">
              <w:rPr>
                <w:i/>
              </w:rPr>
              <w:t>Announce</w:t>
            </w:r>
            <w:r w:rsidRPr="00843D1F">
              <w:t xml:space="preserve"> messages)</w:t>
            </w:r>
          </w:p>
        </w:tc>
        <w:tc>
          <w:tcPr>
            <w:tcW w:w="730" w:type="pct"/>
            <w:shd w:val="clear" w:color="auto" w:fill="auto"/>
          </w:tcPr>
          <w:p w14:paraId="2E0E14D8" w14:textId="77777777" w:rsidR="00F37D33" w:rsidRPr="00843D1F" w:rsidRDefault="00F37D33" w:rsidP="00F37D33">
            <w:pPr>
              <w:pStyle w:val="Tabletext"/>
              <w:jc w:val="center"/>
            </w:pPr>
            <w:r w:rsidRPr="00843D1F">
              <w:t>255</w:t>
            </w:r>
          </w:p>
        </w:tc>
        <w:tc>
          <w:tcPr>
            <w:tcW w:w="956" w:type="pct"/>
          </w:tcPr>
          <w:p w14:paraId="6D4260F5" w14:textId="77777777" w:rsidR="00F37D33" w:rsidRPr="00843D1F" w:rsidRDefault="00F37D33" w:rsidP="00F37D33">
            <w:pPr>
              <w:pStyle w:val="Tabletext"/>
              <w:jc w:val="center"/>
            </w:pPr>
            <w:r w:rsidRPr="00843D1F">
              <w:t>255</w:t>
            </w:r>
          </w:p>
        </w:tc>
      </w:tr>
      <w:tr w:rsidR="00F37D33" w:rsidRPr="00843D1F" w14:paraId="2D63F97F" w14:textId="77777777" w:rsidTr="00F37D33">
        <w:trPr>
          <w:jc w:val="center"/>
        </w:trPr>
        <w:tc>
          <w:tcPr>
            <w:tcW w:w="5000" w:type="pct"/>
            <w:gridSpan w:val="3"/>
          </w:tcPr>
          <w:p w14:paraId="445A7FE2" w14:textId="77777777" w:rsidR="00F37D33" w:rsidRPr="00843D1F" w:rsidRDefault="00F37D33" w:rsidP="00F37D33">
            <w:pPr>
              <w:pStyle w:val="Tabletext"/>
            </w:pPr>
            <w:r w:rsidRPr="00843D1F">
              <w:t xml:space="preserve">NOTE 1 </w:t>
            </w:r>
            <w:r w:rsidRPr="00843D1F">
              <w:sym w:font="Symbol" w:char="F02D"/>
            </w:r>
            <w:r w:rsidRPr="00843D1F">
              <w:t xml:space="preserve"> Initially after advertising clockClass values greater than 6, a clock may still be within the holdover specification.</w:t>
            </w:r>
          </w:p>
          <w:p w14:paraId="5EE8E701" w14:textId="77777777" w:rsidR="00F37D33" w:rsidRDefault="00F37D33" w:rsidP="00F37D33">
            <w:pPr>
              <w:pStyle w:val="Tabletext"/>
            </w:pPr>
            <w:r w:rsidRPr="00843D1F">
              <w:t xml:space="preserve">NOTE 2 </w:t>
            </w:r>
            <w:r w:rsidRPr="00843D1F">
              <w:sym w:font="Symbol" w:char="F02D"/>
            </w:r>
            <w:r w:rsidRPr="00843D1F">
              <w:t xml:space="preserve"> Refer to the applicable value specified for the equipment.</w:t>
            </w:r>
            <w:r>
              <w:t xml:space="preserve"> </w:t>
            </w:r>
          </w:p>
          <w:p w14:paraId="27F2EC67" w14:textId="77777777" w:rsidR="00F37D33" w:rsidRPr="00843D1F" w:rsidRDefault="00F37D33" w:rsidP="00F37D33">
            <w:pPr>
              <w:pStyle w:val="Tabletext"/>
            </w:pPr>
            <w:r w:rsidRPr="001759B1">
              <w:t>NOTE 3 – The term "holdover" in this table refers to "time holdover".</w:t>
            </w:r>
          </w:p>
        </w:tc>
      </w:tr>
    </w:tbl>
    <w:p w14:paraId="6F673AF3" w14:textId="77777777" w:rsidR="00F37D33" w:rsidRDefault="00F37D33" w:rsidP="00F37D33">
      <w:pPr>
        <w:pStyle w:val="Heading2"/>
      </w:pPr>
      <w:bookmarkStart w:id="25" w:name="_Toc286321923"/>
      <w:bookmarkStart w:id="26" w:name="_Toc286911499"/>
      <w:bookmarkStart w:id="27" w:name="_Toc298925232"/>
      <w:bookmarkStart w:id="28" w:name="_Toc395625902"/>
      <w:bookmarkStart w:id="29" w:name="_Toc398018689"/>
      <w:bookmarkStart w:id="30" w:name="_Toc418575190"/>
      <w:bookmarkStart w:id="31" w:name="_Toc456105064"/>
      <w:bookmarkStart w:id="32" w:name="_Toc456167594"/>
      <w:bookmarkStart w:id="33" w:name="_Toc457825796"/>
      <w:bookmarkStart w:id="34" w:name="_Toc457976968"/>
    </w:p>
    <w:p w14:paraId="254C8FDF" w14:textId="4ABA778B" w:rsidR="0080099A" w:rsidRPr="00843D1F" w:rsidRDefault="003E7A7D" w:rsidP="0080099A">
      <w:pPr>
        <w:pStyle w:val="Heading2"/>
      </w:pPr>
      <w:bookmarkStart w:id="35" w:name="_Toc280695009"/>
      <w:bookmarkStart w:id="36" w:name="_Toc286321916"/>
      <w:bookmarkStart w:id="37" w:name="_Toc286911492"/>
      <w:bookmarkStart w:id="38" w:name="_Toc298925225"/>
      <w:bookmarkStart w:id="39" w:name="_Toc395625893"/>
      <w:bookmarkStart w:id="40" w:name="_Toc398018680"/>
      <w:bookmarkStart w:id="41" w:name="_Toc418575181"/>
      <w:bookmarkStart w:id="42" w:name="_Toc456105055"/>
      <w:bookmarkStart w:id="43" w:name="_Toc456167585"/>
      <w:bookmarkStart w:id="44" w:name="_Toc457825787"/>
      <w:bookmarkStart w:id="45" w:name="_Toc457976959"/>
      <w:r>
        <w:t>6</w:t>
      </w:r>
      <w:r>
        <w:tab/>
        <w:t xml:space="preserve">Annex </w:t>
      </w:r>
      <w:r w:rsidR="0080099A" w:rsidRPr="00843D1F">
        <w:t>A.1</w:t>
      </w:r>
      <w:r>
        <w:t xml:space="preserve"> </w:t>
      </w:r>
      <w:r w:rsidR="0080099A" w:rsidRPr="00843D1F">
        <w:t>Profile identification</w:t>
      </w:r>
      <w:bookmarkEnd w:id="35"/>
      <w:bookmarkEnd w:id="36"/>
      <w:bookmarkEnd w:id="37"/>
      <w:bookmarkEnd w:id="38"/>
      <w:bookmarkEnd w:id="39"/>
      <w:bookmarkEnd w:id="40"/>
      <w:bookmarkEnd w:id="41"/>
      <w:bookmarkEnd w:id="42"/>
      <w:bookmarkEnd w:id="43"/>
      <w:bookmarkEnd w:id="44"/>
      <w:bookmarkEnd w:id="45"/>
    </w:p>
    <w:p w14:paraId="55EF1875" w14:textId="5D77AFC2" w:rsidR="0080099A" w:rsidRPr="00D24756" w:rsidRDefault="0080099A" w:rsidP="0080099A">
      <w:r>
        <w:rPr>
          <w:i/>
          <w:iCs/>
          <w:lang w:eastAsia="x-none"/>
        </w:rPr>
        <w:t>Replace clause A.1 with the following</w:t>
      </w:r>
      <w:r w:rsidRPr="00D24756">
        <w:rPr>
          <w:i/>
          <w:iCs/>
          <w:lang w:eastAsia="x-none"/>
        </w:rPr>
        <w:t>:</w:t>
      </w:r>
    </w:p>
    <w:p w14:paraId="469A83DA" w14:textId="77777777" w:rsidR="0080099A" w:rsidRPr="00843D1F" w:rsidRDefault="0080099A" w:rsidP="0080099A">
      <w:pPr>
        <w:ind w:left="1985" w:hanging="1985"/>
      </w:pPr>
      <w:r w:rsidRPr="00843D1F">
        <w:t>profileName:</w:t>
      </w:r>
      <w:r w:rsidRPr="00843D1F">
        <w:tab/>
        <w:t>ITU-T PTP profile for phase/time distribution with full timing support from the network</w:t>
      </w:r>
    </w:p>
    <w:p w14:paraId="30C127A6" w14:textId="19E286CE" w:rsidR="0080099A" w:rsidRPr="00843D1F" w:rsidRDefault="0080099A" w:rsidP="0080099A">
      <w:r w:rsidRPr="00843D1F">
        <w:t>profileVersion:</w:t>
      </w:r>
      <w:r w:rsidRPr="00843D1F">
        <w:tab/>
        <w:t>2.</w:t>
      </w:r>
      <w:r>
        <w:t>1</w:t>
      </w:r>
    </w:p>
    <w:p w14:paraId="7D1AE2E4" w14:textId="62128E0B" w:rsidR="0080099A" w:rsidRPr="00843D1F" w:rsidRDefault="0080099A" w:rsidP="0080099A">
      <w:r w:rsidRPr="00843D1F">
        <w:t>prof</w:t>
      </w:r>
      <w:r w:rsidR="0012663F">
        <w:t>ileIdentifier:</w:t>
      </w:r>
      <w:r w:rsidR="0012663F">
        <w:tab/>
        <w:t>00-19-A7-01-02-01</w:t>
      </w:r>
    </w:p>
    <w:p w14:paraId="0B7F51FF" w14:textId="77777777" w:rsidR="0080099A" w:rsidRPr="00843D1F" w:rsidRDefault="0080099A" w:rsidP="0080099A">
      <w:r w:rsidRPr="00843D1F">
        <w:t>This profile is specified by ITU-T.</w:t>
      </w:r>
    </w:p>
    <w:p w14:paraId="2E795F35" w14:textId="77777777" w:rsidR="0080099A" w:rsidRPr="00843D1F" w:rsidRDefault="0080099A" w:rsidP="0080099A">
      <w:r w:rsidRPr="00843D1F">
        <w:t xml:space="preserve">A copy may be obtained from </w:t>
      </w:r>
      <w:hyperlink r:id="rId13" w:history="1">
        <w:r w:rsidRPr="00843D1F">
          <w:rPr>
            <w:rStyle w:val="Hyperlink"/>
          </w:rPr>
          <w:t>www.itu.int</w:t>
        </w:r>
      </w:hyperlink>
      <w:r w:rsidRPr="00843D1F">
        <w:t>.</w:t>
      </w:r>
    </w:p>
    <w:p w14:paraId="0146373E" w14:textId="7DC207D5" w:rsidR="0080099A" w:rsidRPr="00843D1F" w:rsidRDefault="0080099A" w:rsidP="0080099A">
      <w:pPr>
        <w:pStyle w:val="Note"/>
      </w:pPr>
      <w:r w:rsidRPr="00843D1F">
        <w:t xml:space="preserve">NOTE </w:t>
      </w:r>
      <w:r>
        <w:t xml:space="preserve">1 </w:t>
      </w:r>
      <w:r w:rsidRPr="00843D1F">
        <w:t>– Version 1 of this profile enforced a limited range on acceptable values for clockClass, clockAccuracy, offsetScaledLogVariance and, for the T-TSC, priority2. Reception of values outside of the acceptable range caused the Announce message to be discarded. Version 2 of the profile increases the range of acceptable values to the full range of PTP. In networks deploying ePRTCs, which use new values of clockAccuracy and offsetScaledLogVariance that are outside of the version 1 range, all clocks need to use version 2 of the profile. If no ePRTCs are to be deployed in the network, then the network can operate with a mixture of version 1 and version 2 clocks.</w:t>
      </w:r>
    </w:p>
    <w:p w14:paraId="0FAECC41" w14:textId="2367A86E" w:rsidR="0012663F" w:rsidRDefault="0080099A" w:rsidP="0080099A">
      <w:r w:rsidRPr="00843D1F">
        <w:t xml:space="preserve">NOTE </w:t>
      </w:r>
      <w:r>
        <w:t>2</w:t>
      </w:r>
      <w:r w:rsidR="0012663F">
        <w:t xml:space="preserve"> – </w:t>
      </w:r>
      <w:r w:rsidR="00AC39D2" w:rsidRPr="00AC39D2">
        <w:t>Version 2.1 is backwards compatible with Version 2.0.  Equipment with Version 2.1 may be deployed in the same network as equipment with Version 2.0.   Version 2.1 adds additional optional functionality that is not present in Version 2.0.</w:t>
      </w:r>
    </w:p>
    <w:p w14:paraId="664D76DC" w14:textId="78C23F8B" w:rsidR="00F37D33" w:rsidRPr="00843D1F" w:rsidRDefault="003E7A7D" w:rsidP="00F37D33">
      <w:pPr>
        <w:pStyle w:val="Heading2"/>
      </w:pPr>
      <w:r>
        <w:t>7</w:t>
      </w:r>
      <w:r>
        <w:tab/>
        <w:t xml:space="preserve">Annex </w:t>
      </w:r>
      <w:r w:rsidR="00F37D33" w:rsidRPr="00843D1F">
        <w:t>A.10</w:t>
      </w:r>
      <w:r>
        <w:t xml:space="preserve"> </w:t>
      </w:r>
      <w:r w:rsidR="00F37D33" w:rsidRPr="00843D1F">
        <w:t>PTP common header flag</w:t>
      </w:r>
      <w:bookmarkEnd w:id="25"/>
      <w:bookmarkEnd w:id="26"/>
      <w:bookmarkEnd w:id="27"/>
      <w:r w:rsidR="00F37D33" w:rsidRPr="00843D1F">
        <w:t>s</w:t>
      </w:r>
      <w:bookmarkEnd w:id="28"/>
      <w:bookmarkEnd w:id="29"/>
      <w:bookmarkEnd w:id="30"/>
      <w:bookmarkEnd w:id="31"/>
      <w:bookmarkEnd w:id="32"/>
      <w:bookmarkEnd w:id="33"/>
      <w:bookmarkEnd w:id="34"/>
    </w:p>
    <w:p w14:paraId="44D5B60E" w14:textId="77777777" w:rsidR="00F37D33" w:rsidRPr="00D24756" w:rsidRDefault="00F37D33" w:rsidP="00F37D33">
      <w:r>
        <w:rPr>
          <w:i/>
          <w:iCs/>
          <w:lang w:eastAsia="x-none"/>
        </w:rPr>
        <w:t>Replace clause A.10 with the following</w:t>
      </w:r>
      <w:r w:rsidRPr="00D24756">
        <w:rPr>
          <w:i/>
          <w:iCs/>
          <w:lang w:eastAsia="x-none"/>
        </w:rPr>
        <w:t>:</w:t>
      </w:r>
    </w:p>
    <w:p w14:paraId="55B612A6" w14:textId="77777777" w:rsidR="00F37D33" w:rsidRPr="00843D1F" w:rsidRDefault="00F37D33" w:rsidP="00F37D33">
      <w:pPr>
        <w:keepNext/>
        <w:keepLines/>
      </w:pPr>
      <w:r w:rsidRPr="00843D1F">
        <w:lastRenderedPageBreak/>
        <w:t>The PTP common header flag values, and whether or not each flag is used in this profile, are given in Table A.8.</w:t>
      </w:r>
    </w:p>
    <w:p w14:paraId="44F642CC" w14:textId="77777777" w:rsidR="00F37D33" w:rsidRPr="00843D1F" w:rsidRDefault="00F37D33" w:rsidP="00F37D33">
      <w:pPr>
        <w:pStyle w:val="Note"/>
      </w:pPr>
      <w:r w:rsidRPr="00843D1F">
        <w:t xml:space="preserve">NOTE </w:t>
      </w:r>
      <w:r w:rsidRPr="00843D1F">
        <w:sym w:font="Symbol" w:char="F02D"/>
      </w:r>
      <w:r w:rsidRPr="00843D1F">
        <w:t xml:space="preserve"> Some of these flags are used only in certain PTP messages, and not in all the PTP messages, see [IEEE 1588] clause 13.3.2.6. The following rule defined in [IEEE 1588] clause 13.3.2.6, must be respected: "For message types where the bit is not defined in Table 20 of [IEEE 1588], the values shall be FALSE."</w:t>
      </w:r>
    </w:p>
    <w:p w14:paraId="366D5371" w14:textId="77777777" w:rsidR="00F37D33" w:rsidRPr="00843D1F" w:rsidRDefault="00F37D33" w:rsidP="00F37D33">
      <w:pPr>
        <w:pStyle w:val="Note"/>
      </w:pPr>
    </w:p>
    <w:p w14:paraId="1B26ECE5" w14:textId="77777777" w:rsidR="00F37D33" w:rsidRPr="00843D1F" w:rsidRDefault="00F37D33" w:rsidP="00F37D33">
      <w:pPr>
        <w:pStyle w:val="TableNoTitle0"/>
      </w:pPr>
      <w:r w:rsidRPr="00843D1F">
        <w:t xml:space="preserve">Table A.8 </w:t>
      </w:r>
      <w:r w:rsidRPr="00843D1F">
        <w:sym w:font="Symbol" w:char="F02D"/>
      </w:r>
      <w:r w:rsidRPr="00843D1F">
        <w:t xml:space="preserve"> PTP flags</w:t>
      </w:r>
    </w:p>
    <w:tbl>
      <w:tblPr>
        <w:tblW w:w="8832" w:type="dxa"/>
        <w:jc w:val="center"/>
        <w:tblLayout w:type="fixed"/>
        <w:tblLook w:val="0000" w:firstRow="0" w:lastRow="0" w:firstColumn="0" w:lastColumn="0" w:noHBand="0" w:noVBand="0"/>
      </w:tblPr>
      <w:tblGrid>
        <w:gridCol w:w="990"/>
        <w:gridCol w:w="779"/>
        <w:gridCol w:w="2543"/>
        <w:gridCol w:w="2260"/>
        <w:gridCol w:w="2260"/>
      </w:tblGrid>
      <w:tr w:rsidR="00F743FD" w:rsidRPr="00843D1F" w14:paraId="0BBFAF56" w14:textId="77777777" w:rsidTr="00627626">
        <w:trPr>
          <w:tblHeader/>
          <w:jc w:val="center"/>
        </w:trPr>
        <w:tc>
          <w:tcPr>
            <w:tcW w:w="990" w:type="dxa"/>
            <w:tcBorders>
              <w:top w:val="single" w:sz="4" w:space="0" w:color="auto"/>
              <w:left w:val="single" w:sz="4" w:space="0" w:color="000000"/>
              <w:bottom w:val="single" w:sz="4" w:space="0" w:color="000000"/>
            </w:tcBorders>
            <w:vAlign w:val="center"/>
          </w:tcPr>
          <w:p w14:paraId="3F5AD4AC" w14:textId="77777777" w:rsidR="00F743FD" w:rsidRPr="00843D1F" w:rsidRDefault="00F743FD" w:rsidP="00627626">
            <w:pPr>
              <w:pStyle w:val="Tablehead"/>
              <w:keepLines/>
            </w:pPr>
            <w:r>
              <w:t>Octet</w:t>
            </w:r>
          </w:p>
        </w:tc>
        <w:tc>
          <w:tcPr>
            <w:tcW w:w="779" w:type="dxa"/>
            <w:tcBorders>
              <w:top w:val="single" w:sz="4" w:space="0" w:color="auto"/>
              <w:left w:val="single" w:sz="4" w:space="0" w:color="000000"/>
              <w:bottom w:val="single" w:sz="4" w:space="0" w:color="000000"/>
              <w:right w:val="single" w:sz="4" w:space="0" w:color="000000"/>
            </w:tcBorders>
            <w:vAlign w:val="center"/>
          </w:tcPr>
          <w:p w14:paraId="1A9DAF44" w14:textId="77777777" w:rsidR="00F743FD" w:rsidRPr="00843D1F" w:rsidRDefault="00F743FD" w:rsidP="00F743FD">
            <w:pPr>
              <w:pStyle w:val="Tablehead"/>
              <w:keepLines/>
            </w:pPr>
            <w:r>
              <w:t>Bit</w:t>
            </w:r>
          </w:p>
        </w:tc>
        <w:tc>
          <w:tcPr>
            <w:tcW w:w="2543" w:type="dxa"/>
            <w:tcBorders>
              <w:top w:val="single" w:sz="4" w:space="0" w:color="auto"/>
              <w:left w:val="single" w:sz="4" w:space="0" w:color="000000"/>
              <w:bottom w:val="single" w:sz="4" w:space="0" w:color="000000"/>
            </w:tcBorders>
            <w:shd w:val="clear" w:color="auto" w:fill="auto"/>
            <w:vAlign w:val="center"/>
          </w:tcPr>
          <w:p w14:paraId="2E5982F2" w14:textId="77777777" w:rsidR="00F743FD" w:rsidRPr="00843D1F" w:rsidRDefault="00F743FD" w:rsidP="00F37D33">
            <w:pPr>
              <w:pStyle w:val="Tablehead"/>
              <w:keepLines/>
            </w:pPr>
            <w:r w:rsidRPr="00843D1F">
              <w:t>Flag</w:t>
            </w:r>
          </w:p>
        </w:tc>
        <w:tc>
          <w:tcPr>
            <w:tcW w:w="2260" w:type="dxa"/>
            <w:tcBorders>
              <w:top w:val="single" w:sz="4" w:space="0" w:color="auto"/>
              <w:left w:val="single" w:sz="4" w:space="0" w:color="000000"/>
              <w:bottom w:val="single" w:sz="4" w:space="0" w:color="000000"/>
              <w:right w:val="single" w:sz="4" w:space="0" w:color="000000"/>
            </w:tcBorders>
            <w:shd w:val="clear" w:color="auto" w:fill="auto"/>
            <w:vAlign w:val="center"/>
          </w:tcPr>
          <w:p w14:paraId="3B013D14" w14:textId="77777777" w:rsidR="00F743FD" w:rsidRPr="00843D1F" w:rsidRDefault="00F743FD" w:rsidP="00F37D33">
            <w:pPr>
              <w:pStyle w:val="Tablehead"/>
              <w:keepLines/>
              <w:rPr>
                <w:rFonts w:ascii="Arial" w:hAnsi="Arial" w:cs="Arial"/>
                <w:sz w:val="20"/>
              </w:rPr>
            </w:pPr>
            <w:r w:rsidRPr="00843D1F">
              <w:t>Value to be sent</w:t>
            </w:r>
          </w:p>
        </w:tc>
        <w:tc>
          <w:tcPr>
            <w:tcW w:w="2260" w:type="dxa"/>
            <w:tcBorders>
              <w:top w:val="single" w:sz="4" w:space="0" w:color="auto"/>
              <w:left w:val="single" w:sz="4" w:space="0" w:color="000000"/>
              <w:bottom w:val="single" w:sz="4" w:space="0" w:color="000000"/>
              <w:right w:val="single" w:sz="4" w:space="0" w:color="000000"/>
            </w:tcBorders>
            <w:vAlign w:val="center"/>
          </w:tcPr>
          <w:p w14:paraId="399106D3" w14:textId="77777777" w:rsidR="00F743FD" w:rsidRPr="00843D1F" w:rsidRDefault="00F743FD" w:rsidP="00F37D33">
            <w:pPr>
              <w:pStyle w:val="Tablehead"/>
              <w:keepLines/>
            </w:pPr>
            <w:r w:rsidRPr="00843D1F">
              <w:t>Behaviour for the receiving node</w:t>
            </w:r>
          </w:p>
        </w:tc>
      </w:tr>
      <w:tr w:rsidR="00F743FD" w:rsidRPr="00843D1F" w14:paraId="67F91D04" w14:textId="77777777" w:rsidTr="00264729">
        <w:trPr>
          <w:jc w:val="center"/>
        </w:trPr>
        <w:tc>
          <w:tcPr>
            <w:tcW w:w="990" w:type="dxa"/>
            <w:tcBorders>
              <w:top w:val="single" w:sz="4" w:space="0" w:color="000000"/>
              <w:left w:val="single" w:sz="4" w:space="0" w:color="000000"/>
              <w:bottom w:val="single" w:sz="4" w:space="0" w:color="000000"/>
            </w:tcBorders>
          </w:tcPr>
          <w:p w14:paraId="53B6322F" w14:textId="77777777" w:rsidR="00F743FD" w:rsidRPr="00843D1F" w:rsidRDefault="00F743FD" w:rsidP="00627626">
            <w:pPr>
              <w:pStyle w:val="Tabletext"/>
              <w:keepNext/>
              <w:keepLines/>
              <w:jc w:val="center"/>
            </w:pPr>
            <w:r>
              <w:t>0</w:t>
            </w:r>
          </w:p>
        </w:tc>
        <w:tc>
          <w:tcPr>
            <w:tcW w:w="779" w:type="dxa"/>
            <w:tcBorders>
              <w:top w:val="single" w:sz="4" w:space="0" w:color="000000"/>
              <w:left w:val="single" w:sz="4" w:space="0" w:color="000000"/>
              <w:bottom w:val="single" w:sz="4" w:space="0" w:color="000000"/>
              <w:right w:val="single" w:sz="4" w:space="0" w:color="000000"/>
            </w:tcBorders>
          </w:tcPr>
          <w:p w14:paraId="0FB01AE8" w14:textId="77777777" w:rsidR="00F743FD" w:rsidRPr="00843D1F" w:rsidRDefault="00F743FD" w:rsidP="00F743FD">
            <w:pPr>
              <w:pStyle w:val="Tabletext"/>
              <w:keepNext/>
              <w:keepLines/>
              <w:jc w:val="center"/>
            </w:pPr>
            <w:r>
              <w:t>0</w:t>
            </w:r>
          </w:p>
        </w:tc>
        <w:tc>
          <w:tcPr>
            <w:tcW w:w="2543" w:type="dxa"/>
            <w:tcBorders>
              <w:top w:val="single" w:sz="4" w:space="0" w:color="000000"/>
              <w:left w:val="single" w:sz="4" w:space="0" w:color="000000"/>
              <w:bottom w:val="single" w:sz="4" w:space="0" w:color="000000"/>
            </w:tcBorders>
            <w:shd w:val="clear" w:color="auto" w:fill="auto"/>
          </w:tcPr>
          <w:p w14:paraId="7204E3FC" w14:textId="77777777" w:rsidR="00F743FD" w:rsidRPr="00843D1F" w:rsidRDefault="00F743FD" w:rsidP="00F37D33">
            <w:pPr>
              <w:pStyle w:val="Tabletext"/>
              <w:keepNext/>
              <w:keepLines/>
            </w:pPr>
            <w:r w:rsidRPr="00843D1F">
              <w:t>alternateMasterFlag</w:t>
            </w:r>
          </w:p>
        </w:tc>
        <w:tc>
          <w:tcPr>
            <w:tcW w:w="2260" w:type="dxa"/>
            <w:tcBorders>
              <w:top w:val="single" w:sz="4" w:space="0" w:color="000000"/>
              <w:left w:val="single" w:sz="4" w:space="0" w:color="000000"/>
              <w:bottom w:val="single" w:sz="4" w:space="0" w:color="000000"/>
              <w:right w:val="single" w:sz="4" w:space="0" w:color="000000"/>
            </w:tcBorders>
            <w:shd w:val="clear" w:color="auto" w:fill="auto"/>
          </w:tcPr>
          <w:p w14:paraId="40AB331B" w14:textId="77777777" w:rsidR="00F743FD" w:rsidRDefault="00F743FD" w:rsidP="00F37D33">
            <w:pPr>
              <w:pStyle w:val="Tabletext"/>
              <w:keepNext/>
              <w:keepLines/>
              <w:jc w:val="center"/>
            </w:pPr>
            <w:r w:rsidRPr="00843D1F">
              <w:t>FALSE</w:t>
            </w:r>
          </w:p>
          <w:p w14:paraId="02D476B1" w14:textId="339201AE" w:rsidR="00F743FD" w:rsidRPr="00843D1F" w:rsidRDefault="00F743FD" w:rsidP="00F37D33">
            <w:pPr>
              <w:pStyle w:val="Tabletext"/>
              <w:keepNext/>
              <w:keepLines/>
              <w:jc w:val="center"/>
            </w:pPr>
          </w:p>
        </w:tc>
        <w:tc>
          <w:tcPr>
            <w:tcW w:w="2260" w:type="dxa"/>
            <w:tcBorders>
              <w:top w:val="single" w:sz="4" w:space="0" w:color="000000"/>
              <w:left w:val="single" w:sz="4" w:space="0" w:color="000000"/>
              <w:bottom w:val="single" w:sz="4" w:space="0" w:color="000000"/>
              <w:right w:val="single" w:sz="4" w:space="0" w:color="000000"/>
            </w:tcBorders>
          </w:tcPr>
          <w:p w14:paraId="2BDA1CA6" w14:textId="03574290" w:rsidR="00F743FD" w:rsidRDefault="00E46994" w:rsidP="00F37D33">
            <w:pPr>
              <w:pStyle w:val="Tabletext"/>
              <w:keepNext/>
              <w:keepLines/>
              <w:jc w:val="center"/>
            </w:pPr>
            <w:r>
              <w:t>As per PTP</w:t>
            </w:r>
          </w:p>
          <w:p w14:paraId="6989D68F" w14:textId="45A13354" w:rsidR="00F743FD" w:rsidRPr="00843D1F" w:rsidRDefault="00F743FD" w:rsidP="00F37D33">
            <w:pPr>
              <w:pStyle w:val="Tabletext"/>
              <w:keepNext/>
              <w:keepLines/>
              <w:jc w:val="center"/>
            </w:pPr>
          </w:p>
        </w:tc>
      </w:tr>
      <w:tr w:rsidR="00F743FD" w:rsidRPr="00843D1F" w14:paraId="2CEB68DB" w14:textId="77777777" w:rsidTr="00264729">
        <w:trPr>
          <w:jc w:val="center"/>
        </w:trPr>
        <w:tc>
          <w:tcPr>
            <w:tcW w:w="990" w:type="dxa"/>
            <w:tcBorders>
              <w:top w:val="single" w:sz="4" w:space="0" w:color="000000"/>
              <w:left w:val="single" w:sz="4" w:space="0" w:color="000000"/>
              <w:bottom w:val="single" w:sz="4" w:space="0" w:color="000000"/>
            </w:tcBorders>
          </w:tcPr>
          <w:p w14:paraId="5ADAFFF6" w14:textId="77777777" w:rsidR="00F743FD" w:rsidRPr="00843D1F" w:rsidRDefault="00F743FD" w:rsidP="00627626">
            <w:pPr>
              <w:pStyle w:val="Tabletext"/>
              <w:keepNext/>
              <w:keepLines/>
              <w:jc w:val="center"/>
            </w:pPr>
            <w:r>
              <w:t>0</w:t>
            </w:r>
          </w:p>
        </w:tc>
        <w:tc>
          <w:tcPr>
            <w:tcW w:w="779" w:type="dxa"/>
            <w:tcBorders>
              <w:top w:val="single" w:sz="4" w:space="0" w:color="000000"/>
              <w:left w:val="single" w:sz="4" w:space="0" w:color="000000"/>
              <w:bottom w:val="single" w:sz="4" w:space="0" w:color="000000"/>
              <w:right w:val="single" w:sz="4" w:space="0" w:color="000000"/>
            </w:tcBorders>
          </w:tcPr>
          <w:p w14:paraId="1E9A7495" w14:textId="77777777" w:rsidR="00F743FD" w:rsidRPr="00843D1F" w:rsidRDefault="00F743FD" w:rsidP="00F743FD">
            <w:pPr>
              <w:pStyle w:val="Tabletext"/>
              <w:keepNext/>
              <w:keepLines/>
              <w:jc w:val="center"/>
            </w:pPr>
            <w:r>
              <w:t>1</w:t>
            </w:r>
          </w:p>
        </w:tc>
        <w:tc>
          <w:tcPr>
            <w:tcW w:w="2543" w:type="dxa"/>
            <w:tcBorders>
              <w:top w:val="single" w:sz="4" w:space="0" w:color="000000"/>
              <w:left w:val="single" w:sz="4" w:space="0" w:color="000000"/>
              <w:bottom w:val="single" w:sz="4" w:space="0" w:color="000000"/>
            </w:tcBorders>
            <w:shd w:val="clear" w:color="auto" w:fill="auto"/>
          </w:tcPr>
          <w:p w14:paraId="26774768" w14:textId="77777777" w:rsidR="00F743FD" w:rsidRPr="00843D1F" w:rsidRDefault="00F743FD" w:rsidP="00F37D33">
            <w:pPr>
              <w:pStyle w:val="Tabletext"/>
              <w:keepNext/>
              <w:keepLines/>
            </w:pPr>
            <w:r w:rsidRPr="00843D1F">
              <w:t>twoStepFlag</w:t>
            </w:r>
          </w:p>
        </w:tc>
        <w:tc>
          <w:tcPr>
            <w:tcW w:w="2260" w:type="dxa"/>
            <w:tcBorders>
              <w:top w:val="single" w:sz="4" w:space="0" w:color="000000"/>
              <w:left w:val="single" w:sz="4" w:space="0" w:color="000000"/>
              <w:bottom w:val="single" w:sz="4" w:space="0" w:color="000000"/>
              <w:right w:val="single" w:sz="4" w:space="0" w:color="000000"/>
            </w:tcBorders>
            <w:shd w:val="clear" w:color="auto" w:fill="auto"/>
          </w:tcPr>
          <w:p w14:paraId="48FB1B00" w14:textId="77777777" w:rsidR="00F743FD" w:rsidRPr="00843D1F" w:rsidRDefault="00F743FD" w:rsidP="00F37D33">
            <w:pPr>
              <w:pStyle w:val="Tabletext"/>
              <w:keepNext/>
              <w:keepLines/>
              <w:jc w:val="center"/>
            </w:pPr>
            <w:r w:rsidRPr="00843D1F">
              <w:t>As per PTP</w:t>
            </w:r>
          </w:p>
        </w:tc>
        <w:tc>
          <w:tcPr>
            <w:tcW w:w="2260" w:type="dxa"/>
            <w:tcBorders>
              <w:top w:val="single" w:sz="4" w:space="0" w:color="000000"/>
              <w:left w:val="single" w:sz="4" w:space="0" w:color="000000"/>
              <w:bottom w:val="single" w:sz="4" w:space="0" w:color="000000"/>
              <w:right w:val="single" w:sz="4" w:space="0" w:color="000000"/>
            </w:tcBorders>
          </w:tcPr>
          <w:p w14:paraId="6447AE02" w14:textId="77777777" w:rsidR="00F743FD" w:rsidRPr="00843D1F" w:rsidRDefault="00F743FD" w:rsidP="00F37D33">
            <w:pPr>
              <w:pStyle w:val="Tabletext"/>
              <w:keepNext/>
              <w:keepLines/>
              <w:jc w:val="center"/>
            </w:pPr>
            <w:r w:rsidRPr="00843D1F">
              <w:t>Used</w:t>
            </w:r>
          </w:p>
        </w:tc>
      </w:tr>
      <w:tr w:rsidR="00F743FD" w:rsidRPr="00843D1F" w14:paraId="46A4FBBD" w14:textId="77777777" w:rsidTr="00264729">
        <w:trPr>
          <w:jc w:val="center"/>
        </w:trPr>
        <w:tc>
          <w:tcPr>
            <w:tcW w:w="990" w:type="dxa"/>
            <w:tcBorders>
              <w:top w:val="single" w:sz="4" w:space="0" w:color="000000"/>
              <w:left w:val="single" w:sz="4" w:space="0" w:color="000000"/>
              <w:bottom w:val="single" w:sz="4" w:space="0" w:color="000000"/>
            </w:tcBorders>
          </w:tcPr>
          <w:p w14:paraId="5E226323" w14:textId="77777777" w:rsidR="00F743FD" w:rsidRPr="00843D1F" w:rsidRDefault="00F743FD" w:rsidP="00627626">
            <w:pPr>
              <w:pStyle w:val="Tabletext"/>
              <w:keepNext/>
              <w:keepLines/>
              <w:jc w:val="center"/>
            </w:pPr>
            <w:r>
              <w:t>0</w:t>
            </w:r>
          </w:p>
        </w:tc>
        <w:tc>
          <w:tcPr>
            <w:tcW w:w="779" w:type="dxa"/>
            <w:tcBorders>
              <w:top w:val="single" w:sz="4" w:space="0" w:color="000000"/>
              <w:left w:val="single" w:sz="4" w:space="0" w:color="000000"/>
              <w:bottom w:val="single" w:sz="4" w:space="0" w:color="000000"/>
              <w:right w:val="single" w:sz="4" w:space="0" w:color="000000"/>
            </w:tcBorders>
          </w:tcPr>
          <w:p w14:paraId="68421DCA" w14:textId="77777777" w:rsidR="00F743FD" w:rsidRPr="00843D1F" w:rsidRDefault="00F743FD" w:rsidP="00F743FD">
            <w:pPr>
              <w:pStyle w:val="Tabletext"/>
              <w:keepNext/>
              <w:keepLines/>
              <w:jc w:val="center"/>
            </w:pPr>
            <w:r>
              <w:t>2</w:t>
            </w:r>
          </w:p>
        </w:tc>
        <w:tc>
          <w:tcPr>
            <w:tcW w:w="2543" w:type="dxa"/>
            <w:tcBorders>
              <w:top w:val="single" w:sz="4" w:space="0" w:color="000000"/>
              <w:left w:val="single" w:sz="4" w:space="0" w:color="000000"/>
              <w:bottom w:val="single" w:sz="4" w:space="0" w:color="000000"/>
            </w:tcBorders>
            <w:shd w:val="clear" w:color="auto" w:fill="auto"/>
          </w:tcPr>
          <w:p w14:paraId="4B7DB3AF" w14:textId="77777777" w:rsidR="00F743FD" w:rsidRPr="00843D1F" w:rsidRDefault="00F743FD" w:rsidP="00F37D33">
            <w:pPr>
              <w:pStyle w:val="Tabletext"/>
              <w:keepNext/>
              <w:keepLines/>
            </w:pPr>
            <w:r w:rsidRPr="00843D1F">
              <w:t>unicastFlag</w:t>
            </w:r>
          </w:p>
        </w:tc>
        <w:tc>
          <w:tcPr>
            <w:tcW w:w="2260" w:type="dxa"/>
            <w:tcBorders>
              <w:top w:val="single" w:sz="4" w:space="0" w:color="000000"/>
              <w:left w:val="single" w:sz="4" w:space="0" w:color="000000"/>
              <w:bottom w:val="single" w:sz="4" w:space="0" w:color="000000"/>
              <w:right w:val="single" w:sz="4" w:space="0" w:color="000000"/>
            </w:tcBorders>
            <w:shd w:val="clear" w:color="auto" w:fill="auto"/>
          </w:tcPr>
          <w:p w14:paraId="30633098" w14:textId="77777777" w:rsidR="00F743FD" w:rsidRPr="00843D1F" w:rsidRDefault="00F743FD" w:rsidP="00F37D33">
            <w:pPr>
              <w:pStyle w:val="Tabletext"/>
              <w:keepNext/>
              <w:keepLines/>
              <w:jc w:val="center"/>
            </w:pPr>
            <w:r w:rsidRPr="00843D1F">
              <w:t>FALSE</w:t>
            </w:r>
          </w:p>
        </w:tc>
        <w:tc>
          <w:tcPr>
            <w:tcW w:w="2260" w:type="dxa"/>
            <w:tcBorders>
              <w:top w:val="single" w:sz="4" w:space="0" w:color="000000"/>
              <w:left w:val="single" w:sz="4" w:space="0" w:color="000000"/>
              <w:bottom w:val="single" w:sz="4" w:space="0" w:color="000000"/>
              <w:right w:val="single" w:sz="4" w:space="0" w:color="000000"/>
            </w:tcBorders>
          </w:tcPr>
          <w:p w14:paraId="684BFFE6" w14:textId="77777777" w:rsidR="00F743FD" w:rsidRPr="00843D1F" w:rsidRDefault="00F743FD" w:rsidP="00F37D33">
            <w:pPr>
              <w:pStyle w:val="Tabletext"/>
              <w:keepNext/>
              <w:keepLines/>
              <w:jc w:val="center"/>
            </w:pPr>
            <w:r w:rsidRPr="00843D1F">
              <w:t>Flag is ignored</w:t>
            </w:r>
          </w:p>
        </w:tc>
      </w:tr>
      <w:tr w:rsidR="00F743FD" w:rsidRPr="00843D1F" w14:paraId="2AEB853F" w14:textId="77777777" w:rsidTr="00264729">
        <w:trPr>
          <w:jc w:val="center"/>
        </w:trPr>
        <w:tc>
          <w:tcPr>
            <w:tcW w:w="990" w:type="dxa"/>
            <w:tcBorders>
              <w:top w:val="single" w:sz="4" w:space="0" w:color="000000"/>
              <w:left w:val="single" w:sz="4" w:space="0" w:color="000000"/>
              <w:bottom w:val="single" w:sz="4" w:space="0" w:color="000000"/>
            </w:tcBorders>
          </w:tcPr>
          <w:p w14:paraId="425A4BB1" w14:textId="77777777" w:rsidR="00F743FD" w:rsidRPr="00843D1F" w:rsidRDefault="00F743FD" w:rsidP="00627626">
            <w:pPr>
              <w:pStyle w:val="Tabletext"/>
              <w:keepNext/>
              <w:keepLines/>
              <w:jc w:val="center"/>
            </w:pPr>
            <w:r>
              <w:t>0</w:t>
            </w:r>
          </w:p>
        </w:tc>
        <w:tc>
          <w:tcPr>
            <w:tcW w:w="779" w:type="dxa"/>
            <w:tcBorders>
              <w:top w:val="single" w:sz="4" w:space="0" w:color="000000"/>
              <w:left w:val="single" w:sz="4" w:space="0" w:color="000000"/>
              <w:bottom w:val="single" w:sz="4" w:space="0" w:color="000000"/>
              <w:right w:val="single" w:sz="4" w:space="0" w:color="000000"/>
            </w:tcBorders>
          </w:tcPr>
          <w:p w14:paraId="1D168A76" w14:textId="77777777" w:rsidR="00F743FD" w:rsidRPr="00843D1F" w:rsidRDefault="00F743FD" w:rsidP="00F743FD">
            <w:pPr>
              <w:pStyle w:val="Tabletext"/>
              <w:keepNext/>
              <w:keepLines/>
              <w:jc w:val="center"/>
            </w:pPr>
            <w:r>
              <w:t>5</w:t>
            </w:r>
          </w:p>
        </w:tc>
        <w:tc>
          <w:tcPr>
            <w:tcW w:w="2543" w:type="dxa"/>
            <w:tcBorders>
              <w:top w:val="single" w:sz="4" w:space="0" w:color="000000"/>
              <w:left w:val="single" w:sz="4" w:space="0" w:color="000000"/>
              <w:bottom w:val="single" w:sz="4" w:space="0" w:color="000000"/>
            </w:tcBorders>
            <w:shd w:val="clear" w:color="auto" w:fill="auto"/>
          </w:tcPr>
          <w:p w14:paraId="04CA9D73" w14:textId="77777777" w:rsidR="00F743FD" w:rsidRPr="00843D1F" w:rsidRDefault="00F743FD" w:rsidP="00F37D33">
            <w:pPr>
              <w:pStyle w:val="Tabletext"/>
              <w:keepNext/>
              <w:keepLines/>
            </w:pPr>
            <w:r w:rsidRPr="00843D1F">
              <w:t>PTP profile Specific 1</w:t>
            </w:r>
          </w:p>
        </w:tc>
        <w:tc>
          <w:tcPr>
            <w:tcW w:w="2260" w:type="dxa"/>
            <w:tcBorders>
              <w:top w:val="single" w:sz="4" w:space="0" w:color="000000"/>
              <w:left w:val="single" w:sz="4" w:space="0" w:color="000000"/>
              <w:bottom w:val="single" w:sz="4" w:space="0" w:color="000000"/>
              <w:right w:val="single" w:sz="4" w:space="0" w:color="000000"/>
            </w:tcBorders>
            <w:shd w:val="clear" w:color="auto" w:fill="auto"/>
          </w:tcPr>
          <w:p w14:paraId="6C06EA50" w14:textId="77777777" w:rsidR="00F743FD" w:rsidRPr="00843D1F" w:rsidRDefault="00F743FD" w:rsidP="00F37D33">
            <w:pPr>
              <w:pStyle w:val="Tabletext"/>
              <w:keepNext/>
              <w:keepLines/>
              <w:jc w:val="center"/>
            </w:pPr>
            <w:r w:rsidRPr="00843D1F">
              <w:t>FALSE</w:t>
            </w:r>
          </w:p>
        </w:tc>
        <w:tc>
          <w:tcPr>
            <w:tcW w:w="2260" w:type="dxa"/>
            <w:tcBorders>
              <w:top w:val="single" w:sz="4" w:space="0" w:color="000000"/>
              <w:left w:val="single" w:sz="4" w:space="0" w:color="000000"/>
              <w:bottom w:val="single" w:sz="4" w:space="0" w:color="000000"/>
              <w:right w:val="single" w:sz="4" w:space="0" w:color="000000"/>
            </w:tcBorders>
          </w:tcPr>
          <w:p w14:paraId="6057FF57" w14:textId="77777777" w:rsidR="00F743FD" w:rsidRPr="00843D1F" w:rsidRDefault="00F743FD" w:rsidP="00F37D33">
            <w:pPr>
              <w:pStyle w:val="Tabletext"/>
              <w:keepNext/>
              <w:keepLines/>
              <w:jc w:val="center"/>
            </w:pPr>
            <w:r w:rsidRPr="00843D1F">
              <w:t>Flag is ignored</w:t>
            </w:r>
          </w:p>
        </w:tc>
      </w:tr>
      <w:tr w:rsidR="00F743FD" w:rsidRPr="00843D1F" w14:paraId="39FDC6E8" w14:textId="77777777" w:rsidTr="00264729">
        <w:trPr>
          <w:jc w:val="center"/>
        </w:trPr>
        <w:tc>
          <w:tcPr>
            <w:tcW w:w="990" w:type="dxa"/>
            <w:tcBorders>
              <w:top w:val="single" w:sz="4" w:space="0" w:color="000000"/>
              <w:left w:val="single" w:sz="4" w:space="0" w:color="000000"/>
              <w:bottom w:val="single" w:sz="4" w:space="0" w:color="000000"/>
            </w:tcBorders>
          </w:tcPr>
          <w:p w14:paraId="28639728" w14:textId="77777777" w:rsidR="00F743FD" w:rsidRPr="00843D1F" w:rsidRDefault="00F743FD" w:rsidP="00627626">
            <w:pPr>
              <w:pStyle w:val="Tabletext"/>
              <w:keepNext/>
              <w:keepLines/>
              <w:jc w:val="center"/>
            </w:pPr>
            <w:r>
              <w:t>0</w:t>
            </w:r>
          </w:p>
        </w:tc>
        <w:tc>
          <w:tcPr>
            <w:tcW w:w="779" w:type="dxa"/>
            <w:tcBorders>
              <w:top w:val="single" w:sz="4" w:space="0" w:color="000000"/>
              <w:left w:val="single" w:sz="4" w:space="0" w:color="000000"/>
              <w:bottom w:val="single" w:sz="4" w:space="0" w:color="000000"/>
              <w:right w:val="single" w:sz="4" w:space="0" w:color="000000"/>
            </w:tcBorders>
          </w:tcPr>
          <w:p w14:paraId="0FAAA822" w14:textId="77777777" w:rsidR="00F743FD" w:rsidRPr="00843D1F" w:rsidRDefault="00F743FD" w:rsidP="00F743FD">
            <w:pPr>
              <w:pStyle w:val="Tabletext"/>
              <w:keepNext/>
              <w:keepLines/>
              <w:jc w:val="center"/>
            </w:pPr>
            <w:r>
              <w:t>6</w:t>
            </w:r>
          </w:p>
        </w:tc>
        <w:tc>
          <w:tcPr>
            <w:tcW w:w="2543" w:type="dxa"/>
            <w:tcBorders>
              <w:top w:val="single" w:sz="4" w:space="0" w:color="000000"/>
              <w:left w:val="single" w:sz="4" w:space="0" w:color="000000"/>
              <w:bottom w:val="single" w:sz="4" w:space="0" w:color="000000"/>
            </w:tcBorders>
            <w:shd w:val="clear" w:color="auto" w:fill="auto"/>
          </w:tcPr>
          <w:p w14:paraId="2100E896" w14:textId="77777777" w:rsidR="00F743FD" w:rsidRPr="00843D1F" w:rsidRDefault="00F743FD" w:rsidP="00F37D33">
            <w:pPr>
              <w:pStyle w:val="Tabletext"/>
              <w:keepNext/>
              <w:keepLines/>
            </w:pPr>
            <w:r w:rsidRPr="00843D1F">
              <w:t>PTP profile Specific 2</w:t>
            </w:r>
          </w:p>
        </w:tc>
        <w:tc>
          <w:tcPr>
            <w:tcW w:w="2260" w:type="dxa"/>
            <w:tcBorders>
              <w:top w:val="single" w:sz="4" w:space="0" w:color="000000"/>
              <w:left w:val="single" w:sz="4" w:space="0" w:color="000000"/>
              <w:bottom w:val="single" w:sz="4" w:space="0" w:color="000000"/>
              <w:right w:val="single" w:sz="4" w:space="0" w:color="000000"/>
            </w:tcBorders>
            <w:shd w:val="clear" w:color="auto" w:fill="auto"/>
          </w:tcPr>
          <w:p w14:paraId="3AE779DD" w14:textId="77777777" w:rsidR="00F743FD" w:rsidRPr="00843D1F" w:rsidRDefault="00F743FD" w:rsidP="00F37D33">
            <w:pPr>
              <w:pStyle w:val="Tabletext"/>
              <w:keepNext/>
              <w:keepLines/>
              <w:jc w:val="center"/>
            </w:pPr>
            <w:r w:rsidRPr="00843D1F">
              <w:t>FALSE</w:t>
            </w:r>
          </w:p>
        </w:tc>
        <w:tc>
          <w:tcPr>
            <w:tcW w:w="2260" w:type="dxa"/>
            <w:tcBorders>
              <w:top w:val="single" w:sz="4" w:space="0" w:color="000000"/>
              <w:left w:val="single" w:sz="4" w:space="0" w:color="000000"/>
              <w:bottom w:val="single" w:sz="4" w:space="0" w:color="000000"/>
              <w:right w:val="single" w:sz="4" w:space="0" w:color="000000"/>
            </w:tcBorders>
          </w:tcPr>
          <w:p w14:paraId="5D3AF60A" w14:textId="77777777" w:rsidR="00F743FD" w:rsidRPr="00843D1F" w:rsidRDefault="00F743FD" w:rsidP="00F37D33">
            <w:pPr>
              <w:pStyle w:val="Tabletext"/>
              <w:keepNext/>
              <w:keepLines/>
              <w:jc w:val="center"/>
            </w:pPr>
            <w:r w:rsidRPr="00843D1F">
              <w:t>Flag is ignored</w:t>
            </w:r>
          </w:p>
        </w:tc>
      </w:tr>
      <w:tr w:rsidR="00F743FD" w:rsidRPr="00843D1F" w14:paraId="433BE2E1" w14:textId="77777777" w:rsidTr="00264729">
        <w:trPr>
          <w:jc w:val="center"/>
        </w:trPr>
        <w:tc>
          <w:tcPr>
            <w:tcW w:w="990" w:type="dxa"/>
            <w:tcBorders>
              <w:top w:val="single" w:sz="4" w:space="0" w:color="000000"/>
              <w:left w:val="single" w:sz="4" w:space="0" w:color="000000"/>
              <w:bottom w:val="single" w:sz="4" w:space="0" w:color="000000"/>
            </w:tcBorders>
          </w:tcPr>
          <w:p w14:paraId="57C493FD" w14:textId="77777777" w:rsidR="00F743FD" w:rsidRPr="00843D1F" w:rsidRDefault="00F743FD" w:rsidP="00627626">
            <w:pPr>
              <w:pStyle w:val="Tabletext"/>
              <w:keepNext/>
              <w:keepLines/>
              <w:jc w:val="center"/>
            </w:pPr>
            <w:r>
              <w:t>0</w:t>
            </w:r>
          </w:p>
        </w:tc>
        <w:tc>
          <w:tcPr>
            <w:tcW w:w="779" w:type="dxa"/>
            <w:tcBorders>
              <w:top w:val="single" w:sz="4" w:space="0" w:color="000000"/>
              <w:left w:val="single" w:sz="4" w:space="0" w:color="000000"/>
              <w:bottom w:val="single" w:sz="4" w:space="0" w:color="000000"/>
              <w:right w:val="single" w:sz="4" w:space="0" w:color="000000"/>
            </w:tcBorders>
          </w:tcPr>
          <w:p w14:paraId="2B6E255B" w14:textId="77777777" w:rsidR="00F743FD" w:rsidRPr="00843D1F" w:rsidRDefault="00F743FD" w:rsidP="00F743FD">
            <w:pPr>
              <w:pStyle w:val="Tabletext"/>
              <w:keepNext/>
              <w:keepLines/>
              <w:jc w:val="center"/>
            </w:pPr>
            <w:r>
              <w:t>7</w:t>
            </w:r>
          </w:p>
        </w:tc>
        <w:tc>
          <w:tcPr>
            <w:tcW w:w="2543" w:type="dxa"/>
            <w:tcBorders>
              <w:top w:val="single" w:sz="4" w:space="0" w:color="000000"/>
              <w:left w:val="single" w:sz="4" w:space="0" w:color="000000"/>
              <w:bottom w:val="single" w:sz="4" w:space="0" w:color="000000"/>
            </w:tcBorders>
            <w:shd w:val="clear" w:color="auto" w:fill="auto"/>
          </w:tcPr>
          <w:p w14:paraId="3B9BE2BC" w14:textId="77777777" w:rsidR="00F743FD" w:rsidRPr="00843D1F" w:rsidRDefault="00F743FD" w:rsidP="00F37D33">
            <w:pPr>
              <w:pStyle w:val="Tabletext"/>
              <w:keepNext/>
              <w:keepLines/>
            </w:pPr>
            <w:r w:rsidRPr="00843D1F">
              <w:t>Reserved</w:t>
            </w:r>
          </w:p>
        </w:tc>
        <w:tc>
          <w:tcPr>
            <w:tcW w:w="2260" w:type="dxa"/>
            <w:tcBorders>
              <w:top w:val="single" w:sz="4" w:space="0" w:color="000000"/>
              <w:left w:val="single" w:sz="4" w:space="0" w:color="000000"/>
              <w:bottom w:val="single" w:sz="4" w:space="0" w:color="000000"/>
              <w:right w:val="single" w:sz="4" w:space="0" w:color="000000"/>
            </w:tcBorders>
            <w:shd w:val="clear" w:color="auto" w:fill="auto"/>
          </w:tcPr>
          <w:p w14:paraId="6656157E" w14:textId="77777777" w:rsidR="00F743FD" w:rsidRPr="00843D1F" w:rsidRDefault="00F743FD" w:rsidP="00F37D33">
            <w:pPr>
              <w:pStyle w:val="Tabletext"/>
              <w:keepNext/>
              <w:keepLines/>
              <w:jc w:val="center"/>
            </w:pPr>
            <w:r w:rsidRPr="00843D1F">
              <w:t>FALSE</w:t>
            </w:r>
          </w:p>
        </w:tc>
        <w:tc>
          <w:tcPr>
            <w:tcW w:w="2260" w:type="dxa"/>
            <w:tcBorders>
              <w:top w:val="single" w:sz="4" w:space="0" w:color="000000"/>
              <w:left w:val="single" w:sz="4" w:space="0" w:color="000000"/>
              <w:bottom w:val="single" w:sz="4" w:space="0" w:color="000000"/>
              <w:right w:val="single" w:sz="4" w:space="0" w:color="000000"/>
            </w:tcBorders>
          </w:tcPr>
          <w:p w14:paraId="0F8382C1" w14:textId="77777777" w:rsidR="00F743FD" w:rsidRPr="00843D1F" w:rsidRDefault="00F743FD" w:rsidP="00F37D33">
            <w:pPr>
              <w:pStyle w:val="Tabletext"/>
              <w:keepNext/>
              <w:keepLines/>
              <w:jc w:val="center"/>
            </w:pPr>
            <w:r w:rsidRPr="00843D1F">
              <w:t>Reserved by PTP and flag is ignored</w:t>
            </w:r>
          </w:p>
        </w:tc>
      </w:tr>
      <w:tr w:rsidR="00F743FD" w:rsidRPr="00843D1F" w14:paraId="5E425B6C" w14:textId="77777777" w:rsidTr="00264729">
        <w:trPr>
          <w:jc w:val="center"/>
        </w:trPr>
        <w:tc>
          <w:tcPr>
            <w:tcW w:w="990" w:type="dxa"/>
            <w:tcBorders>
              <w:top w:val="single" w:sz="4" w:space="0" w:color="000000"/>
              <w:left w:val="single" w:sz="4" w:space="0" w:color="000000"/>
              <w:bottom w:val="single" w:sz="4" w:space="0" w:color="000000"/>
            </w:tcBorders>
          </w:tcPr>
          <w:p w14:paraId="6B7BB77D" w14:textId="77777777" w:rsidR="00F743FD" w:rsidRPr="00843D1F" w:rsidRDefault="00F743FD" w:rsidP="00627626">
            <w:pPr>
              <w:pStyle w:val="Tabletext"/>
              <w:keepNext/>
              <w:keepLines/>
              <w:jc w:val="center"/>
            </w:pPr>
            <w:r>
              <w:t>1</w:t>
            </w:r>
          </w:p>
        </w:tc>
        <w:tc>
          <w:tcPr>
            <w:tcW w:w="779" w:type="dxa"/>
            <w:tcBorders>
              <w:top w:val="single" w:sz="4" w:space="0" w:color="000000"/>
              <w:left w:val="single" w:sz="4" w:space="0" w:color="000000"/>
              <w:bottom w:val="single" w:sz="4" w:space="0" w:color="000000"/>
              <w:right w:val="single" w:sz="4" w:space="0" w:color="000000"/>
            </w:tcBorders>
          </w:tcPr>
          <w:p w14:paraId="043B29E1" w14:textId="77777777" w:rsidR="00F743FD" w:rsidRPr="00843D1F" w:rsidRDefault="00F743FD" w:rsidP="00F743FD">
            <w:pPr>
              <w:pStyle w:val="Tabletext"/>
              <w:keepNext/>
              <w:keepLines/>
              <w:jc w:val="center"/>
            </w:pPr>
            <w:r>
              <w:t>0</w:t>
            </w:r>
          </w:p>
        </w:tc>
        <w:tc>
          <w:tcPr>
            <w:tcW w:w="2543" w:type="dxa"/>
            <w:tcBorders>
              <w:top w:val="single" w:sz="4" w:space="0" w:color="000000"/>
              <w:left w:val="single" w:sz="4" w:space="0" w:color="000000"/>
              <w:bottom w:val="single" w:sz="4" w:space="0" w:color="000000"/>
            </w:tcBorders>
            <w:shd w:val="clear" w:color="auto" w:fill="auto"/>
          </w:tcPr>
          <w:p w14:paraId="6CC24CC4" w14:textId="77777777" w:rsidR="00F743FD" w:rsidRPr="00843D1F" w:rsidRDefault="00F743FD" w:rsidP="00F37D33">
            <w:pPr>
              <w:pStyle w:val="Tabletext"/>
              <w:keepNext/>
              <w:keepLines/>
            </w:pPr>
            <w:r w:rsidRPr="00843D1F">
              <w:t>leap61</w:t>
            </w:r>
          </w:p>
        </w:tc>
        <w:tc>
          <w:tcPr>
            <w:tcW w:w="2260" w:type="dxa"/>
            <w:tcBorders>
              <w:top w:val="single" w:sz="4" w:space="0" w:color="000000"/>
              <w:left w:val="single" w:sz="4" w:space="0" w:color="000000"/>
              <w:bottom w:val="single" w:sz="4" w:space="0" w:color="000000"/>
              <w:right w:val="single" w:sz="4" w:space="0" w:color="000000"/>
            </w:tcBorders>
            <w:shd w:val="clear" w:color="auto" w:fill="auto"/>
          </w:tcPr>
          <w:p w14:paraId="7507E599" w14:textId="77777777" w:rsidR="00F743FD" w:rsidRPr="00843D1F" w:rsidRDefault="00F743FD" w:rsidP="00F37D33">
            <w:pPr>
              <w:pStyle w:val="Tabletext"/>
              <w:keepNext/>
              <w:keepLines/>
              <w:jc w:val="center"/>
            </w:pPr>
            <w:r w:rsidRPr="00843D1F">
              <w:t>As per PTP</w:t>
            </w:r>
            <w:r>
              <w:t xml:space="preserve"> (Note</w:t>
            </w:r>
            <w:r w:rsidRPr="00C825B1">
              <w:t xml:space="preserve"> 2)</w:t>
            </w:r>
          </w:p>
        </w:tc>
        <w:tc>
          <w:tcPr>
            <w:tcW w:w="2260" w:type="dxa"/>
            <w:tcBorders>
              <w:top w:val="single" w:sz="4" w:space="0" w:color="000000"/>
              <w:left w:val="single" w:sz="4" w:space="0" w:color="000000"/>
              <w:bottom w:val="single" w:sz="4" w:space="0" w:color="000000"/>
              <w:right w:val="single" w:sz="4" w:space="0" w:color="000000"/>
            </w:tcBorders>
          </w:tcPr>
          <w:p w14:paraId="4B001C16" w14:textId="77777777" w:rsidR="00F743FD" w:rsidRPr="00843D1F" w:rsidRDefault="00F743FD" w:rsidP="00F37D33">
            <w:pPr>
              <w:pStyle w:val="Tabletext"/>
              <w:keepNext/>
              <w:keepLines/>
              <w:jc w:val="center"/>
            </w:pPr>
            <w:r w:rsidRPr="00843D1F">
              <w:t>Used</w:t>
            </w:r>
          </w:p>
        </w:tc>
      </w:tr>
      <w:tr w:rsidR="00F743FD" w:rsidRPr="00843D1F" w14:paraId="0CD329D2" w14:textId="77777777" w:rsidTr="00264729">
        <w:trPr>
          <w:jc w:val="center"/>
        </w:trPr>
        <w:tc>
          <w:tcPr>
            <w:tcW w:w="990" w:type="dxa"/>
            <w:tcBorders>
              <w:top w:val="single" w:sz="4" w:space="0" w:color="000000"/>
              <w:left w:val="single" w:sz="4" w:space="0" w:color="000000"/>
              <w:bottom w:val="single" w:sz="4" w:space="0" w:color="000000"/>
            </w:tcBorders>
          </w:tcPr>
          <w:p w14:paraId="32BA1980" w14:textId="77777777" w:rsidR="00F743FD" w:rsidRPr="00843D1F" w:rsidRDefault="00F743FD" w:rsidP="00627626">
            <w:pPr>
              <w:pStyle w:val="Tabletext"/>
              <w:jc w:val="center"/>
            </w:pPr>
            <w:r>
              <w:t>1</w:t>
            </w:r>
          </w:p>
        </w:tc>
        <w:tc>
          <w:tcPr>
            <w:tcW w:w="779" w:type="dxa"/>
            <w:tcBorders>
              <w:top w:val="single" w:sz="4" w:space="0" w:color="000000"/>
              <w:left w:val="single" w:sz="4" w:space="0" w:color="000000"/>
              <w:bottom w:val="single" w:sz="4" w:space="0" w:color="000000"/>
              <w:right w:val="single" w:sz="4" w:space="0" w:color="000000"/>
            </w:tcBorders>
          </w:tcPr>
          <w:p w14:paraId="2871001E" w14:textId="77777777" w:rsidR="00F743FD" w:rsidRPr="00843D1F" w:rsidRDefault="00F743FD" w:rsidP="00F743FD">
            <w:pPr>
              <w:pStyle w:val="Tabletext"/>
              <w:jc w:val="center"/>
            </w:pPr>
            <w:r>
              <w:t>1</w:t>
            </w:r>
          </w:p>
        </w:tc>
        <w:tc>
          <w:tcPr>
            <w:tcW w:w="2543" w:type="dxa"/>
            <w:tcBorders>
              <w:top w:val="single" w:sz="4" w:space="0" w:color="000000"/>
              <w:left w:val="single" w:sz="4" w:space="0" w:color="000000"/>
              <w:bottom w:val="single" w:sz="4" w:space="0" w:color="000000"/>
            </w:tcBorders>
            <w:shd w:val="clear" w:color="auto" w:fill="auto"/>
          </w:tcPr>
          <w:p w14:paraId="121E56B8" w14:textId="77777777" w:rsidR="00F743FD" w:rsidRPr="00843D1F" w:rsidRDefault="00F743FD" w:rsidP="00F37D33">
            <w:pPr>
              <w:pStyle w:val="Tabletext"/>
            </w:pPr>
            <w:r w:rsidRPr="00843D1F">
              <w:t>leap59</w:t>
            </w:r>
          </w:p>
        </w:tc>
        <w:tc>
          <w:tcPr>
            <w:tcW w:w="2260" w:type="dxa"/>
            <w:tcBorders>
              <w:top w:val="single" w:sz="4" w:space="0" w:color="000000"/>
              <w:left w:val="single" w:sz="4" w:space="0" w:color="000000"/>
              <w:bottom w:val="single" w:sz="4" w:space="0" w:color="000000"/>
              <w:right w:val="single" w:sz="4" w:space="0" w:color="000000"/>
            </w:tcBorders>
            <w:shd w:val="clear" w:color="auto" w:fill="auto"/>
          </w:tcPr>
          <w:p w14:paraId="30F17FD3" w14:textId="77777777" w:rsidR="00F743FD" w:rsidRPr="00843D1F" w:rsidRDefault="00F743FD" w:rsidP="00F37D33">
            <w:pPr>
              <w:pStyle w:val="Tabletext"/>
              <w:jc w:val="center"/>
            </w:pPr>
            <w:r w:rsidRPr="00843D1F">
              <w:t>As per PTP</w:t>
            </w:r>
            <w:r>
              <w:t xml:space="preserve"> (Note</w:t>
            </w:r>
            <w:r w:rsidRPr="00C825B1">
              <w:t xml:space="preserve"> 2)</w:t>
            </w:r>
          </w:p>
        </w:tc>
        <w:tc>
          <w:tcPr>
            <w:tcW w:w="2260" w:type="dxa"/>
            <w:tcBorders>
              <w:top w:val="single" w:sz="4" w:space="0" w:color="000000"/>
              <w:left w:val="single" w:sz="4" w:space="0" w:color="000000"/>
              <w:bottom w:val="single" w:sz="4" w:space="0" w:color="000000"/>
              <w:right w:val="single" w:sz="4" w:space="0" w:color="000000"/>
            </w:tcBorders>
          </w:tcPr>
          <w:p w14:paraId="3BC19739" w14:textId="77777777" w:rsidR="00F743FD" w:rsidRPr="00843D1F" w:rsidRDefault="00F743FD" w:rsidP="00F37D33">
            <w:pPr>
              <w:pStyle w:val="Tabletext"/>
              <w:jc w:val="center"/>
            </w:pPr>
            <w:r w:rsidRPr="00843D1F">
              <w:t>Used</w:t>
            </w:r>
          </w:p>
        </w:tc>
      </w:tr>
      <w:tr w:rsidR="00F743FD" w:rsidRPr="00843D1F" w14:paraId="36505020" w14:textId="77777777" w:rsidTr="00264729">
        <w:trPr>
          <w:jc w:val="center"/>
        </w:trPr>
        <w:tc>
          <w:tcPr>
            <w:tcW w:w="990" w:type="dxa"/>
            <w:tcBorders>
              <w:top w:val="single" w:sz="4" w:space="0" w:color="000000"/>
              <w:left w:val="single" w:sz="4" w:space="0" w:color="000000"/>
              <w:bottom w:val="single" w:sz="4" w:space="0" w:color="000000"/>
            </w:tcBorders>
          </w:tcPr>
          <w:p w14:paraId="1BF8150A" w14:textId="77777777" w:rsidR="00F743FD" w:rsidRPr="00843D1F" w:rsidRDefault="00F743FD" w:rsidP="00627626">
            <w:pPr>
              <w:pStyle w:val="Tabletext"/>
              <w:jc w:val="center"/>
            </w:pPr>
            <w:r>
              <w:t>1</w:t>
            </w:r>
          </w:p>
        </w:tc>
        <w:tc>
          <w:tcPr>
            <w:tcW w:w="779" w:type="dxa"/>
            <w:tcBorders>
              <w:top w:val="single" w:sz="4" w:space="0" w:color="000000"/>
              <w:left w:val="single" w:sz="4" w:space="0" w:color="000000"/>
              <w:bottom w:val="single" w:sz="4" w:space="0" w:color="000000"/>
              <w:right w:val="single" w:sz="4" w:space="0" w:color="000000"/>
            </w:tcBorders>
          </w:tcPr>
          <w:p w14:paraId="174BD982" w14:textId="77777777" w:rsidR="00F743FD" w:rsidRPr="00843D1F" w:rsidRDefault="00F743FD" w:rsidP="00F743FD">
            <w:pPr>
              <w:pStyle w:val="Tabletext"/>
              <w:jc w:val="center"/>
            </w:pPr>
            <w:r>
              <w:t>2</w:t>
            </w:r>
          </w:p>
        </w:tc>
        <w:tc>
          <w:tcPr>
            <w:tcW w:w="2543" w:type="dxa"/>
            <w:tcBorders>
              <w:top w:val="single" w:sz="4" w:space="0" w:color="000000"/>
              <w:left w:val="single" w:sz="4" w:space="0" w:color="000000"/>
              <w:bottom w:val="single" w:sz="4" w:space="0" w:color="000000"/>
            </w:tcBorders>
            <w:shd w:val="clear" w:color="auto" w:fill="auto"/>
          </w:tcPr>
          <w:p w14:paraId="53E3FE88" w14:textId="77777777" w:rsidR="00F743FD" w:rsidRPr="00843D1F" w:rsidRDefault="00F743FD" w:rsidP="00F37D33">
            <w:pPr>
              <w:pStyle w:val="Tabletext"/>
            </w:pPr>
            <w:r w:rsidRPr="00843D1F">
              <w:t>currentUtcOffsetValid</w:t>
            </w:r>
          </w:p>
        </w:tc>
        <w:tc>
          <w:tcPr>
            <w:tcW w:w="2260" w:type="dxa"/>
            <w:tcBorders>
              <w:top w:val="single" w:sz="4" w:space="0" w:color="000000"/>
              <w:left w:val="single" w:sz="4" w:space="0" w:color="000000"/>
              <w:bottom w:val="single" w:sz="4" w:space="0" w:color="000000"/>
              <w:right w:val="single" w:sz="4" w:space="0" w:color="000000"/>
            </w:tcBorders>
            <w:shd w:val="clear" w:color="auto" w:fill="auto"/>
          </w:tcPr>
          <w:p w14:paraId="6CA88AFC" w14:textId="77777777" w:rsidR="00F743FD" w:rsidRPr="00843D1F" w:rsidRDefault="00F743FD" w:rsidP="00F37D33">
            <w:pPr>
              <w:pStyle w:val="Tabletext"/>
              <w:jc w:val="center"/>
            </w:pPr>
            <w:r w:rsidRPr="00843D1F">
              <w:t>As per PTP</w:t>
            </w:r>
            <w:r>
              <w:t xml:space="preserve"> (Note</w:t>
            </w:r>
            <w:r w:rsidRPr="00C825B1">
              <w:t xml:space="preserve"> 3)</w:t>
            </w:r>
          </w:p>
        </w:tc>
        <w:tc>
          <w:tcPr>
            <w:tcW w:w="2260" w:type="dxa"/>
            <w:tcBorders>
              <w:top w:val="single" w:sz="4" w:space="0" w:color="000000"/>
              <w:left w:val="single" w:sz="4" w:space="0" w:color="000000"/>
              <w:bottom w:val="single" w:sz="4" w:space="0" w:color="000000"/>
              <w:right w:val="single" w:sz="4" w:space="0" w:color="000000"/>
            </w:tcBorders>
          </w:tcPr>
          <w:p w14:paraId="18E8CEC0" w14:textId="77777777" w:rsidR="00F743FD" w:rsidRPr="00843D1F" w:rsidRDefault="00F743FD" w:rsidP="00F37D33">
            <w:pPr>
              <w:pStyle w:val="Tabletext"/>
              <w:jc w:val="center"/>
            </w:pPr>
            <w:r w:rsidRPr="00843D1F">
              <w:t>Used</w:t>
            </w:r>
            <w:r>
              <w:t xml:space="preserve"> (Note</w:t>
            </w:r>
            <w:r w:rsidRPr="00C825B1">
              <w:t xml:space="preserve"> 3,4)</w:t>
            </w:r>
          </w:p>
        </w:tc>
      </w:tr>
      <w:tr w:rsidR="00F743FD" w:rsidRPr="00843D1F" w14:paraId="6024E6C3" w14:textId="77777777" w:rsidTr="00264729">
        <w:trPr>
          <w:jc w:val="center"/>
        </w:trPr>
        <w:tc>
          <w:tcPr>
            <w:tcW w:w="990" w:type="dxa"/>
            <w:tcBorders>
              <w:top w:val="single" w:sz="4" w:space="0" w:color="000000"/>
              <w:left w:val="single" w:sz="4" w:space="0" w:color="000000"/>
              <w:bottom w:val="single" w:sz="4" w:space="0" w:color="000000"/>
            </w:tcBorders>
          </w:tcPr>
          <w:p w14:paraId="421EB431" w14:textId="77777777" w:rsidR="00F743FD" w:rsidRPr="00843D1F" w:rsidRDefault="00F743FD" w:rsidP="00627626">
            <w:pPr>
              <w:pStyle w:val="Tabletext"/>
              <w:jc w:val="center"/>
            </w:pPr>
            <w:r>
              <w:t>1</w:t>
            </w:r>
          </w:p>
        </w:tc>
        <w:tc>
          <w:tcPr>
            <w:tcW w:w="779" w:type="dxa"/>
            <w:tcBorders>
              <w:top w:val="single" w:sz="4" w:space="0" w:color="000000"/>
              <w:left w:val="single" w:sz="4" w:space="0" w:color="000000"/>
              <w:bottom w:val="single" w:sz="4" w:space="0" w:color="000000"/>
              <w:right w:val="single" w:sz="4" w:space="0" w:color="000000"/>
            </w:tcBorders>
          </w:tcPr>
          <w:p w14:paraId="2EF38A1A" w14:textId="77777777" w:rsidR="00F743FD" w:rsidRPr="00843D1F" w:rsidRDefault="00F743FD" w:rsidP="00F743FD">
            <w:pPr>
              <w:pStyle w:val="Tabletext"/>
              <w:jc w:val="center"/>
            </w:pPr>
            <w:r>
              <w:t>3</w:t>
            </w:r>
          </w:p>
        </w:tc>
        <w:tc>
          <w:tcPr>
            <w:tcW w:w="2543" w:type="dxa"/>
            <w:tcBorders>
              <w:top w:val="single" w:sz="4" w:space="0" w:color="000000"/>
              <w:left w:val="single" w:sz="4" w:space="0" w:color="000000"/>
              <w:bottom w:val="single" w:sz="4" w:space="0" w:color="000000"/>
            </w:tcBorders>
            <w:shd w:val="clear" w:color="auto" w:fill="auto"/>
          </w:tcPr>
          <w:p w14:paraId="5005DA2A" w14:textId="77777777" w:rsidR="00F743FD" w:rsidRPr="00843D1F" w:rsidRDefault="00F743FD" w:rsidP="00F37D33">
            <w:pPr>
              <w:pStyle w:val="Tabletext"/>
            </w:pPr>
            <w:r w:rsidRPr="00843D1F">
              <w:t>ptpTimescale</w:t>
            </w:r>
          </w:p>
        </w:tc>
        <w:tc>
          <w:tcPr>
            <w:tcW w:w="2260" w:type="dxa"/>
            <w:tcBorders>
              <w:top w:val="single" w:sz="4" w:space="0" w:color="000000"/>
              <w:left w:val="single" w:sz="4" w:space="0" w:color="000000"/>
              <w:bottom w:val="single" w:sz="4" w:space="0" w:color="000000"/>
              <w:right w:val="single" w:sz="4" w:space="0" w:color="000000"/>
            </w:tcBorders>
            <w:shd w:val="clear" w:color="auto" w:fill="auto"/>
          </w:tcPr>
          <w:p w14:paraId="0B8F6B7B" w14:textId="77777777" w:rsidR="00F743FD" w:rsidRPr="00843D1F" w:rsidRDefault="00F743FD" w:rsidP="00F37D33">
            <w:pPr>
              <w:pStyle w:val="Tabletext"/>
              <w:jc w:val="center"/>
            </w:pPr>
            <w:r w:rsidRPr="00843D1F">
              <w:t>TRUE</w:t>
            </w:r>
          </w:p>
        </w:tc>
        <w:tc>
          <w:tcPr>
            <w:tcW w:w="2260" w:type="dxa"/>
            <w:tcBorders>
              <w:top w:val="single" w:sz="4" w:space="0" w:color="000000"/>
              <w:left w:val="single" w:sz="4" w:space="0" w:color="000000"/>
              <w:bottom w:val="single" w:sz="4" w:space="0" w:color="000000"/>
              <w:right w:val="single" w:sz="4" w:space="0" w:color="000000"/>
            </w:tcBorders>
          </w:tcPr>
          <w:p w14:paraId="181B0894" w14:textId="77777777" w:rsidR="00F743FD" w:rsidRPr="00843D1F" w:rsidRDefault="00F743FD" w:rsidP="00F37D33">
            <w:pPr>
              <w:pStyle w:val="Tabletext"/>
              <w:jc w:val="center"/>
            </w:pPr>
            <w:r w:rsidRPr="00843D1F">
              <w:t>Used</w:t>
            </w:r>
          </w:p>
        </w:tc>
      </w:tr>
      <w:tr w:rsidR="00F743FD" w:rsidRPr="00843D1F" w14:paraId="1483C898" w14:textId="77777777" w:rsidTr="00264729">
        <w:trPr>
          <w:jc w:val="center"/>
        </w:trPr>
        <w:tc>
          <w:tcPr>
            <w:tcW w:w="990" w:type="dxa"/>
            <w:tcBorders>
              <w:top w:val="single" w:sz="4" w:space="0" w:color="000000"/>
              <w:left w:val="single" w:sz="4" w:space="0" w:color="000000"/>
              <w:bottom w:val="single" w:sz="4" w:space="0" w:color="000000"/>
            </w:tcBorders>
          </w:tcPr>
          <w:p w14:paraId="02B5AE3F" w14:textId="77777777" w:rsidR="00F743FD" w:rsidRPr="00843D1F" w:rsidRDefault="00F743FD" w:rsidP="00627626">
            <w:pPr>
              <w:pStyle w:val="Tabletext"/>
              <w:jc w:val="center"/>
            </w:pPr>
            <w:r>
              <w:t>1</w:t>
            </w:r>
          </w:p>
        </w:tc>
        <w:tc>
          <w:tcPr>
            <w:tcW w:w="779" w:type="dxa"/>
            <w:tcBorders>
              <w:top w:val="single" w:sz="4" w:space="0" w:color="000000"/>
              <w:left w:val="single" w:sz="4" w:space="0" w:color="000000"/>
              <w:bottom w:val="single" w:sz="4" w:space="0" w:color="000000"/>
              <w:right w:val="single" w:sz="4" w:space="0" w:color="000000"/>
            </w:tcBorders>
          </w:tcPr>
          <w:p w14:paraId="0EEA4D7A" w14:textId="77777777" w:rsidR="00F743FD" w:rsidRPr="00843D1F" w:rsidRDefault="00F743FD" w:rsidP="00F743FD">
            <w:pPr>
              <w:pStyle w:val="Tabletext"/>
              <w:jc w:val="center"/>
            </w:pPr>
            <w:r>
              <w:t>4</w:t>
            </w:r>
          </w:p>
        </w:tc>
        <w:tc>
          <w:tcPr>
            <w:tcW w:w="2543" w:type="dxa"/>
            <w:tcBorders>
              <w:top w:val="single" w:sz="4" w:space="0" w:color="000000"/>
              <w:left w:val="single" w:sz="4" w:space="0" w:color="000000"/>
              <w:bottom w:val="single" w:sz="4" w:space="0" w:color="000000"/>
            </w:tcBorders>
            <w:shd w:val="clear" w:color="auto" w:fill="auto"/>
          </w:tcPr>
          <w:p w14:paraId="4DAB09B4" w14:textId="77777777" w:rsidR="00F743FD" w:rsidRPr="00843D1F" w:rsidRDefault="00F743FD" w:rsidP="00F37D33">
            <w:pPr>
              <w:pStyle w:val="Tabletext"/>
            </w:pPr>
            <w:r w:rsidRPr="00843D1F">
              <w:t>timeTraceable</w:t>
            </w:r>
          </w:p>
        </w:tc>
        <w:tc>
          <w:tcPr>
            <w:tcW w:w="2260" w:type="dxa"/>
            <w:tcBorders>
              <w:top w:val="single" w:sz="4" w:space="0" w:color="000000"/>
              <w:left w:val="single" w:sz="4" w:space="0" w:color="000000"/>
              <w:bottom w:val="single" w:sz="4" w:space="0" w:color="000000"/>
              <w:right w:val="single" w:sz="4" w:space="0" w:color="000000"/>
            </w:tcBorders>
            <w:shd w:val="clear" w:color="auto" w:fill="auto"/>
          </w:tcPr>
          <w:p w14:paraId="35A01AB4" w14:textId="77777777" w:rsidR="00F743FD" w:rsidRPr="00843D1F" w:rsidRDefault="00F743FD" w:rsidP="00F37D33">
            <w:pPr>
              <w:pStyle w:val="Tabletext"/>
              <w:jc w:val="center"/>
            </w:pPr>
            <w:r w:rsidRPr="00843D1F">
              <w:t>See Table 2</w:t>
            </w:r>
          </w:p>
        </w:tc>
        <w:tc>
          <w:tcPr>
            <w:tcW w:w="2260" w:type="dxa"/>
            <w:tcBorders>
              <w:top w:val="single" w:sz="4" w:space="0" w:color="000000"/>
              <w:left w:val="single" w:sz="4" w:space="0" w:color="000000"/>
              <w:bottom w:val="single" w:sz="4" w:space="0" w:color="000000"/>
              <w:right w:val="single" w:sz="4" w:space="0" w:color="000000"/>
            </w:tcBorders>
          </w:tcPr>
          <w:p w14:paraId="5A2D3CD6" w14:textId="77777777" w:rsidR="00F743FD" w:rsidRPr="00843D1F" w:rsidRDefault="00F743FD" w:rsidP="00F37D33">
            <w:pPr>
              <w:pStyle w:val="Tabletext"/>
              <w:jc w:val="center"/>
            </w:pPr>
            <w:r w:rsidRPr="00843D1F">
              <w:t>Used</w:t>
            </w:r>
          </w:p>
        </w:tc>
      </w:tr>
      <w:tr w:rsidR="00F743FD" w:rsidRPr="00843D1F" w14:paraId="71A868EE" w14:textId="77777777" w:rsidTr="00264729">
        <w:trPr>
          <w:jc w:val="center"/>
        </w:trPr>
        <w:tc>
          <w:tcPr>
            <w:tcW w:w="990" w:type="dxa"/>
            <w:tcBorders>
              <w:top w:val="single" w:sz="4" w:space="0" w:color="000000"/>
              <w:left w:val="single" w:sz="4" w:space="0" w:color="000000"/>
              <w:bottom w:val="single" w:sz="4" w:space="0" w:color="000000"/>
            </w:tcBorders>
          </w:tcPr>
          <w:p w14:paraId="1EB32372" w14:textId="77777777" w:rsidR="00F743FD" w:rsidRPr="00843D1F" w:rsidRDefault="00F743FD" w:rsidP="00627626">
            <w:pPr>
              <w:pStyle w:val="Tabletext"/>
              <w:jc w:val="center"/>
            </w:pPr>
            <w:r>
              <w:t>1</w:t>
            </w:r>
          </w:p>
        </w:tc>
        <w:tc>
          <w:tcPr>
            <w:tcW w:w="779" w:type="dxa"/>
            <w:tcBorders>
              <w:top w:val="single" w:sz="4" w:space="0" w:color="000000"/>
              <w:left w:val="single" w:sz="4" w:space="0" w:color="000000"/>
              <w:bottom w:val="single" w:sz="4" w:space="0" w:color="000000"/>
              <w:right w:val="single" w:sz="4" w:space="0" w:color="000000"/>
            </w:tcBorders>
          </w:tcPr>
          <w:p w14:paraId="5963970B" w14:textId="77777777" w:rsidR="00F743FD" w:rsidRPr="00843D1F" w:rsidRDefault="00F743FD" w:rsidP="00F743FD">
            <w:pPr>
              <w:pStyle w:val="Tabletext"/>
              <w:jc w:val="center"/>
            </w:pPr>
            <w:r>
              <w:t>5</w:t>
            </w:r>
          </w:p>
        </w:tc>
        <w:tc>
          <w:tcPr>
            <w:tcW w:w="2543" w:type="dxa"/>
            <w:tcBorders>
              <w:top w:val="single" w:sz="4" w:space="0" w:color="000000"/>
              <w:left w:val="single" w:sz="4" w:space="0" w:color="000000"/>
              <w:bottom w:val="single" w:sz="4" w:space="0" w:color="000000"/>
            </w:tcBorders>
            <w:shd w:val="clear" w:color="auto" w:fill="auto"/>
          </w:tcPr>
          <w:p w14:paraId="5CA65789" w14:textId="77777777" w:rsidR="00F743FD" w:rsidRPr="00843D1F" w:rsidRDefault="00F743FD" w:rsidP="00F37D33">
            <w:pPr>
              <w:pStyle w:val="Tabletext"/>
            </w:pPr>
            <w:r w:rsidRPr="00843D1F">
              <w:t>frequencyTraceable</w:t>
            </w:r>
          </w:p>
        </w:tc>
        <w:tc>
          <w:tcPr>
            <w:tcW w:w="2260" w:type="dxa"/>
            <w:tcBorders>
              <w:top w:val="single" w:sz="4" w:space="0" w:color="000000"/>
              <w:left w:val="single" w:sz="4" w:space="0" w:color="000000"/>
              <w:bottom w:val="single" w:sz="4" w:space="0" w:color="000000"/>
              <w:right w:val="single" w:sz="4" w:space="0" w:color="000000"/>
            </w:tcBorders>
            <w:shd w:val="clear" w:color="auto" w:fill="auto"/>
          </w:tcPr>
          <w:p w14:paraId="74791B1A" w14:textId="77777777" w:rsidR="00F743FD" w:rsidRPr="00843D1F" w:rsidRDefault="00F743FD" w:rsidP="00F37D33">
            <w:pPr>
              <w:pStyle w:val="Tabletext"/>
              <w:jc w:val="center"/>
            </w:pPr>
            <w:r w:rsidRPr="00843D1F">
              <w:t>See Table 2</w:t>
            </w:r>
          </w:p>
        </w:tc>
        <w:tc>
          <w:tcPr>
            <w:tcW w:w="2260" w:type="dxa"/>
            <w:tcBorders>
              <w:top w:val="single" w:sz="4" w:space="0" w:color="000000"/>
              <w:left w:val="single" w:sz="4" w:space="0" w:color="000000"/>
              <w:bottom w:val="single" w:sz="4" w:space="0" w:color="000000"/>
              <w:right w:val="single" w:sz="4" w:space="0" w:color="000000"/>
            </w:tcBorders>
          </w:tcPr>
          <w:p w14:paraId="6511A9B5" w14:textId="77777777" w:rsidR="00F743FD" w:rsidRPr="00843D1F" w:rsidRDefault="00F743FD" w:rsidP="00F37D33">
            <w:pPr>
              <w:pStyle w:val="Tabletext"/>
              <w:jc w:val="center"/>
            </w:pPr>
            <w:r w:rsidRPr="00843D1F">
              <w:t>Used</w:t>
            </w:r>
          </w:p>
        </w:tc>
      </w:tr>
      <w:tr w:rsidR="00F743FD" w:rsidRPr="00843D1F" w14:paraId="304A3A47" w14:textId="77777777" w:rsidTr="00264729">
        <w:trPr>
          <w:jc w:val="center"/>
        </w:trPr>
        <w:tc>
          <w:tcPr>
            <w:tcW w:w="990" w:type="dxa"/>
            <w:tcBorders>
              <w:top w:val="single" w:sz="4" w:space="0" w:color="000000"/>
              <w:left w:val="single" w:sz="4" w:space="0" w:color="000000"/>
              <w:bottom w:val="single" w:sz="4" w:space="0" w:color="000000"/>
            </w:tcBorders>
          </w:tcPr>
          <w:p w14:paraId="64CE6D0B" w14:textId="77777777" w:rsidR="00F743FD" w:rsidRPr="00843D1F" w:rsidDel="00264729" w:rsidRDefault="00F743FD" w:rsidP="00627626">
            <w:pPr>
              <w:pStyle w:val="Tabletext"/>
              <w:jc w:val="center"/>
            </w:pPr>
            <w:r>
              <w:t>1</w:t>
            </w:r>
          </w:p>
        </w:tc>
        <w:tc>
          <w:tcPr>
            <w:tcW w:w="779" w:type="dxa"/>
            <w:tcBorders>
              <w:top w:val="single" w:sz="4" w:space="0" w:color="000000"/>
              <w:left w:val="single" w:sz="4" w:space="0" w:color="000000"/>
              <w:bottom w:val="single" w:sz="4" w:space="0" w:color="000000"/>
              <w:right w:val="single" w:sz="4" w:space="0" w:color="000000"/>
            </w:tcBorders>
          </w:tcPr>
          <w:p w14:paraId="5E3A1F21" w14:textId="77777777" w:rsidR="00F743FD" w:rsidRPr="00843D1F" w:rsidDel="00264729" w:rsidRDefault="00F743FD" w:rsidP="00F743FD">
            <w:pPr>
              <w:pStyle w:val="Tabletext"/>
              <w:jc w:val="center"/>
            </w:pPr>
            <w:r>
              <w:t>6</w:t>
            </w:r>
          </w:p>
        </w:tc>
        <w:tc>
          <w:tcPr>
            <w:tcW w:w="2543" w:type="dxa"/>
            <w:tcBorders>
              <w:top w:val="single" w:sz="4" w:space="0" w:color="000000"/>
              <w:left w:val="single" w:sz="4" w:space="0" w:color="000000"/>
              <w:bottom w:val="single" w:sz="4" w:space="0" w:color="000000"/>
            </w:tcBorders>
            <w:shd w:val="clear" w:color="auto" w:fill="auto"/>
          </w:tcPr>
          <w:p w14:paraId="76C9108C" w14:textId="543AED03" w:rsidR="00F743FD" w:rsidRPr="00843D1F" w:rsidRDefault="00F743FD" w:rsidP="00F37D33">
            <w:pPr>
              <w:pStyle w:val="Tabletext"/>
            </w:pPr>
            <w:r w:rsidRPr="00843D1F">
              <w:t>(Note 1)</w:t>
            </w:r>
          </w:p>
        </w:tc>
        <w:tc>
          <w:tcPr>
            <w:tcW w:w="2260" w:type="dxa"/>
            <w:tcBorders>
              <w:top w:val="single" w:sz="4" w:space="0" w:color="000000"/>
              <w:left w:val="single" w:sz="4" w:space="0" w:color="000000"/>
              <w:bottom w:val="single" w:sz="4" w:space="0" w:color="000000"/>
              <w:right w:val="single" w:sz="4" w:space="0" w:color="000000"/>
            </w:tcBorders>
            <w:shd w:val="clear" w:color="auto" w:fill="auto"/>
          </w:tcPr>
          <w:p w14:paraId="1A8CC9B7" w14:textId="77777777" w:rsidR="00F743FD" w:rsidRPr="00843D1F" w:rsidRDefault="00F743FD" w:rsidP="00F37D33">
            <w:pPr>
              <w:pStyle w:val="Tabletext"/>
              <w:jc w:val="center"/>
            </w:pPr>
            <w:r w:rsidRPr="00843D1F">
              <w:t>(Note 1)</w:t>
            </w:r>
          </w:p>
        </w:tc>
        <w:tc>
          <w:tcPr>
            <w:tcW w:w="2260" w:type="dxa"/>
            <w:tcBorders>
              <w:top w:val="single" w:sz="4" w:space="0" w:color="000000"/>
              <w:left w:val="single" w:sz="4" w:space="0" w:color="000000"/>
              <w:bottom w:val="single" w:sz="4" w:space="0" w:color="000000"/>
              <w:right w:val="single" w:sz="4" w:space="0" w:color="000000"/>
            </w:tcBorders>
          </w:tcPr>
          <w:p w14:paraId="262338E4" w14:textId="77777777" w:rsidR="00F743FD" w:rsidRPr="00843D1F" w:rsidRDefault="00F743FD" w:rsidP="00F37D33">
            <w:pPr>
              <w:pStyle w:val="Tabletext"/>
              <w:jc w:val="center"/>
            </w:pPr>
            <w:r w:rsidRPr="00843D1F">
              <w:t>(Note 1)</w:t>
            </w:r>
          </w:p>
        </w:tc>
      </w:tr>
      <w:tr w:rsidR="00264729" w:rsidRPr="00843D1F" w14:paraId="09037E0D" w14:textId="77777777" w:rsidTr="00264729">
        <w:trPr>
          <w:jc w:val="center"/>
        </w:trPr>
        <w:tc>
          <w:tcPr>
            <w:tcW w:w="8832" w:type="dxa"/>
            <w:gridSpan w:val="5"/>
            <w:tcBorders>
              <w:top w:val="single" w:sz="4" w:space="0" w:color="000000"/>
              <w:left w:val="single" w:sz="4" w:space="0" w:color="000000"/>
              <w:bottom w:val="single" w:sz="4" w:space="0" w:color="000000"/>
              <w:right w:val="single" w:sz="4" w:space="0" w:color="000000"/>
            </w:tcBorders>
          </w:tcPr>
          <w:p w14:paraId="2AAA7928" w14:textId="77777777" w:rsidR="00264729" w:rsidRDefault="00264729" w:rsidP="00F37D33">
            <w:pPr>
              <w:pStyle w:val="Tabletext"/>
              <w:spacing w:after="120"/>
            </w:pPr>
            <w:r w:rsidRPr="00843D1F">
              <w:t>NOTE 1 – An additional flag "synchronizationUncertain" has been defined in Annex E; the use of the "synchronizationUncertain" flag is optional.</w:t>
            </w:r>
          </w:p>
          <w:p w14:paraId="68F6B252" w14:textId="77777777" w:rsidR="00264729" w:rsidRDefault="00264729" w:rsidP="00F37D33">
            <w:pPr>
              <w:pStyle w:val="Tabletext"/>
              <w:spacing w:after="120"/>
            </w:pPr>
            <w:r>
              <w:t>NOTE 2</w:t>
            </w:r>
            <w:r w:rsidRPr="00843D1F">
              <w:t xml:space="preserve"> – </w:t>
            </w:r>
            <w:r w:rsidRPr="00C825B1">
              <w:t>When a clock is in holdover, within holdover specification, the PTP clock may continue to advertise the last known leap second event.  If there was no pending leap second event, then the PTP clock continues to advertise FALSE for the pending leap second fields (leap59 and leap61).   If there was a pending leap second event, the PTP clock may choose to either advertise FALSE for the pending leap second fields immediately, or continues to advertise the leap second event.   In the latter instance the PTP clock would clear the leap 59 and leap6 second event field(s) and adjust the UTC offset field at the appropriate time based on its local PTP time (i.e., the local PTP time’s UTC timescale rolling over at UTC midnight) if the PTP clock is still in holdover, within holdover specification.  When a clock is in holdover, out of holdover specifications, the PTP clock behaviour with respect to leap second event is implementation specific. It is recommended that PTP clock continue to advertise any upcoming leap second event as appropriate.</w:t>
            </w:r>
          </w:p>
          <w:p w14:paraId="5B23D5DE" w14:textId="77777777" w:rsidR="00264729" w:rsidRDefault="00264729" w:rsidP="00F37D33">
            <w:pPr>
              <w:pStyle w:val="Tabletext"/>
              <w:spacing w:after="120"/>
            </w:pPr>
            <w:r w:rsidRPr="00C825B1">
              <w:t>NOTE 3</w:t>
            </w:r>
            <w:r w:rsidRPr="00843D1F">
              <w:t xml:space="preserve"> – </w:t>
            </w:r>
            <w:r w:rsidRPr="00C825B1">
              <w:t xml:space="preserve">When a clock is in holdover, within holdover specification, the PTP clock may continue to advertise the last known UTC offset with UTC offset valid TRUE.  If the last known UTC offset valid was FALSE then the PTP clock continues to advertise FALSE.   If the last known UTC offset valid was TRUE then the PTP clock may choose to either advertise UTC offset valid FALSE immediately (freezing the UTC offset value), or continues to advertise the last known UTC offset with UTC offset valid TRUE.  The UTC offset field may be updated as described in Note 2 above.   When a clock is in holdover, out of holdover specifications, the PTP </w:t>
            </w:r>
            <w:r w:rsidRPr="00C825B1">
              <w:lastRenderedPageBreak/>
              <w:t>clock behaviour with respect to UTC offset is implementation specific.</w:t>
            </w:r>
          </w:p>
          <w:p w14:paraId="08D09CF0" w14:textId="77777777" w:rsidR="00264729" w:rsidRDefault="00264729" w:rsidP="00F37D33">
            <w:pPr>
              <w:pStyle w:val="Tabletext"/>
              <w:spacing w:after="120"/>
            </w:pPr>
            <w:r w:rsidRPr="00C825B1">
              <w:t>NOTE</w:t>
            </w:r>
            <w:r>
              <w:t xml:space="preserve"> 4</w:t>
            </w:r>
            <w:r w:rsidRPr="00843D1F">
              <w:t xml:space="preserve"> – </w:t>
            </w:r>
            <w:r w:rsidRPr="00C825B1">
              <w:t>Usage of currentUtcOffset from an Announce message, which indicates currentUtcOffsetValid as FALSE, may lead to wrong UTC time calculation.</w:t>
            </w:r>
          </w:p>
          <w:p w14:paraId="46215D42" w14:textId="73A38193" w:rsidR="00264729" w:rsidRPr="00843D1F" w:rsidRDefault="00264729" w:rsidP="00F37D33">
            <w:pPr>
              <w:pStyle w:val="Tabletext"/>
              <w:spacing w:after="120"/>
            </w:pPr>
          </w:p>
        </w:tc>
      </w:tr>
    </w:tbl>
    <w:p w14:paraId="660780BA" w14:textId="77777777" w:rsidR="00F37D33" w:rsidRDefault="00F37D33" w:rsidP="00F37D33">
      <w:bookmarkStart w:id="46" w:name="_Toc395625903"/>
      <w:bookmarkStart w:id="47" w:name="_Toc398018690"/>
      <w:bookmarkStart w:id="48" w:name="_Toc418575191"/>
    </w:p>
    <w:p w14:paraId="2CF47DF6" w14:textId="5FC3BD40" w:rsidR="00B74BA5" w:rsidRPr="00E85296" w:rsidRDefault="003E7A7D" w:rsidP="00B74BA5">
      <w:pPr>
        <w:pStyle w:val="Heading1"/>
      </w:pPr>
      <w:bookmarkStart w:id="49" w:name="_Toc395625909"/>
      <w:bookmarkStart w:id="50" w:name="_Toc398018696"/>
      <w:bookmarkStart w:id="51" w:name="_Toc418575197"/>
      <w:bookmarkStart w:id="52" w:name="_Toc456105074"/>
      <w:bookmarkStart w:id="53" w:name="_Toc456167604"/>
      <w:bookmarkStart w:id="54" w:name="_Toc457825806"/>
      <w:bookmarkStart w:id="55" w:name="_Toc457976978"/>
      <w:bookmarkEnd w:id="46"/>
      <w:bookmarkEnd w:id="47"/>
      <w:bookmarkEnd w:id="48"/>
      <w:r>
        <w:t>8</w:t>
      </w:r>
      <w:r>
        <w:tab/>
      </w:r>
      <w:r w:rsidR="00B74BA5">
        <w:t xml:space="preserve">Annex E </w:t>
      </w:r>
      <w:r w:rsidR="000F1DFE">
        <w:t>Synchronization uncertain indication</w:t>
      </w:r>
      <w:r w:rsidR="00B74BA5" w:rsidRPr="00D602A5">
        <w:t xml:space="preserve"> (optional)</w:t>
      </w:r>
    </w:p>
    <w:p w14:paraId="3A910828" w14:textId="77777777" w:rsidR="00B74BA5" w:rsidRDefault="00B74BA5" w:rsidP="00B74BA5">
      <w:pPr>
        <w:rPr>
          <w:i/>
          <w:iCs/>
          <w:lang w:eastAsia="x-none"/>
        </w:rPr>
      </w:pPr>
      <w:r>
        <w:rPr>
          <w:i/>
          <w:iCs/>
          <w:lang w:eastAsia="x-none"/>
        </w:rPr>
        <w:t>Add the following paragraph to the end of Annex E</w:t>
      </w:r>
      <w:r w:rsidRPr="00D24756">
        <w:rPr>
          <w:i/>
          <w:iCs/>
          <w:lang w:eastAsia="x-none"/>
        </w:rPr>
        <w:t>:</w:t>
      </w:r>
    </w:p>
    <w:p w14:paraId="68F2AC70" w14:textId="77777777" w:rsidR="00B74BA5" w:rsidRDefault="00B74BA5" w:rsidP="00B74BA5">
      <w:pPr>
        <w:spacing w:before="0"/>
      </w:pPr>
    </w:p>
    <w:p w14:paraId="412AB38C" w14:textId="110F891C" w:rsidR="00B74BA5" w:rsidRDefault="00DF5539">
      <w:pPr>
        <w:spacing w:before="0" w:after="160" w:line="259" w:lineRule="auto"/>
        <w:rPr>
          <w:rFonts w:eastAsia="Times New Roman"/>
          <w:b/>
          <w:szCs w:val="20"/>
          <w:lang w:eastAsia="en-US"/>
        </w:rPr>
      </w:pPr>
      <w:r w:rsidRPr="00DF5539">
        <w:t xml:space="preserve">The </w:t>
      </w:r>
      <w:r w:rsidR="007F0FE9">
        <w:t>default value</w:t>
      </w:r>
      <w:r w:rsidRPr="00DF5539">
        <w:t xml:space="preserve"> for the sy</w:t>
      </w:r>
      <w:r w:rsidR="007F0FE9">
        <w:t>nchronizationUncertain flag was</w:t>
      </w:r>
      <w:r w:rsidRPr="00DF5539">
        <w:t xml:space="preserve"> picked so that the value transmitted out of a PTP clock that does not have the synchronizationUncertain functionality indicates that its tim</w:t>
      </w:r>
      <w:r w:rsidR="00A544C5">
        <w:t xml:space="preserve">ing information can be used. </w:t>
      </w:r>
      <w:r w:rsidRPr="00DF5539">
        <w:t>This allows a downstream clock that does support the functionality to use an upstream parent clock that does not support this functionality.  The downstream clock considers the timing information from the upstream clock as usable and performs synchronization processing u</w:t>
      </w:r>
      <w:r w:rsidR="007F0FE9">
        <w:t xml:space="preserve">sing this timing information. </w:t>
      </w:r>
      <w:r w:rsidRPr="00DF5539">
        <w:t>As this situation could lead to misinterpretation of the actual synchronization qua</w:t>
      </w:r>
      <w:r w:rsidR="007F0FE9">
        <w:t>lity at the end of the network c</w:t>
      </w:r>
      <w:r w:rsidRPr="00DF5539">
        <w:t>lock chain, it is not recommended to depend on this synchronizationUncertain indication unless all PTP clocks in the network</w:t>
      </w:r>
      <w:r>
        <w:t xml:space="preserve"> support this functionality.</w:t>
      </w:r>
      <w:r w:rsidR="00B74BA5">
        <w:br w:type="page"/>
      </w:r>
    </w:p>
    <w:p w14:paraId="1E36DF86" w14:textId="03AAFFFB" w:rsidR="00F37D33" w:rsidRPr="00E85296" w:rsidRDefault="003E7A7D" w:rsidP="00F37D33">
      <w:pPr>
        <w:pStyle w:val="Heading1"/>
      </w:pPr>
      <w:r>
        <w:lastRenderedPageBreak/>
        <w:t>9</w:t>
      </w:r>
      <w:r>
        <w:tab/>
      </w:r>
      <w:r w:rsidR="00F37D33">
        <w:t xml:space="preserve">Annex G </w:t>
      </w:r>
      <w:r w:rsidR="00F37D33" w:rsidRPr="00D602A5">
        <w:t>Alternate Master Time Information (optional)</w:t>
      </w:r>
    </w:p>
    <w:p w14:paraId="3A29CD1B" w14:textId="77777777" w:rsidR="00F37D33" w:rsidRDefault="00F37D33" w:rsidP="00F37D33">
      <w:pPr>
        <w:rPr>
          <w:i/>
          <w:iCs/>
          <w:lang w:eastAsia="x-none"/>
        </w:rPr>
      </w:pPr>
      <w:r>
        <w:rPr>
          <w:i/>
          <w:iCs/>
          <w:lang w:eastAsia="x-none"/>
        </w:rPr>
        <w:t>Add the following Annex G</w:t>
      </w:r>
      <w:r w:rsidRPr="00D24756">
        <w:rPr>
          <w:i/>
          <w:iCs/>
          <w:lang w:eastAsia="x-none"/>
        </w:rPr>
        <w:t>:</w:t>
      </w:r>
    </w:p>
    <w:p w14:paraId="70AE4BD7" w14:textId="77777777" w:rsidR="00F37D33" w:rsidRDefault="00F37D33" w:rsidP="00F37D33">
      <w:pPr>
        <w:spacing w:before="0"/>
      </w:pPr>
    </w:p>
    <w:p w14:paraId="69A0586F" w14:textId="2C2CA3F1" w:rsidR="00F37D33" w:rsidRDefault="00F37D33" w:rsidP="00F37D33">
      <w:pPr>
        <w:keepNext/>
        <w:keepLines/>
        <w:spacing w:before="0"/>
        <w:jc w:val="center"/>
        <w:rPr>
          <w:b/>
          <w:sz w:val="28"/>
        </w:rPr>
      </w:pPr>
      <w:r>
        <w:rPr>
          <w:b/>
          <w:sz w:val="28"/>
        </w:rPr>
        <w:t>Annex G</w:t>
      </w:r>
      <w:r w:rsidRPr="00413FDB">
        <w:rPr>
          <w:b/>
          <w:sz w:val="28"/>
        </w:rPr>
        <w:br/>
      </w:r>
      <w:r w:rsidRPr="00413FDB">
        <w:rPr>
          <w:b/>
          <w:sz w:val="28"/>
        </w:rPr>
        <w:br/>
      </w:r>
    </w:p>
    <w:p w14:paraId="39679361" w14:textId="3BE18F30" w:rsidR="00321CB8" w:rsidRPr="00413FDB" w:rsidRDefault="00321CB8" w:rsidP="00321CB8">
      <w:pPr>
        <w:spacing w:before="0" w:after="160" w:line="259" w:lineRule="auto"/>
        <w:jc w:val="center"/>
        <w:rPr>
          <w:b/>
          <w:sz w:val="28"/>
        </w:rPr>
      </w:pPr>
      <w:r>
        <w:rPr>
          <w:b/>
          <w:sz w:val="28"/>
        </w:rPr>
        <w:t xml:space="preserve">Monitoring a PTP MASTER port by a PTP PASSIVE port </w:t>
      </w:r>
      <w:r w:rsidRPr="00AD10DC">
        <w:rPr>
          <w:b/>
          <w:sz w:val="28"/>
        </w:rPr>
        <w:t>(optional)</w:t>
      </w:r>
    </w:p>
    <w:p w14:paraId="476D98BA" w14:textId="77777777" w:rsidR="00F37D33" w:rsidRDefault="00F37D33" w:rsidP="00F37D33">
      <w:pPr>
        <w:jc w:val="center"/>
      </w:pPr>
      <w:r>
        <w:t>(This annex forms an integral part of this Recommendation.)</w:t>
      </w:r>
    </w:p>
    <w:p w14:paraId="6D179E7E" w14:textId="77777777" w:rsidR="00F37D33" w:rsidRDefault="00F37D33" w:rsidP="00F37D33">
      <w:r>
        <w:t xml:space="preserve">This annex is optional but, if implemented, it is necessary for the equipment to conform to requirements contained herein.  </w:t>
      </w:r>
    </w:p>
    <w:p w14:paraId="77618A84" w14:textId="77777777" w:rsidR="00604A5E" w:rsidRPr="00AD10DC" w:rsidRDefault="00604A5E" w:rsidP="00604A5E">
      <w:r>
        <w:t>A PTP clock must</w:t>
      </w:r>
      <w:r w:rsidRPr="00AD10DC">
        <w:t xml:space="preserve"> synchronize</w:t>
      </w:r>
      <w:r>
        <w:t xml:space="preserve"> only</w:t>
      </w:r>
      <w:r w:rsidRPr="00AD10DC">
        <w:t xml:space="preserve"> to a PTP</w:t>
      </w:r>
      <w:r>
        <w:t xml:space="preserve"> port of its parent clock that is in the MASTER state.</w:t>
      </w:r>
      <w:r w:rsidRPr="00AD10DC">
        <w:t xml:space="preserve"> </w:t>
      </w:r>
      <w:r>
        <w:t>The synchronization must be received on, and only on, the port of the PTP clock that is in the SLAVE state.</w:t>
      </w:r>
      <w:r w:rsidRPr="00AD10DC">
        <w:t xml:space="preserve">  Howev</w:t>
      </w:r>
      <w:r>
        <w:t>er, in some instances</w:t>
      </w:r>
      <w:r w:rsidRPr="00AD10DC">
        <w:t xml:space="preserve"> it may be desira</w:t>
      </w:r>
      <w:r>
        <w:t>ble for a PTP port in the PASSIV</w:t>
      </w:r>
      <w:r w:rsidRPr="00AD10DC">
        <w:t>E state to receive ti</w:t>
      </w:r>
      <w:r>
        <w:t>me information from its peer, which is in the MASTER state.</w:t>
      </w:r>
    </w:p>
    <w:p w14:paraId="740BDA91" w14:textId="77777777" w:rsidR="00604A5E" w:rsidRDefault="00604A5E" w:rsidP="00604A5E">
      <w:r w:rsidRPr="00AD10DC">
        <w:t>When a PTP port is i</w:t>
      </w:r>
      <w:r>
        <w:t>n the PASSIVE state,</w:t>
      </w:r>
      <w:r w:rsidRPr="00AD10DC">
        <w:t xml:space="preserve"> the PTP port may transmit Delay_Req messages with </w:t>
      </w:r>
      <w:r>
        <w:t xml:space="preserve">the </w:t>
      </w:r>
      <w:r w:rsidRPr="00AD10DC">
        <w:t>al</w:t>
      </w:r>
      <w:r>
        <w:t>ternateMasterFlag value set to FALSE</w:t>
      </w:r>
      <w:r w:rsidRPr="00AD10DC">
        <w:t xml:space="preserve">.  A PTP port </w:t>
      </w:r>
      <w:r>
        <w:t>that receives a Delay_Req message</w:t>
      </w:r>
      <w:r w:rsidRPr="00AD10DC">
        <w:t xml:space="preserve">, if it is in the MASTER state, responds with a Delay_Resp message with alternateMasterFlag value to set </w:t>
      </w:r>
      <w:r>
        <w:t>to FALSE</w:t>
      </w:r>
      <w:r w:rsidRPr="00AD10DC">
        <w:t>.</w:t>
      </w:r>
    </w:p>
    <w:p w14:paraId="27EB15B2" w14:textId="382E2671" w:rsidR="00F37D33" w:rsidRDefault="001D6A7D">
      <w:pPr>
        <w:spacing w:before="0"/>
        <w:rPr>
          <w:b/>
        </w:rPr>
      </w:pPr>
      <w:r w:rsidRPr="007E180E">
        <w:rPr>
          <w:lang w:val="en-US" w:eastAsia="zh-CN"/>
        </w:rPr>
        <w:t>Note: T</w:t>
      </w:r>
      <w:r w:rsidR="0080099A" w:rsidRPr="007E180E">
        <w:rPr>
          <w:lang w:val="en-US" w:eastAsia="zh-CN"/>
        </w:rPr>
        <w:t>he Alternate Master Flag can be used in order to exchange PTP messages with ports in the PASSIVE state, including transmission of Delay_Req to acquire knowledge of the characteristics of the transmission path.</w:t>
      </w:r>
      <w:r w:rsidR="00F37D33">
        <w:br w:type="page"/>
      </w:r>
    </w:p>
    <w:p w14:paraId="00AC08F0" w14:textId="5D858B6D" w:rsidR="00F37D33" w:rsidRPr="00E85296" w:rsidRDefault="003E7A7D" w:rsidP="00F37D33">
      <w:pPr>
        <w:pStyle w:val="Heading1"/>
      </w:pPr>
      <w:r>
        <w:lastRenderedPageBreak/>
        <w:t>10</w:t>
      </w:r>
      <w:r>
        <w:tab/>
      </w:r>
      <w:r w:rsidR="00F37D33" w:rsidRPr="00FF702E">
        <w:t xml:space="preserve">Appendix </w:t>
      </w:r>
      <w:r w:rsidR="00F37D33">
        <w:t>V</w:t>
      </w:r>
      <w:r>
        <w:t xml:space="preserve"> </w:t>
      </w:r>
      <w:r w:rsidR="00F37D33" w:rsidRPr="00EB4AD5">
        <w:t>Description of PTP clock states and associated contents of Announce messages</w:t>
      </w:r>
    </w:p>
    <w:p w14:paraId="62DF864C" w14:textId="77777777" w:rsidR="00F37D33" w:rsidRDefault="00AD1A2F" w:rsidP="00F37D33">
      <w:pPr>
        <w:rPr>
          <w:i/>
          <w:iCs/>
          <w:lang w:eastAsia="x-none"/>
        </w:rPr>
      </w:pPr>
      <w:r>
        <w:rPr>
          <w:i/>
          <w:iCs/>
          <w:lang w:eastAsia="x-none"/>
        </w:rPr>
        <w:t>Replace</w:t>
      </w:r>
      <w:r w:rsidR="00F37D33">
        <w:rPr>
          <w:i/>
          <w:iCs/>
          <w:lang w:eastAsia="x-none"/>
        </w:rPr>
        <w:t xml:space="preserve"> Table V.2 in clause V.4 and Table V.3 in clause V.5</w:t>
      </w:r>
      <w:r>
        <w:rPr>
          <w:i/>
          <w:iCs/>
          <w:lang w:eastAsia="x-none"/>
        </w:rPr>
        <w:t xml:space="preserve"> with the </w:t>
      </w:r>
      <w:r w:rsidR="00F37D33">
        <w:rPr>
          <w:i/>
          <w:iCs/>
          <w:lang w:eastAsia="x-none"/>
        </w:rPr>
        <w:t>follow</w:t>
      </w:r>
      <w:r>
        <w:rPr>
          <w:i/>
          <w:iCs/>
          <w:lang w:eastAsia="x-none"/>
        </w:rPr>
        <w:t>ing</w:t>
      </w:r>
      <w:r w:rsidR="00F37D33" w:rsidRPr="00D24756">
        <w:rPr>
          <w:i/>
          <w:iCs/>
          <w:lang w:eastAsia="x-none"/>
        </w:rPr>
        <w:t>:</w:t>
      </w:r>
    </w:p>
    <w:p w14:paraId="34300AC5" w14:textId="77777777" w:rsidR="00F37D33" w:rsidRPr="00D24756" w:rsidRDefault="00F37D33" w:rsidP="00F37D33"/>
    <w:bookmarkEnd w:id="49"/>
    <w:bookmarkEnd w:id="50"/>
    <w:bookmarkEnd w:id="51"/>
    <w:bookmarkEnd w:id="52"/>
    <w:bookmarkEnd w:id="53"/>
    <w:bookmarkEnd w:id="54"/>
    <w:bookmarkEnd w:id="55"/>
    <w:p w14:paraId="321A01DB" w14:textId="77777777" w:rsidR="00F37D33" w:rsidRDefault="00F37D33">
      <w:pPr>
        <w:spacing w:before="0"/>
      </w:pPr>
      <w:r>
        <w:br w:type="page"/>
      </w:r>
    </w:p>
    <w:p w14:paraId="2AC603AE" w14:textId="77777777" w:rsidR="00F37D33" w:rsidRPr="00843D1F" w:rsidRDefault="00F37D33" w:rsidP="00F37D33">
      <w:pPr>
        <w:pStyle w:val="Heading2"/>
        <w:ind w:left="0" w:firstLine="0"/>
        <w:sectPr w:rsidR="00F37D33" w:rsidRPr="00843D1F" w:rsidSect="00B66F55">
          <w:headerReference w:type="default" r:id="rId14"/>
          <w:pgSz w:w="11907" w:h="16840" w:code="9"/>
          <w:pgMar w:top="1417" w:right="1134" w:bottom="1417" w:left="1134" w:header="720" w:footer="720" w:gutter="0"/>
          <w:cols w:space="720"/>
          <w:titlePg/>
          <w:docGrid w:linePitch="360"/>
        </w:sectPr>
      </w:pPr>
    </w:p>
    <w:p w14:paraId="0987EAE1" w14:textId="77777777" w:rsidR="00F37D33" w:rsidRPr="00843D1F" w:rsidRDefault="00F37D33" w:rsidP="00F37D33">
      <w:pPr>
        <w:pStyle w:val="Heading2"/>
        <w:keepNext w:val="0"/>
        <w:keepLines w:val="0"/>
      </w:pPr>
      <w:bookmarkStart w:id="56" w:name="_Toc395625913"/>
      <w:bookmarkStart w:id="57" w:name="_Toc398018700"/>
      <w:bookmarkStart w:id="58" w:name="_Toc418575201"/>
      <w:bookmarkStart w:id="59" w:name="_Toc456105078"/>
      <w:bookmarkStart w:id="60" w:name="_Toc456167608"/>
      <w:bookmarkStart w:id="61" w:name="_Toc457825810"/>
      <w:bookmarkStart w:id="62" w:name="_Toc457976982"/>
      <w:r w:rsidRPr="00843D1F">
        <w:lastRenderedPageBreak/>
        <w:t>V.4</w:t>
      </w:r>
      <w:r w:rsidRPr="00843D1F">
        <w:tab/>
        <w:t>T-GM Announce message contents based on the internal PTP clock states</w:t>
      </w:r>
      <w:bookmarkEnd w:id="56"/>
      <w:bookmarkEnd w:id="57"/>
      <w:bookmarkEnd w:id="58"/>
      <w:bookmarkEnd w:id="59"/>
      <w:bookmarkEnd w:id="60"/>
      <w:bookmarkEnd w:id="61"/>
      <w:bookmarkEnd w:id="62"/>
    </w:p>
    <w:p w14:paraId="3E4A63D9" w14:textId="77777777" w:rsidR="00F37D33" w:rsidRPr="00843D1F" w:rsidRDefault="00F37D33" w:rsidP="00F37D33">
      <w:pPr>
        <w:pStyle w:val="TableNoTitle0"/>
      </w:pPr>
      <w:r w:rsidRPr="00843D1F">
        <w:t xml:space="preserve">Table V.2 </w:t>
      </w:r>
      <w:r w:rsidRPr="00843D1F">
        <w:sym w:font="Symbol" w:char="F02D"/>
      </w:r>
      <w:r w:rsidRPr="00843D1F">
        <w:t xml:space="preserve"> T-GM Announce message contents</w:t>
      </w:r>
    </w:p>
    <w:tbl>
      <w:tblPr>
        <w:tblW w:w="14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2062"/>
        <w:gridCol w:w="2111"/>
        <w:gridCol w:w="2062"/>
        <w:gridCol w:w="2085"/>
        <w:gridCol w:w="2096"/>
      </w:tblGrid>
      <w:tr w:rsidR="00F37D33" w:rsidRPr="00843D1F" w14:paraId="3197AC88" w14:textId="77777777" w:rsidTr="00F37D33">
        <w:trPr>
          <w:trHeight w:val="113"/>
          <w:jc w:val="center"/>
        </w:trPr>
        <w:tc>
          <w:tcPr>
            <w:tcW w:w="4366" w:type="dxa"/>
            <w:vAlign w:val="center"/>
          </w:tcPr>
          <w:p w14:paraId="46E558D1" w14:textId="77777777" w:rsidR="00F37D33" w:rsidRPr="00843D1F" w:rsidRDefault="00F37D33" w:rsidP="00F37D33">
            <w:pPr>
              <w:pStyle w:val="Tablehead"/>
              <w:keepLines/>
              <w:rPr>
                <w:sz w:val="20"/>
                <w:lang w:eastAsia="zh-CN"/>
              </w:rPr>
            </w:pPr>
            <w:r w:rsidRPr="00843D1F">
              <w:rPr>
                <w:sz w:val="20"/>
                <w:lang w:eastAsia="zh-CN"/>
              </w:rPr>
              <w:t>Announce message fields</w:t>
            </w:r>
          </w:p>
        </w:tc>
        <w:tc>
          <w:tcPr>
            <w:tcW w:w="2062" w:type="dxa"/>
            <w:vAlign w:val="center"/>
          </w:tcPr>
          <w:p w14:paraId="678D33B9" w14:textId="77777777" w:rsidR="00F37D33" w:rsidRPr="00843D1F" w:rsidRDefault="00F37D33" w:rsidP="00F37D33">
            <w:pPr>
              <w:pStyle w:val="Tablehead"/>
              <w:keepLines/>
              <w:rPr>
                <w:sz w:val="20"/>
                <w:lang w:eastAsia="zh-CN"/>
              </w:rPr>
            </w:pPr>
            <w:r w:rsidRPr="00843D1F">
              <w:rPr>
                <w:sz w:val="20"/>
                <w:lang w:eastAsia="zh-CN"/>
              </w:rPr>
              <w:t>Free-Run state</w:t>
            </w:r>
          </w:p>
        </w:tc>
        <w:tc>
          <w:tcPr>
            <w:tcW w:w="2111" w:type="dxa"/>
            <w:vAlign w:val="center"/>
          </w:tcPr>
          <w:p w14:paraId="2F062C54" w14:textId="77777777" w:rsidR="00F37D33" w:rsidRPr="00843D1F" w:rsidRDefault="00F37D33" w:rsidP="00F37D33">
            <w:pPr>
              <w:pStyle w:val="Tablehead"/>
              <w:keepLines/>
              <w:rPr>
                <w:sz w:val="20"/>
                <w:lang w:eastAsia="zh-CN"/>
              </w:rPr>
            </w:pPr>
            <w:r w:rsidRPr="00843D1F">
              <w:rPr>
                <w:sz w:val="20"/>
                <w:lang w:eastAsia="zh-CN"/>
              </w:rPr>
              <w:t>Acquiring state</w:t>
            </w:r>
          </w:p>
        </w:tc>
        <w:tc>
          <w:tcPr>
            <w:tcW w:w="2062" w:type="dxa"/>
            <w:vAlign w:val="center"/>
          </w:tcPr>
          <w:p w14:paraId="1ADF707A" w14:textId="77777777" w:rsidR="00F37D33" w:rsidRPr="00843D1F" w:rsidRDefault="00F37D33" w:rsidP="00F37D33">
            <w:pPr>
              <w:pStyle w:val="Tablehead"/>
              <w:keepLines/>
              <w:rPr>
                <w:sz w:val="20"/>
                <w:lang w:eastAsia="zh-CN"/>
              </w:rPr>
            </w:pPr>
            <w:r w:rsidRPr="00843D1F">
              <w:rPr>
                <w:sz w:val="20"/>
                <w:lang w:eastAsia="zh-CN"/>
              </w:rPr>
              <w:t>Locked state</w:t>
            </w:r>
          </w:p>
        </w:tc>
        <w:tc>
          <w:tcPr>
            <w:tcW w:w="2085" w:type="dxa"/>
            <w:vAlign w:val="center"/>
          </w:tcPr>
          <w:p w14:paraId="08EAC99F" w14:textId="77777777" w:rsidR="00F37D33" w:rsidRPr="00843D1F" w:rsidRDefault="00F37D33" w:rsidP="00F37D33">
            <w:pPr>
              <w:pStyle w:val="Tablehead"/>
              <w:keepLines/>
              <w:rPr>
                <w:sz w:val="20"/>
                <w:lang w:eastAsia="zh-CN"/>
              </w:rPr>
            </w:pPr>
            <w:r w:rsidRPr="00843D1F">
              <w:rPr>
                <w:sz w:val="20"/>
                <w:lang w:eastAsia="zh-CN"/>
              </w:rPr>
              <w:t>Holdover-In-Specification state</w:t>
            </w:r>
          </w:p>
        </w:tc>
        <w:tc>
          <w:tcPr>
            <w:tcW w:w="2096" w:type="dxa"/>
            <w:vAlign w:val="center"/>
          </w:tcPr>
          <w:p w14:paraId="32458F50" w14:textId="5D852CF4" w:rsidR="00F37D33" w:rsidRPr="00843D1F" w:rsidRDefault="00F37D33" w:rsidP="009331F8">
            <w:pPr>
              <w:pStyle w:val="Tablehead"/>
              <w:keepLines/>
              <w:rPr>
                <w:sz w:val="20"/>
                <w:lang w:eastAsia="zh-CN"/>
              </w:rPr>
            </w:pPr>
            <w:r w:rsidRPr="00843D1F">
              <w:rPr>
                <w:sz w:val="20"/>
                <w:lang w:eastAsia="zh-CN"/>
              </w:rPr>
              <w:t xml:space="preserve">Holdover-Out-Of-Specification </w:t>
            </w:r>
            <w:r w:rsidR="009331F8">
              <w:rPr>
                <w:sz w:val="20"/>
                <w:lang w:eastAsia="zh-CN"/>
              </w:rPr>
              <w:t>s</w:t>
            </w:r>
            <w:r w:rsidRPr="00843D1F">
              <w:rPr>
                <w:sz w:val="20"/>
                <w:lang w:eastAsia="zh-CN"/>
              </w:rPr>
              <w:t>tate</w:t>
            </w:r>
          </w:p>
        </w:tc>
      </w:tr>
      <w:tr w:rsidR="00F37D33" w:rsidRPr="00843D1F" w14:paraId="0CEAC5F5" w14:textId="77777777" w:rsidTr="00F37D33">
        <w:trPr>
          <w:trHeight w:val="113"/>
          <w:jc w:val="center"/>
        </w:trPr>
        <w:tc>
          <w:tcPr>
            <w:tcW w:w="4366" w:type="dxa"/>
          </w:tcPr>
          <w:p w14:paraId="22C2A74A" w14:textId="77777777" w:rsidR="00F37D33" w:rsidRPr="00843D1F" w:rsidRDefault="00F37D33" w:rsidP="00F37D33">
            <w:pPr>
              <w:pStyle w:val="Tabletext"/>
              <w:keepNext/>
              <w:keepLines/>
              <w:spacing w:after="0"/>
              <w:jc w:val="center"/>
              <w:rPr>
                <w:sz w:val="20"/>
              </w:rPr>
            </w:pPr>
            <w:r w:rsidRPr="00843D1F">
              <w:rPr>
                <w:sz w:val="20"/>
              </w:rPr>
              <w:t>sourcePortIdentity</w:t>
            </w:r>
          </w:p>
          <w:p w14:paraId="2098791B" w14:textId="77777777" w:rsidR="00F37D33" w:rsidRPr="00843D1F" w:rsidRDefault="00F37D33" w:rsidP="00F37D33">
            <w:pPr>
              <w:pStyle w:val="Tabletext"/>
              <w:keepNext/>
              <w:keepLines/>
              <w:spacing w:after="0"/>
              <w:jc w:val="center"/>
              <w:rPr>
                <w:sz w:val="20"/>
              </w:rPr>
            </w:pPr>
            <w:r w:rsidRPr="00843D1F">
              <w:rPr>
                <w:sz w:val="20"/>
              </w:rPr>
              <w:t>(header.sourcePortIdentity)</w:t>
            </w:r>
          </w:p>
        </w:tc>
        <w:tc>
          <w:tcPr>
            <w:tcW w:w="2062" w:type="dxa"/>
          </w:tcPr>
          <w:p w14:paraId="146AD5A1" w14:textId="77777777" w:rsidR="00F37D33" w:rsidRPr="00843D1F" w:rsidRDefault="00F37D33" w:rsidP="00F37D33">
            <w:pPr>
              <w:pStyle w:val="Tabletext"/>
              <w:keepNext/>
              <w:keepLines/>
              <w:spacing w:after="0"/>
              <w:jc w:val="center"/>
              <w:rPr>
                <w:sz w:val="20"/>
              </w:rPr>
            </w:pPr>
            <w:r w:rsidRPr="00843D1F">
              <w:rPr>
                <w:sz w:val="20"/>
              </w:rPr>
              <w:t>Local clockId of the T</w:t>
            </w:r>
            <w:r w:rsidRPr="00843D1F">
              <w:rPr>
                <w:sz w:val="20"/>
              </w:rPr>
              <w:noBreakHyphen/>
              <w:t>GM + Port Number</w:t>
            </w:r>
          </w:p>
        </w:tc>
        <w:tc>
          <w:tcPr>
            <w:tcW w:w="2111" w:type="dxa"/>
          </w:tcPr>
          <w:p w14:paraId="61924CA4" w14:textId="77777777" w:rsidR="00F37D33" w:rsidRPr="00843D1F" w:rsidRDefault="00F37D33" w:rsidP="00F37D33">
            <w:pPr>
              <w:pStyle w:val="Tabletext"/>
              <w:keepNext/>
              <w:keepLines/>
              <w:spacing w:after="0"/>
              <w:jc w:val="center"/>
              <w:rPr>
                <w:sz w:val="20"/>
              </w:rPr>
            </w:pPr>
            <w:r w:rsidRPr="00843D1F">
              <w:rPr>
                <w:sz w:val="20"/>
              </w:rPr>
              <w:t>Local clockId of the T</w:t>
            </w:r>
            <w:r w:rsidRPr="00843D1F">
              <w:rPr>
                <w:sz w:val="20"/>
              </w:rPr>
              <w:noBreakHyphen/>
              <w:t>GM + Port Number</w:t>
            </w:r>
          </w:p>
        </w:tc>
        <w:tc>
          <w:tcPr>
            <w:tcW w:w="2062" w:type="dxa"/>
          </w:tcPr>
          <w:p w14:paraId="44931089" w14:textId="77777777" w:rsidR="00F37D33" w:rsidRPr="00843D1F" w:rsidRDefault="00F37D33" w:rsidP="00F37D33">
            <w:pPr>
              <w:pStyle w:val="Tabletext"/>
              <w:keepNext/>
              <w:keepLines/>
              <w:spacing w:after="0"/>
              <w:jc w:val="center"/>
              <w:rPr>
                <w:sz w:val="20"/>
              </w:rPr>
            </w:pPr>
            <w:r w:rsidRPr="00843D1F">
              <w:rPr>
                <w:sz w:val="20"/>
              </w:rPr>
              <w:t>Local clockId of the T</w:t>
            </w:r>
            <w:r w:rsidRPr="00843D1F">
              <w:rPr>
                <w:sz w:val="20"/>
              </w:rPr>
              <w:noBreakHyphen/>
              <w:t>GM + Port Number</w:t>
            </w:r>
          </w:p>
        </w:tc>
        <w:tc>
          <w:tcPr>
            <w:tcW w:w="2085" w:type="dxa"/>
          </w:tcPr>
          <w:p w14:paraId="58EE3341" w14:textId="77777777" w:rsidR="00F37D33" w:rsidRPr="00843D1F" w:rsidRDefault="00F37D33" w:rsidP="00F37D33">
            <w:pPr>
              <w:pStyle w:val="Tabletext"/>
              <w:keepNext/>
              <w:keepLines/>
              <w:spacing w:after="0"/>
              <w:jc w:val="center"/>
              <w:rPr>
                <w:sz w:val="20"/>
              </w:rPr>
            </w:pPr>
            <w:r w:rsidRPr="00843D1F">
              <w:rPr>
                <w:sz w:val="20"/>
              </w:rPr>
              <w:t>Local clockId of the T</w:t>
            </w:r>
            <w:r w:rsidRPr="00843D1F">
              <w:rPr>
                <w:sz w:val="20"/>
              </w:rPr>
              <w:noBreakHyphen/>
              <w:t>GM + Port Number</w:t>
            </w:r>
          </w:p>
        </w:tc>
        <w:tc>
          <w:tcPr>
            <w:tcW w:w="2096" w:type="dxa"/>
          </w:tcPr>
          <w:p w14:paraId="45313C80" w14:textId="77777777" w:rsidR="00F37D33" w:rsidRPr="00843D1F" w:rsidRDefault="00F37D33" w:rsidP="00F37D33">
            <w:pPr>
              <w:pStyle w:val="Tabletext"/>
              <w:keepNext/>
              <w:keepLines/>
              <w:spacing w:after="0"/>
              <w:jc w:val="center"/>
              <w:rPr>
                <w:sz w:val="20"/>
              </w:rPr>
            </w:pPr>
            <w:r w:rsidRPr="00843D1F">
              <w:rPr>
                <w:sz w:val="20"/>
              </w:rPr>
              <w:t>Local clockId of the T</w:t>
            </w:r>
            <w:r w:rsidRPr="00843D1F">
              <w:rPr>
                <w:sz w:val="20"/>
              </w:rPr>
              <w:noBreakHyphen/>
              <w:t>GM + Port Number</w:t>
            </w:r>
          </w:p>
        </w:tc>
      </w:tr>
      <w:tr w:rsidR="00F37D33" w:rsidRPr="00843D1F" w14:paraId="28BD11DA" w14:textId="77777777" w:rsidTr="00F37D33">
        <w:trPr>
          <w:trHeight w:val="499"/>
          <w:jc w:val="center"/>
        </w:trPr>
        <w:tc>
          <w:tcPr>
            <w:tcW w:w="4366" w:type="dxa"/>
          </w:tcPr>
          <w:p w14:paraId="25B8F81C" w14:textId="77777777" w:rsidR="00F37D33" w:rsidRPr="00843D1F" w:rsidRDefault="00F37D33" w:rsidP="00F37D33">
            <w:pPr>
              <w:pStyle w:val="Tabletext"/>
              <w:spacing w:after="0"/>
              <w:jc w:val="center"/>
              <w:rPr>
                <w:sz w:val="20"/>
              </w:rPr>
            </w:pPr>
            <w:r w:rsidRPr="00843D1F">
              <w:rPr>
                <w:sz w:val="20"/>
              </w:rPr>
              <w:t>leap61 (header.flagField)</w:t>
            </w:r>
          </w:p>
        </w:tc>
        <w:tc>
          <w:tcPr>
            <w:tcW w:w="2062" w:type="dxa"/>
          </w:tcPr>
          <w:p w14:paraId="4413152D" w14:textId="77777777" w:rsidR="00F37D33" w:rsidRPr="00843D1F" w:rsidRDefault="00F37D33" w:rsidP="00F37D33">
            <w:pPr>
              <w:pStyle w:val="Tabletext"/>
              <w:spacing w:after="0"/>
              <w:jc w:val="center"/>
              <w:rPr>
                <w:sz w:val="20"/>
              </w:rPr>
            </w:pPr>
            <w:r w:rsidRPr="00843D1F">
              <w:rPr>
                <w:sz w:val="20"/>
              </w:rPr>
              <w:t>FALSE</w:t>
            </w:r>
          </w:p>
        </w:tc>
        <w:tc>
          <w:tcPr>
            <w:tcW w:w="2111" w:type="dxa"/>
          </w:tcPr>
          <w:p w14:paraId="2B20325F" w14:textId="77777777" w:rsidR="00F37D33" w:rsidRPr="00843D1F" w:rsidRDefault="00F37D33" w:rsidP="00F37D33">
            <w:pPr>
              <w:pStyle w:val="Tabletext"/>
              <w:spacing w:after="0"/>
              <w:jc w:val="center"/>
              <w:rPr>
                <w:sz w:val="20"/>
              </w:rPr>
            </w:pPr>
            <w:r w:rsidRPr="00843D1F">
              <w:rPr>
                <w:sz w:val="20"/>
              </w:rPr>
              <w:t>From Time Source</w:t>
            </w:r>
          </w:p>
        </w:tc>
        <w:tc>
          <w:tcPr>
            <w:tcW w:w="2062" w:type="dxa"/>
          </w:tcPr>
          <w:p w14:paraId="0D3923E2" w14:textId="77777777" w:rsidR="00F37D33" w:rsidRPr="00843D1F" w:rsidRDefault="00F37D33" w:rsidP="00F37D33">
            <w:pPr>
              <w:pStyle w:val="Tabletext"/>
              <w:spacing w:after="0"/>
              <w:jc w:val="center"/>
              <w:rPr>
                <w:sz w:val="20"/>
              </w:rPr>
            </w:pPr>
            <w:r w:rsidRPr="00843D1F">
              <w:rPr>
                <w:sz w:val="20"/>
              </w:rPr>
              <w:t>From Time Source</w:t>
            </w:r>
          </w:p>
        </w:tc>
        <w:tc>
          <w:tcPr>
            <w:tcW w:w="2085" w:type="dxa"/>
          </w:tcPr>
          <w:p w14:paraId="64223F82" w14:textId="77777777" w:rsidR="00F37D33" w:rsidRDefault="00F37D33" w:rsidP="00F37D33">
            <w:pPr>
              <w:pStyle w:val="Tabletext"/>
              <w:spacing w:after="0"/>
              <w:jc w:val="center"/>
              <w:rPr>
                <w:sz w:val="20"/>
              </w:rPr>
            </w:pPr>
          </w:p>
          <w:p w14:paraId="10EB5717" w14:textId="77777777" w:rsidR="00F37D33" w:rsidRPr="00C825B1" w:rsidRDefault="00F37D33" w:rsidP="00F37D33">
            <w:pPr>
              <w:pStyle w:val="Tabletext"/>
              <w:jc w:val="center"/>
              <w:rPr>
                <w:sz w:val="20"/>
              </w:rPr>
            </w:pPr>
            <w:r w:rsidRPr="00C825B1">
              <w:rPr>
                <w:sz w:val="20"/>
              </w:rPr>
              <w:t>TRUE/FALSE</w:t>
            </w:r>
          </w:p>
          <w:p w14:paraId="2F78C04F" w14:textId="77777777" w:rsidR="00F37D33" w:rsidRPr="00843D1F" w:rsidRDefault="00F37D33" w:rsidP="00F37D33">
            <w:pPr>
              <w:pStyle w:val="Tabletext"/>
              <w:spacing w:after="0"/>
              <w:jc w:val="center"/>
              <w:rPr>
                <w:sz w:val="20"/>
              </w:rPr>
            </w:pPr>
            <w:r w:rsidRPr="00C825B1">
              <w:rPr>
                <w:sz w:val="20"/>
              </w:rPr>
              <w:t>(</w:t>
            </w:r>
            <w:r>
              <w:rPr>
                <w:sz w:val="20"/>
              </w:rPr>
              <w:t>N</w:t>
            </w:r>
            <w:r w:rsidRPr="00C825B1">
              <w:rPr>
                <w:sz w:val="20"/>
              </w:rPr>
              <w:t>ote 2)</w:t>
            </w:r>
          </w:p>
        </w:tc>
        <w:tc>
          <w:tcPr>
            <w:tcW w:w="2096" w:type="dxa"/>
          </w:tcPr>
          <w:p w14:paraId="46765DF5" w14:textId="77777777" w:rsidR="00F37D33" w:rsidRDefault="00F37D33" w:rsidP="00F37D33">
            <w:pPr>
              <w:pStyle w:val="Tabletext"/>
              <w:spacing w:after="0"/>
              <w:jc w:val="center"/>
              <w:rPr>
                <w:sz w:val="20"/>
              </w:rPr>
            </w:pPr>
          </w:p>
          <w:p w14:paraId="45FF4FE1" w14:textId="77777777" w:rsidR="00F37D33" w:rsidRPr="000A196A" w:rsidRDefault="00F37D33" w:rsidP="00F37D33">
            <w:pPr>
              <w:pStyle w:val="Tabletext"/>
              <w:jc w:val="center"/>
              <w:rPr>
                <w:sz w:val="20"/>
              </w:rPr>
            </w:pPr>
            <w:r w:rsidRPr="000A196A">
              <w:rPr>
                <w:sz w:val="20"/>
              </w:rPr>
              <w:t>TRUE/FALSE</w:t>
            </w:r>
          </w:p>
          <w:p w14:paraId="6EA83657" w14:textId="77777777" w:rsidR="00F37D33" w:rsidRPr="000A196A" w:rsidRDefault="00F37D33" w:rsidP="00F37D33">
            <w:pPr>
              <w:pStyle w:val="Tabletext"/>
              <w:jc w:val="center"/>
              <w:rPr>
                <w:sz w:val="20"/>
              </w:rPr>
            </w:pPr>
            <w:r w:rsidRPr="000A196A">
              <w:rPr>
                <w:sz w:val="20"/>
              </w:rPr>
              <w:t>[Implementation specific]</w:t>
            </w:r>
          </w:p>
          <w:p w14:paraId="46398C02" w14:textId="77777777" w:rsidR="00F37D33" w:rsidRPr="00843D1F" w:rsidRDefault="00F37D33" w:rsidP="00F37D33">
            <w:pPr>
              <w:pStyle w:val="Tabletext"/>
              <w:spacing w:after="0"/>
              <w:jc w:val="center"/>
              <w:rPr>
                <w:sz w:val="20"/>
              </w:rPr>
            </w:pPr>
            <w:r>
              <w:rPr>
                <w:sz w:val="20"/>
              </w:rPr>
              <w:t>(N</w:t>
            </w:r>
            <w:r w:rsidRPr="000A196A">
              <w:rPr>
                <w:sz w:val="20"/>
              </w:rPr>
              <w:t>ote 2)</w:t>
            </w:r>
          </w:p>
        </w:tc>
      </w:tr>
      <w:tr w:rsidR="00F37D33" w:rsidRPr="00843D1F" w14:paraId="48374119" w14:textId="77777777" w:rsidTr="00F37D33">
        <w:trPr>
          <w:trHeight w:val="113"/>
          <w:jc w:val="center"/>
        </w:trPr>
        <w:tc>
          <w:tcPr>
            <w:tcW w:w="4366" w:type="dxa"/>
          </w:tcPr>
          <w:p w14:paraId="7862ABF6" w14:textId="77777777" w:rsidR="00F37D33" w:rsidRPr="00843D1F" w:rsidRDefault="00F37D33" w:rsidP="00F37D33">
            <w:pPr>
              <w:pStyle w:val="Tabletext"/>
              <w:spacing w:after="0"/>
              <w:jc w:val="center"/>
              <w:rPr>
                <w:sz w:val="20"/>
              </w:rPr>
            </w:pPr>
            <w:r w:rsidRPr="00843D1F">
              <w:rPr>
                <w:sz w:val="20"/>
              </w:rPr>
              <w:t>leap59 (header.flagField)</w:t>
            </w:r>
          </w:p>
        </w:tc>
        <w:tc>
          <w:tcPr>
            <w:tcW w:w="2062" w:type="dxa"/>
          </w:tcPr>
          <w:p w14:paraId="7C6BFF6A" w14:textId="77777777" w:rsidR="00F37D33" w:rsidRPr="00843D1F" w:rsidRDefault="00F37D33" w:rsidP="00F37D33">
            <w:pPr>
              <w:pStyle w:val="Tabletext"/>
              <w:spacing w:after="0"/>
              <w:jc w:val="center"/>
              <w:rPr>
                <w:sz w:val="20"/>
              </w:rPr>
            </w:pPr>
            <w:r w:rsidRPr="00843D1F">
              <w:rPr>
                <w:sz w:val="20"/>
              </w:rPr>
              <w:t>FALSE</w:t>
            </w:r>
          </w:p>
        </w:tc>
        <w:tc>
          <w:tcPr>
            <w:tcW w:w="2111" w:type="dxa"/>
          </w:tcPr>
          <w:p w14:paraId="563279DF" w14:textId="77777777" w:rsidR="00F37D33" w:rsidRPr="00843D1F" w:rsidRDefault="00F37D33" w:rsidP="00F37D33">
            <w:pPr>
              <w:pStyle w:val="Tabletext"/>
              <w:spacing w:after="0"/>
              <w:jc w:val="center"/>
              <w:rPr>
                <w:sz w:val="20"/>
              </w:rPr>
            </w:pPr>
            <w:r w:rsidRPr="00843D1F">
              <w:rPr>
                <w:sz w:val="20"/>
              </w:rPr>
              <w:t>From Time Source</w:t>
            </w:r>
          </w:p>
        </w:tc>
        <w:tc>
          <w:tcPr>
            <w:tcW w:w="2062" w:type="dxa"/>
          </w:tcPr>
          <w:p w14:paraId="697A3D4C" w14:textId="77777777" w:rsidR="00F37D33" w:rsidRPr="00843D1F" w:rsidRDefault="00F37D33" w:rsidP="00F37D33">
            <w:pPr>
              <w:pStyle w:val="Tabletext"/>
              <w:spacing w:after="0"/>
              <w:jc w:val="center"/>
              <w:rPr>
                <w:sz w:val="20"/>
              </w:rPr>
            </w:pPr>
            <w:r w:rsidRPr="00843D1F">
              <w:rPr>
                <w:sz w:val="20"/>
              </w:rPr>
              <w:t>From Time Source</w:t>
            </w:r>
          </w:p>
        </w:tc>
        <w:tc>
          <w:tcPr>
            <w:tcW w:w="2085" w:type="dxa"/>
          </w:tcPr>
          <w:p w14:paraId="118E6BEC" w14:textId="77777777" w:rsidR="00F37D33" w:rsidRDefault="00F37D33" w:rsidP="00F37D33">
            <w:pPr>
              <w:pStyle w:val="Tabletext"/>
              <w:spacing w:after="0"/>
              <w:jc w:val="center"/>
              <w:rPr>
                <w:sz w:val="20"/>
              </w:rPr>
            </w:pPr>
          </w:p>
          <w:p w14:paraId="1FCEF203" w14:textId="77777777" w:rsidR="00F37D33" w:rsidRPr="00C825B1" w:rsidRDefault="00F37D33" w:rsidP="00F37D33">
            <w:pPr>
              <w:pStyle w:val="Tabletext"/>
              <w:jc w:val="center"/>
              <w:rPr>
                <w:sz w:val="20"/>
              </w:rPr>
            </w:pPr>
            <w:r w:rsidRPr="00C825B1">
              <w:rPr>
                <w:sz w:val="20"/>
              </w:rPr>
              <w:t>TRUE/FALSE</w:t>
            </w:r>
          </w:p>
          <w:p w14:paraId="6127162F" w14:textId="77777777" w:rsidR="00F37D33" w:rsidRPr="00843D1F" w:rsidRDefault="00F37D33" w:rsidP="00F37D33">
            <w:pPr>
              <w:pStyle w:val="Tabletext"/>
              <w:spacing w:after="0"/>
              <w:jc w:val="center"/>
              <w:rPr>
                <w:sz w:val="20"/>
              </w:rPr>
            </w:pPr>
            <w:r>
              <w:rPr>
                <w:sz w:val="20"/>
              </w:rPr>
              <w:t>(N</w:t>
            </w:r>
            <w:r w:rsidRPr="00C825B1">
              <w:rPr>
                <w:sz w:val="20"/>
              </w:rPr>
              <w:t>ote 2)</w:t>
            </w:r>
          </w:p>
        </w:tc>
        <w:tc>
          <w:tcPr>
            <w:tcW w:w="2096" w:type="dxa"/>
          </w:tcPr>
          <w:p w14:paraId="338AF2A6" w14:textId="77777777" w:rsidR="00F37D33" w:rsidRDefault="00F37D33" w:rsidP="00F37D33">
            <w:pPr>
              <w:pStyle w:val="Tabletext"/>
              <w:spacing w:after="0"/>
              <w:jc w:val="center"/>
              <w:rPr>
                <w:sz w:val="20"/>
              </w:rPr>
            </w:pPr>
          </w:p>
          <w:p w14:paraId="748BA185" w14:textId="77777777" w:rsidR="00F37D33" w:rsidRPr="000A196A" w:rsidRDefault="00F37D33" w:rsidP="00F37D33">
            <w:pPr>
              <w:pStyle w:val="Tabletext"/>
              <w:jc w:val="center"/>
              <w:rPr>
                <w:sz w:val="20"/>
              </w:rPr>
            </w:pPr>
            <w:r w:rsidRPr="000A196A">
              <w:rPr>
                <w:sz w:val="20"/>
              </w:rPr>
              <w:t>TRUE/FALSE</w:t>
            </w:r>
          </w:p>
          <w:p w14:paraId="2BC055A4" w14:textId="77777777" w:rsidR="00F37D33" w:rsidRPr="000A196A" w:rsidRDefault="00F37D33" w:rsidP="00F37D33">
            <w:pPr>
              <w:pStyle w:val="Tabletext"/>
              <w:jc w:val="center"/>
              <w:rPr>
                <w:sz w:val="20"/>
              </w:rPr>
            </w:pPr>
            <w:r w:rsidRPr="000A196A">
              <w:rPr>
                <w:sz w:val="20"/>
              </w:rPr>
              <w:t>[Implementation specific]</w:t>
            </w:r>
          </w:p>
          <w:p w14:paraId="0CA244D4" w14:textId="77777777" w:rsidR="00F37D33" w:rsidRPr="00843D1F" w:rsidRDefault="00F37D33" w:rsidP="00F37D33">
            <w:pPr>
              <w:pStyle w:val="Tabletext"/>
              <w:spacing w:after="0"/>
              <w:jc w:val="center"/>
              <w:rPr>
                <w:sz w:val="20"/>
              </w:rPr>
            </w:pPr>
            <w:r>
              <w:rPr>
                <w:sz w:val="20"/>
              </w:rPr>
              <w:t>(N</w:t>
            </w:r>
            <w:r w:rsidRPr="000A196A">
              <w:rPr>
                <w:sz w:val="20"/>
              </w:rPr>
              <w:t>ote 2)</w:t>
            </w:r>
          </w:p>
        </w:tc>
      </w:tr>
      <w:tr w:rsidR="00F37D33" w:rsidRPr="00843D1F" w14:paraId="6A6EABCA" w14:textId="77777777" w:rsidTr="00F37D33">
        <w:trPr>
          <w:trHeight w:val="113"/>
          <w:jc w:val="center"/>
        </w:trPr>
        <w:tc>
          <w:tcPr>
            <w:tcW w:w="4366" w:type="dxa"/>
          </w:tcPr>
          <w:p w14:paraId="0AC92BE2" w14:textId="77777777" w:rsidR="00F37D33" w:rsidRPr="00843D1F" w:rsidRDefault="00F37D33" w:rsidP="00F37D33">
            <w:pPr>
              <w:pStyle w:val="Tabletext"/>
              <w:spacing w:after="0"/>
              <w:jc w:val="center"/>
              <w:rPr>
                <w:sz w:val="20"/>
              </w:rPr>
            </w:pPr>
            <w:r w:rsidRPr="00843D1F">
              <w:rPr>
                <w:sz w:val="20"/>
              </w:rPr>
              <w:t>currentUtcOffsetValid (header.flagField)</w:t>
            </w:r>
          </w:p>
        </w:tc>
        <w:tc>
          <w:tcPr>
            <w:tcW w:w="2062" w:type="dxa"/>
          </w:tcPr>
          <w:p w14:paraId="62A541BC" w14:textId="77777777" w:rsidR="00F37D33" w:rsidRPr="00843D1F" w:rsidRDefault="00F37D33" w:rsidP="00F37D33">
            <w:pPr>
              <w:pStyle w:val="Tabletext"/>
              <w:spacing w:after="0"/>
              <w:jc w:val="center"/>
              <w:rPr>
                <w:sz w:val="20"/>
              </w:rPr>
            </w:pPr>
            <w:r w:rsidRPr="00843D1F">
              <w:rPr>
                <w:sz w:val="20"/>
              </w:rPr>
              <w:t>FALSE</w:t>
            </w:r>
          </w:p>
        </w:tc>
        <w:tc>
          <w:tcPr>
            <w:tcW w:w="2111" w:type="dxa"/>
          </w:tcPr>
          <w:p w14:paraId="78D7B1D2" w14:textId="77777777" w:rsidR="00F37D33" w:rsidRPr="00843D1F" w:rsidRDefault="00F37D33" w:rsidP="00F37D33">
            <w:pPr>
              <w:pStyle w:val="Tabletext"/>
              <w:spacing w:after="0"/>
              <w:jc w:val="center"/>
              <w:rPr>
                <w:sz w:val="20"/>
              </w:rPr>
            </w:pPr>
            <w:r w:rsidRPr="00843D1F">
              <w:rPr>
                <w:sz w:val="20"/>
              </w:rPr>
              <w:t>TRUE/FALSE</w:t>
            </w:r>
          </w:p>
          <w:p w14:paraId="05CDAE0B" w14:textId="77777777" w:rsidR="00F37D33" w:rsidRPr="00843D1F" w:rsidRDefault="00F37D33" w:rsidP="00F37D33">
            <w:pPr>
              <w:pStyle w:val="Tabletext"/>
              <w:spacing w:after="0"/>
              <w:jc w:val="center"/>
              <w:rPr>
                <w:sz w:val="20"/>
              </w:rPr>
            </w:pPr>
            <w:r w:rsidRPr="00843D1F">
              <w:rPr>
                <w:sz w:val="20"/>
              </w:rPr>
              <w:t>[Implementation Specific]</w:t>
            </w:r>
          </w:p>
        </w:tc>
        <w:tc>
          <w:tcPr>
            <w:tcW w:w="2062" w:type="dxa"/>
          </w:tcPr>
          <w:p w14:paraId="3E9A8D13" w14:textId="77777777" w:rsidR="00F37D33" w:rsidRPr="00843D1F" w:rsidRDefault="00F37D33" w:rsidP="00F37D33">
            <w:pPr>
              <w:pStyle w:val="Tabletext"/>
              <w:spacing w:after="0"/>
              <w:jc w:val="center"/>
              <w:rPr>
                <w:sz w:val="20"/>
              </w:rPr>
            </w:pPr>
            <w:r w:rsidRPr="00843D1F">
              <w:rPr>
                <w:sz w:val="20"/>
              </w:rPr>
              <w:t>TRUE</w:t>
            </w:r>
          </w:p>
        </w:tc>
        <w:tc>
          <w:tcPr>
            <w:tcW w:w="2085" w:type="dxa"/>
          </w:tcPr>
          <w:p w14:paraId="4A22EAC4" w14:textId="77777777" w:rsidR="00F37D33" w:rsidRDefault="00F37D33" w:rsidP="00F37D33">
            <w:pPr>
              <w:pStyle w:val="Tabletext"/>
              <w:spacing w:after="0"/>
              <w:jc w:val="center"/>
              <w:rPr>
                <w:sz w:val="20"/>
              </w:rPr>
            </w:pPr>
          </w:p>
          <w:p w14:paraId="38954B61" w14:textId="77777777" w:rsidR="00F37D33" w:rsidRPr="00C825B1" w:rsidRDefault="00F37D33" w:rsidP="00F37D33">
            <w:pPr>
              <w:pStyle w:val="Tabletext"/>
              <w:jc w:val="center"/>
              <w:rPr>
                <w:sz w:val="20"/>
              </w:rPr>
            </w:pPr>
            <w:r w:rsidRPr="00C825B1">
              <w:rPr>
                <w:sz w:val="20"/>
              </w:rPr>
              <w:t>TRUE/FALSE</w:t>
            </w:r>
          </w:p>
          <w:p w14:paraId="52798A79" w14:textId="77777777" w:rsidR="00F37D33" w:rsidRPr="00843D1F" w:rsidRDefault="00F37D33" w:rsidP="00F37D33">
            <w:pPr>
              <w:pStyle w:val="Tabletext"/>
              <w:spacing w:after="0"/>
              <w:jc w:val="center"/>
              <w:rPr>
                <w:sz w:val="20"/>
              </w:rPr>
            </w:pPr>
            <w:r>
              <w:rPr>
                <w:sz w:val="20"/>
              </w:rPr>
              <w:t>(N</w:t>
            </w:r>
            <w:r w:rsidRPr="00C825B1">
              <w:rPr>
                <w:sz w:val="20"/>
              </w:rPr>
              <w:t>ote 2)</w:t>
            </w:r>
          </w:p>
        </w:tc>
        <w:tc>
          <w:tcPr>
            <w:tcW w:w="2096" w:type="dxa"/>
          </w:tcPr>
          <w:p w14:paraId="1BC233AD" w14:textId="77777777" w:rsidR="00F37D33" w:rsidRPr="00843D1F" w:rsidRDefault="00F37D33" w:rsidP="00F37D33">
            <w:pPr>
              <w:pStyle w:val="Tabletext"/>
              <w:spacing w:after="0"/>
              <w:jc w:val="center"/>
              <w:rPr>
                <w:sz w:val="20"/>
              </w:rPr>
            </w:pPr>
            <w:r w:rsidRPr="00843D1F">
              <w:rPr>
                <w:sz w:val="20"/>
              </w:rPr>
              <w:t>TRUE/FALSE</w:t>
            </w:r>
          </w:p>
          <w:p w14:paraId="04454706" w14:textId="77777777" w:rsidR="00F37D33" w:rsidRDefault="00F37D33" w:rsidP="00F37D33">
            <w:pPr>
              <w:pStyle w:val="Tabletext"/>
              <w:spacing w:after="0"/>
              <w:jc w:val="center"/>
              <w:rPr>
                <w:sz w:val="20"/>
              </w:rPr>
            </w:pPr>
            <w:r w:rsidRPr="00843D1F">
              <w:rPr>
                <w:sz w:val="20"/>
              </w:rPr>
              <w:t>[Implementation Specific]</w:t>
            </w:r>
          </w:p>
          <w:p w14:paraId="70C2561E" w14:textId="77777777" w:rsidR="00F37D33" w:rsidRPr="00843D1F" w:rsidRDefault="00F37D33" w:rsidP="00F37D33">
            <w:pPr>
              <w:pStyle w:val="Tabletext"/>
              <w:spacing w:after="0"/>
              <w:jc w:val="center"/>
              <w:rPr>
                <w:sz w:val="20"/>
              </w:rPr>
            </w:pPr>
            <w:r>
              <w:rPr>
                <w:sz w:val="20"/>
              </w:rPr>
              <w:t>(N</w:t>
            </w:r>
            <w:r w:rsidRPr="00C825B1">
              <w:rPr>
                <w:sz w:val="20"/>
              </w:rPr>
              <w:t>ote 2)</w:t>
            </w:r>
          </w:p>
        </w:tc>
      </w:tr>
      <w:tr w:rsidR="00F37D33" w:rsidRPr="00843D1F" w14:paraId="3D3BAD4D" w14:textId="77777777" w:rsidTr="00F37D33">
        <w:trPr>
          <w:trHeight w:val="113"/>
          <w:jc w:val="center"/>
        </w:trPr>
        <w:tc>
          <w:tcPr>
            <w:tcW w:w="4366" w:type="dxa"/>
          </w:tcPr>
          <w:p w14:paraId="32C15DFE" w14:textId="77777777" w:rsidR="00F37D33" w:rsidRPr="00843D1F" w:rsidRDefault="00F37D33" w:rsidP="00F37D33">
            <w:pPr>
              <w:pStyle w:val="Tabletext"/>
              <w:spacing w:after="0"/>
              <w:jc w:val="center"/>
              <w:rPr>
                <w:sz w:val="20"/>
              </w:rPr>
            </w:pPr>
            <w:r w:rsidRPr="00843D1F">
              <w:rPr>
                <w:sz w:val="20"/>
              </w:rPr>
              <w:t>ptpTimescale (header.flagField)</w:t>
            </w:r>
          </w:p>
        </w:tc>
        <w:tc>
          <w:tcPr>
            <w:tcW w:w="2062" w:type="dxa"/>
          </w:tcPr>
          <w:p w14:paraId="3F3FAB8C" w14:textId="77777777" w:rsidR="00F37D33" w:rsidRPr="00843D1F" w:rsidRDefault="00F37D33" w:rsidP="00F37D33">
            <w:pPr>
              <w:pStyle w:val="Tabletext"/>
              <w:spacing w:after="0"/>
              <w:jc w:val="center"/>
              <w:rPr>
                <w:sz w:val="20"/>
              </w:rPr>
            </w:pPr>
            <w:r w:rsidRPr="00843D1F">
              <w:rPr>
                <w:sz w:val="20"/>
              </w:rPr>
              <w:t>TRUE</w:t>
            </w:r>
          </w:p>
        </w:tc>
        <w:tc>
          <w:tcPr>
            <w:tcW w:w="2111" w:type="dxa"/>
          </w:tcPr>
          <w:p w14:paraId="08A4DE46" w14:textId="77777777" w:rsidR="00F37D33" w:rsidRPr="00843D1F" w:rsidRDefault="00F37D33" w:rsidP="00F37D33">
            <w:pPr>
              <w:pStyle w:val="Tabletext"/>
              <w:spacing w:after="0"/>
              <w:jc w:val="center"/>
              <w:rPr>
                <w:sz w:val="20"/>
              </w:rPr>
            </w:pPr>
            <w:r w:rsidRPr="00843D1F">
              <w:rPr>
                <w:sz w:val="20"/>
              </w:rPr>
              <w:t>TRUE</w:t>
            </w:r>
          </w:p>
        </w:tc>
        <w:tc>
          <w:tcPr>
            <w:tcW w:w="2062" w:type="dxa"/>
          </w:tcPr>
          <w:p w14:paraId="37EFD0B0" w14:textId="77777777" w:rsidR="00F37D33" w:rsidRPr="00843D1F" w:rsidRDefault="00F37D33" w:rsidP="00F37D33">
            <w:pPr>
              <w:pStyle w:val="Tabletext"/>
              <w:spacing w:after="0"/>
              <w:jc w:val="center"/>
              <w:rPr>
                <w:sz w:val="20"/>
              </w:rPr>
            </w:pPr>
            <w:r w:rsidRPr="00843D1F">
              <w:rPr>
                <w:sz w:val="20"/>
              </w:rPr>
              <w:t>TRUE</w:t>
            </w:r>
          </w:p>
        </w:tc>
        <w:tc>
          <w:tcPr>
            <w:tcW w:w="2085" w:type="dxa"/>
          </w:tcPr>
          <w:p w14:paraId="0625BEB1" w14:textId="77777777" w:rsidR="00F37D33" w:rsidRPr="00843D1F" w:rsidRDefault="00F37D33" w:rsidP="00F37D33">
            <w:pPr>
              <w:pStyle w:val="Tabletext"/>
              <w:spacing w:after="0"/>
              <w:jc w:val="center"/>
              <w:rPr>
                <w:sz w:val="20"/>
              </w:rPr>
            </w:pPr>
            <w:r w:rsidRPr="00843D1F">
              <w:rPr>
                <w:sz w:val="20"/>
              </w:rPr>
              <w:t>TRUE</w:t>
            </w:r>
          </w:p>
        </w:tc>
        <w:tc>
          <w:tcPr>
            <w:tcW w:w="2096" w:type="dxa"/>
          </w:tcPr>
          <w:p w14:paraId="71113C1A" w14:textId="77777777" w:rsidR="00F37D33" w:rsidRPr="00843D1F" w:rsidRDefault="00F37D33" w:rsidP="00F37D33">
            <w:pPr>
              <w:pStyle w:val="Tabletext"/>
              <w:spacing w:after="0"/>
              <w:jc w:val="center"/>
              <w:rPr>
                <w:sz w:val="20"/>
              </w:rPr>
            </w:pPr>
            <w:r w:rsidRPr="00843D1F">
              <w:rPr>
                <w:sz w:val="20"/>
              </w:rPr>
              <w:t>TRUE</w:t>
            </w:r>
          </w:p>
        </w:tc>
      </w:tr>
      <w:tr w:rsidR="00F37D33" w:rsidRPr="00843D1F" w14:paraId="2E2F8CA4" w14:textId="77777777" w:rsidTr="00F37D33">
        <w:trPr>
          <w:trHeight w:val="113"/>
          <w:jc w:val="center"/>
        </w:trPr>
        <w:tc>
          <w:tcPr>
            <w:tcW w:w="4366" w:type="dxa"/>
          </w:tcPr>
          <w:p w14:paraId="3574468E" w14:textId="77777777" w:rsidR="00F37D33" w:rsidRPr="00843D1F" w:rsidRDefault="00F37D33" w:rsidP="00F37D33">
            <w:pPr>
              <w:pStyle w:val="Tabletext"/>
              <w:spacing w:after="0"/>
              <w:jc w:val="center"/>
              <w:rPr>
                <w:sz w:val="20"/>
              </w:rPr>
            </w:pPr>
            <w:r w:rsidRPr="00843D1F">
              <w:rPr>
                <w:sz w:val="20"/>
              </w:rPr>
              <w:t>timeTraceable (header.flagField)</w:t>
            </w:r>
          </w:p>
        </w:tc>
        <w:tc>
          <w:tcPr>
            <w:tcW w:w="2062" w:type="dxa"/>
          </w:tcPr>
          <w:p w14:paraId="48C3786C" w14:textId="77777777" w:rsidR="00F37D33" w:rsidRPr="00843D1F" w:rsidRDefault="00F37D33" w:rsidP="00F37D33">
            <w:pPr>
              <w:pStyle w:val="Tabletext"/>
              <w:spacing w:after="0"/>
              <w:jc w:val="center"/>
              <w:rPr>
                <w:sz w:val="20"/>
              </w:rPr>
            </w:pPr>
            <w:r w:rsidRPr="00843D1F">
              <w:rPr>
                <w:sz w:val="20"/>
              </w:rPr>
              <w:t>FALSE</w:t>
            </w:r>
          </w:p>
        </w:tc>
        <w:tc>
          <w:tcPr>
            <w:tcW w:w="2111" w:type="dxa"/>
          </w:tcPr>
          <w:p w14:paraId="0DEFA1FA" w14:textId="77777777" w:rsidR="00F37D33" w:rsidRPr="00843D1F" w:rsidRDefault="00F37D33" w:rsidP="00F37D33">
            <w:pPr>
              <w:pStyle w:val="Tabletext"/>
              <w:spacing w:after="0"/>
              <w:jc w:val="center"/>
              <w:rPr>
                <w:sz w:val="20"/>
              </w:rPr>
            </w:pPr>
            <w:r w:rsidRPr="00843D1F">
              <w:rPr>
                <w:sz w:val="20"/>
              </w:rPr>
              <w:t>TRUE</w:t>
            </w:r>
          </w:p>
        </w:tc>
        <w:tc>
          <w:tcPr>
            <w:tcW w:w="2062" w:type="dxa"/>
          </w:tcPr>
          <w:p w14:paraId="3D25A606" w14:textId="77777777" w:rsidR="00F37D33" w:rsidRPr="00843D1F" w:rsidRDefault="00F37D33" w:rsidP="00F37D33">
            <w:pPr>
              <w:pStyle w:val="Tabletext"/>
              <w:spacing w:after="0"/>
              <w:jc w:val="center"/>
              <w:rPr>
                <w:sz w:val="20"/>
              </w:rPr>
            </w:pPr>
            <w:r w:rsidRPr="00843D1F">
              <w:rPr>
                <w:sz w:val="20"/>
              </w:rPr>
              <w:t>TRUE</w:t>
            </w:r>
          </w:p>
        </w:tc>
        <w:tc>
          <w:tcPr>
            <w:tcW w:w="2085" w:type="dxa"/>
          </w:tcPr>
          <w:p w14:paraId="685F027A" w14:textId="77777777" w:rsidR="00F37D33" w:rsidRPr="00843D1F" w:rsidRDefault="00F37D33" w:rsidP="00F37D33">
            <w:pPr>
              <w:pStyle w:val="Tabletext"/>
              <w:spacing w:after="0"/>
              <w:jc w:val="center"/>
              <w:rPr>
                <w:sz w:val="20"/>
              </w:rPr>
            </w:pPr>
            <w:r w:rsidRPr="00843D1F">
              <w:rPr>
                <w:sz w:val="20"/>
              </w:rPr>
              <w:t>TRUE</w:t>
            </w:r>
          </w:p>
        </w:tc>
        <w:tc>
          <w:tcPr>
            <w:tcW w:w="2096" w:type="dxa"/>
          </w:tcPr>
          <w:p w14:paraId="1FEEFB68" w14:textId="77777777" w:rsidR="00F37D33" w:rsidRPr="00843D1F" w:rsidRDefault="00F37D33" w:rsidP="00F37D33">
            <w:pPr>
              <w:pStyle w:val="Tabletext"/>
              <w:spacing w:after="0"/>
              <w:jc w:val="center"/>
              <w:rPr>
                <w:sz w:val="20"/>
              </w:rPr>
            </w:pPr>
            <w:r w:rsidRPr="00843D1F">
              <w:rPr>
                <w:sz w:val="20"/>
              </w:rPr>
              <w:t>FALSE</w:t>
            </w:r>
          </w:p>
        </w:tc>
      </w:tr>
      <w:tr w:rsidR="00F37D33" w:rsidRPr="00843D1F" w14:paraId="64108293" w14:textId="77777777" w:rsidTr="00F37D33">
        <w:trPr>
          <w:trHeight w:val="113"/>
          <w:jc w:val="center"/>
        </w:trPr>
        <w:tc>
          <w:tcPr>
            <w:tcW w:w="4366" w:type="dxa"/>
          </w:tcPr>
          <w:p w14:paraId="71332A78" w14:textId="77777777" w:rsidR="00F37D33" w:rsidRPr="00843D1F" w:rsidRDefault="00F37D33" w:rsidP="00F37D33">
            <w:pPr>
              <w:pStyle w:val="Tabletext"/>
              <w:spacing w:after="0"/>
              <w:jc w:val="center"/>
              <w:rPr>
                <w:sz w:val="20"/>
              </w:rPr>
            </w:pPr>
            <w:r w:rsidRPr="00843D1F">
              <w:rPr>
                <w:sz w:val="20"/>
              </w:rPr>
              <w:t>frequencyTraceable (header.flagField)</w:t>
            </w:r>
          </w:p>
        </w:tc>
        <w:tc>
          <w:tcPr>
            <w:tcW w:w="2062" w:type="dxa"/>
          </w:tcPr>
          <w:p w14:paraId="52F134F4" w14:textId="77777777" w:rsidR="00F37D33" w:rsidRPr="00843D1F" w:rsidRDefault="00F37D33" w:rsidP="00F37D33">
            <w:pPr>
              <w:pStyle w:val="Tabletext"/>
              <w:spacing w:after="0"/>
              <w:jc w:val="center"/>
              <w:rPr>
                <w:sz w:val="20"/>
              </w:rPr>
            </w:pPr>
            <w:r w:rsidRPr="00843D1F">
              <w:rPr>
                <w:sz w:val="20"/>
              </w:rPr>
              <w:t>FALSE</w:t>
            </w:r>
          </w:p>
        </w:tc>
        <w:tc>
          <w:tcPr>
            <w:tcW w:w="2111" w:type="dxa"/>
          </w:tcPr>
          <w:p w14:paraId="0A895C1F" w14:textId="77777777" w:rsidR="00F37D33" w:rsidRPr="00843D1F" w:rsidRDefault="00F37D33" w:rsidP="00F37D33">
            <w:pPr>
              <w:pStyle w:val="Tabletext"/>
              <w:spacing w:after="0"/>
              <w:jc w:val="center"/>
              <w:rPr>
                <w:sz w:val="20"/>
              </w:rPr>
            </w:pPr>
            <w:r w:rsidRPr="00843D1F">
              <w:rPr>
                <w:sz w:val="20"/>
              </w:rPr>
              <w:t>TRUE/FALSE</w:t>
            </w:r>
          </w:p>
          <w:p w14:paraId="529FBED1" w14:textId="77777777" w:rsidR="00F37D33" w:rsidRPr="00843D1F" w:rsidRDefault="00F37D33" w:rsidP="00F37D33">
            <w:pPr>
              <w:pStyle w:val="Tabletext"/>
              <w:spacing w:after="0"/>
              <w:jc w:val="center"/>
              <w:rPr>
                <w:sz w:val="20"/>
              </w:rPr>
            </w:pPr>
            <w:r w:rsidRPr="00843D1F">
              <w:rPr>
                <w:sz w:val="20"/>
              </w:rPr>
              <w:t>based on Frequency Source lock</w:t>
            </w:r>
          </w:p>
        </w:tc>
        <w:tc>
          <w:tcPr>
            <w:tcW w:w="2062" w:type="dxa"/>
          </w:tcPr>
          <w:p w14:paraId="5568428C" w14:textId="77777777" w:rsidR="00F37D33" w:rsidRPr="00843D1F" w:rsidRDefault="00F37D33" w:rsidP="00F37D33">
            <w:pPr>
              <w:pStyle w:val="Tabletext"/>
              <w:spacing w:after="0"/>
              <w:jc w:val="center"/>
              <w:rPr>
                <w:sz w:val="20"/>
              </w:rPr>
            </w:pPr>
            <w:r w:rsidRPr="00843D1F">
              <w:rPr>
                <w:sz w:val="20"/>
              </w:rPr>
              <w:t>TRUE</w:t>
            </w:r>
          </w:p>
        </w:tc>
        <w:tc>
          <w:tcPr>
            <w:tcW w:w="2085" w:type="dxa"/>
          </w:tcPr>
          <w:p w14:paraId="1BCDE0E9" w14:textId="77777777" w:rsidR="00F37D33" w:rsidRPr="00843D1F" w:rsidRDefault="00F37D33" w:rsidP="00F37D33">
            <w:pPr>
              <w:pStyle w:val="Tabletext"/>
              <w:spacing w:after="0"/>
              <w:jc w:val="center"/>
              <w:rPr>
                <w:sz w:val="20"/>
              </w:rPr>
            </w:pPr>
            <w:r w:rsidRPr="00843D1F">
              <w:rPr>
                <w:sz w:val="20"/>
              </w:rPr>
              <w:t>TRUE/FALSE</w:t>
            </w:r>
          </w:p>
          <w:p w14:paraId="4439FB46" w14:textId="77777777" w:rsidR="00F37D33" w:rsidRPr="00843D1F" w:rsidRDefault="00F37D33" w:rsidP="00F37D33">
            <w:pPr>
              <w:pStyle w:val="Tabletext"/>
              <w:spacing w:after="0"/>
              <w:jc w:val="center"/>
              <w:rPr>
                <w:sz w:val="20"/>
              </w:rPr>
            </w:pPr>
            <w:r w:rsidRPr="00843D1F">
              <w:rPr>
                <w:sz w:val="20"/>
              </w:rPr>
              <w:t>based on Frequency Source lock</w:t>
            </w:r>
          </w:p>
        </w:tc>
        <w:tc>
          <w:tcPr>
            <w:tcW w:w="2096" w:type="dxa"/>
          </w:tcPr>
          <w:p w14:paraId="7F6981D8" w14:textId="77777777" w:rsidR="00F37D33" w:rsidRPr="00843D1F" w:rsidRDefault="00F37D33" w:rsidP="00F37D33">
            <w:pPr>
              <w:pStyle w:val="Tabletext"/>
              <w:spacing w:after="0"/>
              <w:jc w:val="center"/>
              <w:rPr>
                <w:sz w:val="20"/>
              </w:rPr>
            </w:pPr>
            <w:r w:rsidRPr="00843D1F">
              <w:rPr>
                <w:sz w:val="20"/>
              </w:rPr>
              <w:t>TRUE/FALSE</w:t>
            </w:r>
          </w:p>
          <w:p w14:paraId="0DA73E5F" w14:textId="77777777" w:rsidR="00F37D33" w:rsidRPr="00843D1F" w:rsidRDefault="00F37D33" w:rsidP="00F37D33">
            <w:pPr>
              <w:pStyle w:val="Tabletext"/>
              <w:spacing w:after="0"/>
              <w:jc w:val="center"/>
              <w:rPr>
                <w:sz w:val="20"/>
              </w:rPr>
            </w:pPr>
            <w:r w:rsidRPr="00843D1F">
              <w:rPr>
                <w:sz w:val="20"/>
              </w:rPr>
              <w:t>based on Frequency Source lock</w:t>
            </w:r>
          </w:p>
        </w:tc>
      </w:tr>
      <w:tr w:rsidR="00F37D33" w:rsidRPr="00843D1F" w14:paraId="60F9EC6F" w14:textId="77777777" w:rsidTr="00F37D33">
        <w:trPr>
          <w:trHeight w:val="113"/>
          <w:jc w:val="center"/>
        </w:trPr>
        <w:tc>
          <w:tcPr>
            <w:tcW w:w="4366" w:type="dxa"/>
          </w:tcPr>
          <w:p w14:paraId="686E26DA" w14:textId="77777777" w:rsidR="00F37D33" w:rsidRPr="00843D1F" w:rsidRDefault="00F37D33" w:rsidP="00F37D33">
            <w:pPr>
              <w:pStyle w:val="Tabletext"/>
              <w:spacing w:after="0"/>
              <w:jc w:val="center"/>
              <w:rPr>
                <w:sz w:val="20"/>
              </w:rPr>
            </w:pPr>
            <w:r w:rsidRPr="00843D1F">
              <w:rPr>
                <w:sz w:val="20"/>
              </w:rPr>
              <w:t>currentUtcOffset</w:t>
            </w:r>
          </w:p>
        </w:tc>
        <w:tc>
          <w:tcPr>
            <w:tcW w:w="2062" w:type="dxa"/>
          </w:tcPr>
          <w:p w14:paraId="64D57726" w14:textId="591A70BE" w:rsidR="00F37D33" w:rsidRPr="00843D1F" w:rsidRDefault="009331F8" w:rsidP="00F37D33">
            <w:pPr>
              <w:pStyle w:val="Tabletext"/>
              <w:spacing w:after="0"/>
              <w:jc w:val="center"/>
              <w:rPr>
                <w:sz w:val="20"/>
              </w:rPr>
            </w:pPr>
            <w:r>
              <w:rPr>
                <w:sz w:val="20"/>
              </w:rPr>
              <w:t>As per PTP</w:t>
            </w:r>
          </w:p>
        </w:tc>
        <w:tc>
          <w:tcPr>
            <w:tcW w:w="2111" w:type="dxa"/>
          </w:tcPr>
          <w:p w14:paraId="6C48D39B" w14:textId="77777777" w:rsidR="00F37D33" w:rsidRPr="00843D1F" w:rsidRDefault="00F37D33" w:rsidP="00F37D33">
            <w:pPr>
              <w:pStyle w:val="Tabletext"/>
              <w:spacing w:after="0"/>
              <w:jc w:val="center"/>
              <w:rPr>
                <w:sz w:val="20"/>
              </w:rPr>
            </w:pPr>
            <w:r w:rsidRPr="00843D1F">
              <w:rPr>
                <w:sz w:val="20"/>
              </w:rPr>
              <w:t>Based on input reference UTC offset</w:t>
            </w:r>
          </w:p>
        </w:tc>
        <w:tc>
          <w:tcPr>
            <w:tcW w:w="2062" w:type="dxa"/>
          </w:tcPr>
          <w:p w14:paraId="40EAC33D" w14:textId="77777777" w:rsidR="00F37D33" w:rsidRPr="00843D1F" w:rsidRDefault="00F37D33" w:rsidP="00F37D33">
            <w:pPr>
              <w:pStyle w:val="Tabletext"/>
              <w:spacing w:after="0"/>
              <w:jc w:val="center"/>
              <w:rPr>
                <w:sz w:val="20"/>
              </w:rPr>
            </w:pPr>
            <w:r w:rsidRPr="00843D1F">
              <w:rPr>
                <w:sz w:val="20"/>
              </w:rPr>
              <w:t>Based on input reference UTC offset</w:t>
            </w:r>
          </w:p>
        </w:tc>
        <w:tc>
          <w:tcPr>
            <w:tcW w:w="2085" w:type="dxa"/>
          </w:tcPr>
          <w:p w14:paraId="0950E497" w14:textId="77777777" w:rsidR="00F37D33" w:rsidRDefault="00F37D33" w:rsidP="00F37D33">
            <w:pPr>
              <w:pStyle w:val="Tabletext"/>
              <w:spacing w:after="0"/>
              <w:jc w:val="center"/>
              <w:rPr>
                <w:sz w:val="20"/>
              </w:rPr>
            </w:pPr>
            <w:r w:rsidRPr="00843D1F">
              <w:rPr>
                <w:sz w:val="20"/>
              </w:rPr>
              <w:t>Last known</w:t>
            </w:r>
          </w:p>
          <w:p w14:paraId="7F5E17C5" w14:textId="77777777" w:rsidR="00F37D33" w:rsidRDefault="00F37D33" w:rsidP="00F37D33">
            <w:pPr>
              <w:pStyle w:val="Tabletext"/>
              <w:spacing w:after="0"/>
              <w:jc w:val="center"/>
              <w:rPr>
                <w:sz w:val="20"/>
              </w:rPr>
            </w:pPr>
            <w:r w:rsidRPr="00843D1F">
              <w:rPr>
                <w:sz w:val="20"/>
              </w:rPr>
              <w:t xml:space="preserve"> UTC offset</w:t>
            </w:r>
          </w:p>
          <w:p w14:paraId="57C2D321" w14:textId="77777777" w:rsidR="00F37D33" w:rsidRPr="00843D1F" w:rsidRDefault="00F37D33" w:rsidP="00F37D33">
            <w:pPr>
              <w:pStyle w:val="Tabletext"/>
              <w:spacing w:after="0"/>
              <w:jc w:val="center"/>
              <w:rPr>
                <w:sz w:val="20"/>
              </w:rPr>
            </w:pPr>
            <w:r>
              <w:rPr>
                <w:sz w:val="20"/>
              </w:rPr>
              <w:t>(N</w:t>
            </w:r>
            <w:r w:rsidRPr="00C825B1">
              <w:rPr>
                <w:sz w:val="20"/>
              </w:rPr>
              <w:t>ote 2)</w:t>
            </w:r>
          </w:p>
        </w:tc>
        <w:tc>
          <w:tcPr>
            <w:tcW w:w="2096" w:type="dxa"/>
          </w:tcPr>
          <w:p w14:paraId="682A8ED9" w14:textId="77777777" w:rsidR="00F37D33" w:rsidRDefault="00F37D33" w:rsidP="00F37D33">
            <w:pPr>
              <w:pStyle w:val="Tabletext"/>
              <w:spacing w:after="0"/>
              <w:jc w:val="center"/>
              <w:rPr>
                <w:sz w:val="20"/>
              </w:rPr>
            </w:pPr>
            <w:r w:rsidRPr="00843D1F">
              <w:rPr>
                <w:sz w:val="20"/>
              </w:rPr>
              <w:t>Last known UTC offset</w:t>
            </w:r>
          </w:p>
          <w:p w14:paraId="43B71052" w14:textId="77777777" w:rsidR="00F37D33" w:rsidRPr="00843D1F" w:rsidRDefault="00F37D33" w:rsidP="00F37D33">
            <w:pPr>
              <w:pStyle w:val="Tabletext"/>
              <w:spacing w:after="0"/>
              <w:jc w:val="center"/>
              <w:rPr>
                <w:sz w:val="20"/>
              </w:rPr>
            </w:pPr>
            <w:r>
              <w:rPr>
                <w:sz w:val="20"/>
              </w:rPr>
              <w:t>(N</w:t>
            </w:r>
            <w:r w:rsidRPr="00C825B1">
              <w:rPr>
                <w:sz w:val="20"/>
              </w:rPr>
              <w:t>ote 2)</w:t>
            </w:r>
          </w:p>
        </w:tc>
      </w:tr>
      <w:tr w:rsidR="00F37D33" w:rsidRPr="00843D1F" w14:paraId="6ADFD783" w14:textId="77777777" w:rsidTr="00F37D33">
        <w:trPr>
          <w:trHeight w:val="113"/>
          <w:jc w:val="center"/>
        </w:trPr>
        <w:tc>
          <w:tcPr>
            <w:tcW w:w="4366" w:type="dxa"/>
          </w:tcPr>
          <w:p w14:paraId="6EF04593" w14:textId="77777777" w:rsidR="00F37D33" w:rsidRPr="00843D1F" w:rsidRDefault="00F37D33" w:rsidP="00F37D33">
            <w:pPr>
              <w:pStyle w:val="Tabletext"/>
              <w:spacing w:after="0"/>
              <w:jc w:val="center"/>
              <w:rPr>
                <w:sz w:val="20"/>
              </w:rPr>
            </w:pPr>
            <w:r w:rsidRPr="00843D1F">
              <w:rPr>
                <w:sz w:val="20"/>
              </w:rPr>
              <w:t>grandmasterPriority1</w:t>
            </w:r>
          </w:p>
        </w:tc>
        <w:tc>
          <w:tcPr>
            <w:tcW w:w="2062" w:type="dxa"/>
          </w:tcPr>
          <w:p w14:paraId="12A9FDC9" w14:textId="77777777" w:rsidR="00F37D33" w:rsidRPr="00843D1F" w:rsidRDefault="00F37D33" w:rsidP="00F37D33">
            <w:pPr>
              <w:pStyle w:val="Tabletext"/>
              <w:spacing w:after="0"/>
              <w:jc w:val="center"/>
              <w:rPr>
                <w:sz w:val="20"/>
              </w:rPr>
            </w:pPr>
            <w:r w:rsidRPr="00843D1F">
              <w:rPr>
                <w:sz w:val="20"/>
              </w:rPr>
              <w:t>128 (default)</w:t>
            </w:r>
          </w:p>
        </w:tc>
        <w:tc>
          <w:tcPr>
            <w:tcW w:w="2111" w:type="dxa"/>
          </w:tcPr>
          <w:p w14:paraId="1E79B25B" w14:textId="77777777" w:rsidR="00F37D33" w:rsidRPr="00843D1F" w:rsidRDefault="00F37D33" w:rsidP="00F37D33">
            <w:pPr>
              <w:pStyle w:val="Tabletext"/>
              <w:spacing w:after="0"/>
              <w:jc w:val="center"/>
              <w:rPr>
                <w:sz w:val="20"/>
              </w:rPr>
            </w:pPr>
            <w:r w:rsidRPr="00843D1F">
              <w:rPr>
                <w:sz w:val="20"/>
              </w:rPr>
              <w:t>128 (default)</w:t>
            </w:r>
          </w:p>
        </w:tc>
        <w:tc>
          <w:tcPr>
            <w:tcW w:w="2062" w:type="dxa"/>
          </w:tcPr>
          <w:p w14:paraId="3DBC1896" w14:textId="77777777" w:rsidR="00F37D33" w:rsidRPr="00843D1F" w:rsidRDefault="00F37D33" w:rsidP="00F37D33">
            <w:pPr>
              <w:pStyle w:val="Tabletext"/>
              <w:spacing w:after="0"/>
              <w:jc w:val="center"/>
              <w:rPr>
                <w:sz w:val="20"/>
              </w:rPr>
            </w:pPr>
            <w:r w:rsidRPr="00843D1F">
              <w:rPr>
                <w:sz w:val="20"/>
              </w:rPr>
              <w:t>128 (default)</w:t>
            </w:r>
          </w:p>
        </w:tc>
        <w:tc>
          <w:tcPr>
            <w:tcW w:w="2085" w:type="dxa"/>
          </w:tcPr>
          <w:p w14:paraId="74080FED" w14:textId="77777777" w:rsidR="00F37D33" w:rsidRPr="00843D1F" w:rsidRDefault="00F37D33" w:rsidP="00F37D33">
            <w:pPr>
              <w:pStyle w:val="Tabletext"/>
              <w:spacing w:after="0"/>
              <w:jc w:val="center"/>
              <w:rPr>
                <w:sz w:val="20"/>
              </w:rPr>
            </w:pPr>
            <w:r w:rsidRPr="00843D1F">
              <w:rPr>
                <w:sz w:val="20"/>
              </w:rPr>
              <w:t>128 (default)</w:t>
            </w:r>
          </w:p>
        </w:tc>
        <w:tc>
          <w:tcPr>
            <w:tcW w:w="2096" w:type="dxa"/>
          </w:tcPr>
          <w:p w14:paraId="7457E457" w14:textId="77777777" w:rsidR="00F37D33" w:rsidRPr="00843D1F" w:rsidRDefault="00F37D33" w:rsidP="00F37D33">
            <w:pPr>
              <w:pStyle w:val="Tabletext"/>
              <w:spacing w:after="0"/>
              <w:jc w:val="center"/>
              <w:rPr>
                <w:sz w:val="20"/>
              </w:rPr>
            </w:pPr>
            <w:r w:rsidRPr="00843D1F">
              <w:rPr>
                <w:sz w:val="20"/>
              </w:rPr>
              <w:t>128 (default)</w:t>
            </w:r>
          </w:p>
        </w:tc>
      </w:tr>
      <w:tr w:rsidR="00F37D33" w:rsidRPr="00843D1F" w14:paraId="7D9BF1AA" w14:textId="77777777" w:rsidTr="00F37D33">
        <w:trPr>
          <w:trHeight w:val="113"/>
          <w:jc w:val="center"/>
        </w:trPr>
        <w:tc>
          <w:tcPr>
            <w:tcW w:w="4366" w:type="dxa"/>
          </w:tcPr>
          <w:p w14:paraId="285BAAD0" w14:textId="77777777" w:rsidR="00F37D33" w:rsidRPr="00843D1F" w:rsidRDefault="00F37D33" w:rsidP="00F37D33">
            <w:pPr>
              <w:pStyle w:val="Tabletext"/>
              <w:spacing w:after="0"/>
              <w:jc w:val="center"/>
              <w:rPr>
                <w:sz w:val="20"/>
              </w:rPr>
            </w:pPr>
            <w:r w:rsidRPr="00843D1F">
              <w:rPr>
                <w:sz w:val="20"/>
              </w:rPr>
              <w:t>grandmasterClockQuality.clockClass</w:t>
            </w:r>
          </w:p>
        </w:tc>
        <w:tc>
          <w:tcPr>
            <w:tcW w:w="2062" w:type="dxa"/>
          </w:tcPr>
          <w:p w14:paraId="5FB4A888" w14:textId="77777777" w:rsidR="00F37D33" w:rsidRPr="00843D1F" w:rsidRDefault="00F37D33" w:rsidP="00F37D33">
            <w:pPr>
              <w:pStyle w:val="Tabletext"/>
              <w:spacing w:after="0"/>
              <w:jc w:val="center"/>
              <w:rPr>
                <w:sz w:val="20"/>
              </w:rPr>
            </w:pPr>
            <w:r w:rsidRPr="00843D1F">
              <w:rPr>
                <w:sz w:val="20"/>
              </w:rPr>
              <w:t>248</w:t>
            </w:r>
          </w:p>
        </w:tc>
        <w:tc>
          <w:tcPr>
            <w:tcW w:w="2111" w:type="dxa"/>
          </w:tcPr>
          <w:p w14:paraId="30B24160" w14:textId="77777777" w:rsidR="00F37D33" w:rsidRPr="00843D1F" w:rsidRDefault="00F37D33" w:rsidP="00F37D33">
            <w:pPr>
              <w:pStyle w:val="Tabletext"/>
              <w:spacing w:after="0"/>
              <w:jc w:val="center"/>
              <w:rPr>
                <w:sz w:val="20"/>
              </w:rPr>
            </w:pPr>
            <w:r w:rsidRPr="00843D1F">
              <w:rPr>
                <w:sz w:val="20"/>
              </w:rPr>
              <w:t xml:space="preserve">Implementation </w:t>
            </w:r>
            <w:r w:rsidRPr="00843D1F">
              <w:rPr>
                <w:sz w:val="20"/>
              </w:rPr>
              <w:lastRenderedPageBreak/>
              <w:t>specific, generally previous state</w:t>
            </w:r>
          </w:p>
          <w:p w14:paraId="4182BCCB" w14:textId="77777777" w:rsidR="00F37D33" w:rsidRPr="00843D1F" w:rsidRDefault="00F37D33" w:rsidP="00F37D33">
            <w:pPr>
              <w:pStyle w:val="Tabletext"/>
              <w:spacing w:after="0"/>
              <w:jc w:val="center"/>
              <w:rPr>
                <w:sz w:val="20"/>
              </w:rPr>
            </w:pPr>
            <w:r w:rsidRPr="00843D1F">
              <w:rPr>
                <w:sz w:val="20"/>
              </w:rPr>
              <w:t>7/140/150/160/248</w:t>
            </w:r>
          </w:p>
        </w:tc>
        <w:tc>
          <w:tcPr>
            <w:tcW w:w="2062" w:type="dxa"/>
          </w:tcPr>
          <w:p w14:paraId="4F918512" w14:textId="77777777" w:rsidR="00F37D33" w:rsidRPr="00843D1F" w:rsidRDefault="00F37D33" w:rsidP="00F37D33">
            <w:pPr>
              <w:pStyle w:val="Tabletext"/>
              <w:spacing w:after="0"/>
              <w:jc w:val="center"/>
              <w:rPr>
                <w:sz w:val="20"/>
              </w:rPr>
            </w:pPr>
            <w:r w:rsidRPr="00843D1F">
              <w:rPr>
                <w:sz w:val="20"/>
              </w:rPr>
              <w:lastRenderedPageBreak/>
              <w:t>6</w:t>
            </w:r>
          </w:p>
        </w:tc>
        <w:tc>
          <w:tcPr>
            <w:tcW w:w="2085" w:type="dxa"/>
          </w:tcPr>
          <w:p w14:paraId="1CAAEEC4" w14:textId="77777777" w:rsidR="00F37D33" w:rsidRPr="00843D1F" w:rsidRDefault="00F37D33" w:rsidP="00F37D33">
            <w:pPr>
              <w:pStyle w:val="Tabletext"/>
              <w:spacing w:after="0"/>
              <w:jc w:val="center"/>
              <w:rPr>
                <w:sz w:val="20"/>
              </w:rPr>
            </w:pPr>
            <w:r w:rsidRPr="00843D1F">
              <w:rPr>
                <w:sz w:val="20"/>
              </w:rPr>
              <w:t>7</w:t>
            </w:r>
          </w:p>
        </w:tc>
        <w:tc>
          <w:tcPr>
            <w:tcW w:w="2096" w:type="dxa"/>
          </w:tcPr>
          <w:p w14:paraId="649685E8" w14:textId="77777777" w:rsidR="00F37D33" w:rsidRPr="00843D1F" w:rsidRDefault="00F37D33" w:rsidP="00F37D33">
            <w:pPr>
              <w:pStyle w:val="Tabletext"/>
              <w:spacing w:after="0"/>
              <w:jc w:val="center"/>
              <w:rPr>
                <w:sz w:val="20"/>
              </w:rPr>
            </w:pPr>
            <w:r w:rsidRPr="00843D1F">
              <w:rPr>
                <w:sz w:val="20"/>
              </w:rPr>
              <w:t>140/150/160</w:t>
            </w:r>
          </w:p>
        </w:tc>
      </w:tr>
      <w:tr w:rsidR="00F37D33" w:rsidRPr="00843D1F" w14:paraId="6102A6FA" w14:textId="77777777" w:rsidTr="00F37D33">
        <w:trPr>
          <w:trHeight w:val="113"/>
          <w:jc w:val="center"/>
        </w:trPr>
        <w:tc>
          <w:tcPr>
            <w:tcW w:w="4366" w:type="dxa"/>
          </w:tcPr>
          <w:p w14:paraId="62930589" w14:textId="77777777" w:rsidR="00F37D33" w:rsidRPr="00843D1F" w:rsidRDefault="00F37D33" w:rsidP="00F37D33">
            <w:pPr>
              <w:pStyle w:val="Tabletext"/>
              <w:spacing w:after="0"/>
              <w:jc w:val="center"/>
              <w:rPr>
                <w:sz w:val="20"/>
              </w:rPr>
            </w:pPr>
            <w:r w:rsidRPr="00843D1F">
              <w:rPr>
                <w:sz w:val="20"/>
              </w:rPr>
              <w:t>grandmasterClockQuality.clockAccuracy</w:t>
            </w:r>
          </w:p>
        </w:tc>
        <w:tc>
          <w:tcPr>
            <w:tcW w:w="2062" w:type="dxa"/>
          </w:tcPr>
          <w:p w14:paraId="3D483F7F" w14:textId="77777777" w:rsidR="00F37D33" w:rsidRPr="00843D1F" w:rsidRDefault="00F37D33" w:rsidP="00F37D33">
            <w:pPr>
              <w:pStyle w:val="Tabletext"/>
              <w:spacing w:after="0"/>
              <w:jc w:val="center"/>
              <w:rPr>
                <w:sz w:val="20"/>
              </w:rPr>
            </w:pPr>
            <w:r w:rsidRPr="00843D1F">
              <w:rPr>
                <w:sz w:val="20"/>
              </w:rPr>
              <w:t>Unknown (0xFE)</w:t>
            </w:r>
          </w:p>
        </w:tc>
        <w:tc>
          <w:tcPr>
            <w:tcW w:w="2111" w:type="dxa"/>
          </w:tcPr>
          <w:p w14:paraId="17B8C61A" w14:textId="77777777" w:rsidR="00F37D33" w:rsidRPr="00843D1F" w:rsidRDefault="00F37D33" w:rsidP="00F37D33">
            <w:pPr>
              <w:pStyle w:val="Tabletext"/>
              <w:spacing w:after="0"/>
              <w:jc w:val="center"/>
              <w:rPr>
                <w:sz w:val="20"/>
              </w:rPr>
            </w:pPr>
            <w:r w:rsidRPr="00843D1F">
              <w:rPr>
                <w:sz w:val="20"/>
              </w:rPr>
              <w:t>Unknown (0xFE)</w:t>
            </w:r>
          </w:p>
        </w:tc>
        <w:tc>
          <w:tcPr>
            <w:tcW w:w="2062" w:type="dxa"/>
          </w:tcPr>
          <w:p w14:paraId="26949A8E" w14:textId="77777777" w:rsidR="00F37D33" w:rsidRDefault="00F37D33" w:rsidP="00F37D33">
            <w:pPr>
              <w:pStyle w:val="Tabletext"/>
              <w:spacing w:after="0"/>
              <w:jc w:val="center"/>
              <w:rPr>
                <w:sz w:val="20"/>
              </w:rPr>
            </w:pPr>
          </w:p>
          <w:p w14:paraId="2DF9FB86" w14:textId="77777777" w:rsidR="00F37D33" w:rsidRDefault="00F37D33" w:rsidP="00F37D33">
            <w:pPr>
              <w:pStyle w:val="Tabletext"/>
              <w:spacing w:after="0"/>
              <w:jc w:val="center"/>
              <w:rPr>
                <w:sz w:val="20"/>
              </w:rPr>
            </w:pPr>
            <w:r>
              <w:rPr>
                <w:sz w:val="20"/>
              </w:rPr>
              <w:t>0x21,</w:t>
            </w:r>
          </w:p>
          <w:p w14:paraId="6A331786" w14:textId="77777777" w:rsidR="00F37D33" w:rsidRPr="00843D1F" w:rsidRDefault="00F37D33" w:rsidP="00F37D33">
            <w:pPr>
              <w:pStyle w:val="Tabletext"/>
              <w:spacing w:after="0"/>
              <w:jc w:val="center"/>
              <w:rPr>
                <w:sz w:val="20"/>
              </w:rPr>
            </w:pPr>
            <w:r>
              <w:rPr>
                <w:sz w:val="20"/>
              </w:rPr>
              <w:t>0x20</w:t>
            </w:r>
          </w:p>
        </w:tc>
        <w:tc>
          <w:tcPr>
            <w:tcW w:w="2085" w:type="dxa"/>
          </w:tcPr>
          <w:p w14:paraId="451A5356" w14:textId="77777777" w:rsidR="00F37D33" w:rsidRPr="00843D1F" w:rsidRDefault="00F37D33" w:rsidP="00F37D33">
            <w:pPr>
              <w:pStyle w:val="Tabletext"/>
              <w:spacing w:after="0"/>
              <w:jc w:val="center"/>
              <w:rPr>
                <w:sz w:val="20"/>
              </w:rPr>
            </w:pPr>
            <w:r w:rsidRPr="00843D1F">
              <w:rPr>
                <w:sz w:val="20"/>
              </w:rPr>
              <w:t>Unknown (0xFE)</w:t>
            </w:r>
          </w:p>
        </w:tc>
        <w:tc>
          <w:tcPr>
            <w:tcW w:w="2096" w:type="dxa"/>
          </w:tcPr>
          <w:p w14:paraId="1DFBD40D" w14:textId="77777777" w:rsidR="00F37D33" w:rsidRPr="00843D1F" w:rsidRDefault="00F37D33" w:rsidP="00F37D33">
            <w:pPr>
              <w:pStyle w:val="Tabletext"/>
              <w:spacing w:after="0"/>
              <w:jc w:val="center"/>
              <w:rPr>
                <w:sz w:val="20"/>
              </w:rPr>
            </w:pPr>
            <w:r w:rsidRPr="00843D1F">
              <w:rPr>
                <w:sz w:val="20"/>
              </w:rPr>
              <w:t>Unknown (0xFE)</w:t>
            </w:r>
          </w:p>
        </w:tc>
      </w:tr>
      <w:tr w:rsidR="00F37D33" w:rsidRPr="00843D1F" w14:paraId="69A6CEA7" w14:textId="77777777" w:rsidTr="00F37D33">
        <w:trPr>
          <w:trHeight w:val="113"/>
          <w:jc w:val="center"/>
        </w:trPr>
        <w:tc>
          <w:tcPr>
            <w:tcW w:w="4366" w:type="dxa"/>
          </w:tcPr>
          <w:p w14:paraId="3DCC9DC3" w14:textId="77777777" w:rsidR="00F37D33" w:rsidRPr="00843D1F" w:rsidRDefault="00F37D33" w:rsidP="00F37D33">
            <w:pPr>
              <w:pStyle w:val="Tabletext"/>
              <w:spacing w:after="0"/>
              <w:jc w:val="center"/>
              <w:rPr>
                <w:sz w:val="20"/>
              </w:rPr>
            </w:pPr>
            <w:r w:rsidRPr="00843D1F">
              <w:rPr>
                <w:sz w:val="20"/>
              </w:rPr>
              <w:t>grandmasterClockQuality.offsetScaledLogVariance</w:t>
            </w:r>
          </w:p>
        </w:tc>
        <w:tc>
          <w:tcPr>
            <w:tcW w:w="2062" w:type="dxa"/>
          </w:tcPr>
          <w:p w14:paraId="6DCD0C9E" w14:textId="77777777" w:rsidR="00F37D33" w:rsidRPr="00843D1F" w:rsidRDefault="00F37D33" w:rsidP="00F37D33">
            <w:pPr>
              <w:pStyle w:val="Tabletext"/>
              <w:spacing w:after="0"/>
              <w:jc w:val="center"/>
              <w:rPr>
                <w:sz w:val="20"/>
              </w:rPr>
            </w:pPr>
            <w:r w:rsidRPr="00843D1F">
              <w:rPr>
                <w:sz w:val="20"/>
              </w:rPr>
              <w:t>0xFFFF (default)</w:t>
            </w:r>
          </w:p>
        </w:tc>
        <w:tc>
          <w:tcPr>
            <w:tcW w:w="2111" w:type="dxa"/>
          </w:tcPr>
          <w:p w14:paraId="6E69EDE0" w14:textId="77777777" w:rsidR="00F37D33" w:rsidRPr="00843D1F" w:rsidRDefault="00F37D33" w:rsidP="00F37D33">
            <w:pPr>
              <w:pStyle w:val="Tabletext"/>
              <w:spacing w:after="0"/>
              <w:jc w:val="center"/>
              <w:rPr>
                <w:sz w:val="20"/>
              </w:rPr>
            </w:pPr>
            <w:r w:rsidRPr="00843D1F">
              <w:rPr>
                <w:sz w:val="20"/>
              </w:rPr>
              <w:t>0xFFFF (default)</w:t>
            </w:r>
          </w:p>
        </w:tc>
        <w:tc>
          <w:tcPr>
            <w:tcW w:w="2062" w:type="dxa"/>
          </w:tcPr>
          <w:p w14:paraId="70D79A8A" w14:textId="77777777" w:rsidR="00F37D33" w:rsidRDefault="00F37D33" w:rsidP="00F37D33">
            <w:pPr>
              <w:pStyle w:val="Tabletext"/>
              <w:spacing w:after="0"/>
              <w:jc w:val="center"/>
              <w:rPr>
                <w:sz w:val="20"/>
              </w:rPr>
            </w:pPr>
            <w:r w:rsidRPr="00843D1F">
              <w:rPr>
                <w:sz w:val="20"/>
              </w:rPr>
              <w:t>0x4E5D</w:t>
            </w:r>
            <w:r>
              <w:rPr>
                <w:sz w:val="20"/>
              </w:rPr>
              <w:t>,</w:t>
            </w:r>
          </w:p>
          <w:p w14:paraId="1A509D31" w14:textId="77777777" w:rsidR="00F37D33" w:rsidRPr="00843D1F" w:rsidRDefault="00F37D33" w:rsidP="00F37D33">
            <w:pPr>
              <w:pStyle w:val="Tabletext"/>
              <w:spacing w:after="0"/>
              <w:jc w:val="center"/>
              <w:rPr>
                <w:sz w:val="20"/>
              </w:rPr>
            </w:pPr>
            <w:r>
              <w:rPr>
                <w:sz w:val="20"/>
              </w:rPr>
              <w:t>0x4B32</w:t>
            </w:r>
          </w:p>
        </w:tc>
        <w:tc>
          <w:tcPr>
            <w:tcW w:w="2085" w:type="dxa"/>
          </w:tcPr>
          <w:p w14:paraId="21AB1A6C" w14:textId="77777777" w:rsidR="00F37D33" w:rsidRPr="00843D1F" w:rsidRDefault="00F37D33" w:rsidP="00F37D33">
            <w:pPr>
              <w:pStyle w:val="Tabletext"/>
              <w:spacing w:after="0"/>
              <w:jc w:val="center"/>
              <w:rPr>
                <w:sz w:val="20"/>
              </w:rPr>
            </w:pPr>
            <w:r w:rsidRPr="00843D1F">
              <w:rPr>
                <w:sz w:val="20"/>
              </w:rPr>
              <w:t>0xFFFF (default)</w:t>
            </w:r>
          </w:p>
        </w:tc>
        <w:tc>
          <w:tcPr>
            <w:tcW w:w="2096" w:type="dxa"/>
          </w:tcPr>
          <w:p w14:paraId="3C216EDC" w14:textId="77777777" w:rsidR="00F37D33" w:rsidRPr="00843D1F" w:rsidRDefault="00F37D33" w:rsidP="00F37D33">
            <w:pPr>
              <w:pStyle w:val="Tabletext"/>
              <w:spacing w:after="0"/>
              <w:jc w:val="center"/>
              <w:rPr>
                <w:sz w:val="20"/>
              </w:rPr>
            </w:pPr>
            <w:r w:rsidRPr="00843D1F">
              <w:rPr>
                <w:sz w:val="20"/>
              </w:rPr>
              <w:t>0xFFFF (default)</w:t>
            </w:r>
          </w:p>
        </w:tc>
      </w:tr>
      <w:tr w:rsidR="00F37D33" w:rsidRPr="00843D1F" w14:paraId="126BA226" w14:textId="77777777" w:rsidTr="00F37D33">
        <w:trPr>
          <w:trHeight w:val="113"/>
          <w:jc w:val="center"/>
        </w:trPr>
        <w:tc>
          <w:tcPr>
            <w:tcW w:w="4366" w:type="dxa"/>
          </w:tcPr>
          <w:p w14:paraId="3F52C99D" w14:textId="77777777" w:rsidR="00F37D33" w:rsidRPr="00843D1F" w:rsidRDefault="00F37D33" w:rsidP="00F37D33">
            <w:pPr>
              <w:pStyle w:val="Tabletext"/>
              <w:spacing w:after="0"/>
              <w:jc w:val="center"/>
              <w:rPr>
                <w:sz w:val="20"/>
              </w:rPr>
            </w:pPr>
            <w:r w:rsidRPr="00843D1F">
              <w:rPr>
                <w:sz w:val="20"/>
              </w:rPr>
              <w:t>grandmasterPriority2</w:t>
            </w:r>
          </w:p>
        </w:tc>
        <w:tc>
          <w:tcPr>
            <w:tcW w:w="2062" w:type="dxa"/>
          </w:tcPr>
          <w:p w14:paraId="660D69EB" w14:textId="77777777" w:rsidR="00F37D33" w:rsidRPr="00843D1F" w:rsidRDefault="00F37D33" w:rsidP="00F37D33">
            <w:pPr>
              <w:pStyle w:val="Tabletext"/>
              <w:spacing w:after="0"/>
              <w:jc w:val="center"/>
              <w:rPr>
                <w:sz w:val="20"/>
              </w:rPr>
            </w:pPr>
            <w:r w:rsidRPr="00843D1F">
              <w:rPr>
                <w:sz w:val="20"/>
              </w:rPr>
              <w:t>Configured priority2 of the T-GM</w:t>
            </w:r>
          </w:p>
        </w:tc>
        <w:tc>
          <w:tcPr>
            <w:tcW w:w="2111" w:type="dxa"/>
          </w:tcPr>
          <w:p w14:paraId="2BA54D11" w14:textId="77777777" w:rsidR="00F37D33" w:rsidRPr="00843D1F" w:rsidRDefault="00F37D33" w:rsidP="00F37D33">
            <w:pPr>
              <w:pStyle w:val="Tabletext"/>
              <w:spacing w:after="0"/>
              <w:jc w:val="center"/>
              <w:rPr>
                <w:sz w:val="20"/>
              </w:rPr>
            </w:pPr>
            <w:r w:rsidRPr="00843D1F">
              <w:rPr>
                <w:sz w:val="20"/>
              </w:rPr>
              <w:t>Configured priority2 of the T-GM</w:t>
            </w:r>
          </w:p>
        </w:tc>
        <w:tc>
          <w:tcPr>
            <w:tcW w:w="2062" w:type="dxa"/>
          </w:tcPr>
          <w:p w14:paraId="7F8A3FD7" w14:textId="77777777" w:rsidR="00F37D33" w:rsidRPr="00843D1F" w:rsidRDefault="00F37D33" w:rsidP="00F37D33">
            <w:pPr>
              <w:pStyle w:val="Tabletext"/>
              <w:spacing w:after="0"/>
              <w:jc w:val="center"/>
              <w:rPr>
                <w:sz w:val="20"/>
              </w:rPr>
            </w:pPr>
            <w:r w:rsidRPr="00843D1F">
              <w:rPr>
                <w:sz w:val="20"/>
              </w:rPr>
              <w:t>Configured priority2 of the T-GM</w:t>
            </w:r>
          </w:p>
        </w:tc>
        <w:tc>
          <w:tcPr>
            <w:tcW w:w="2085" w:type="dxa"/>
          </w:tcPr>
          <w:p w14:paraId="75C023EC" w14:textId="77777777" w:rsidR="00F37D33" w:rsidRPr="00843D1F" w:rsidRDefault="00F37D33" w:rsidP="00F37D33">
            <w:pPr>
              <w:pStyle w:val="Tabletext"/>
              <w:spacing w:after="0"/>
              <w:jc w:val="center"/>
              <w:rPr>
                <w:sz w:val="20"/>
              </w:rPr>
            </w:pPr>
            <w:r w:rsidRPr="00843D1F">
              <w:rPr>
                <w:sz w:val="20"/>
              </w:rPr>
              <w:t>Configured priority2 of the T-GM</w:t>
            </w:r>
          </w:p>
        </w:tc>
        <w:tc>
          <w:tcPr>
            <w:tcW w:w="2096" w:type="dxa"/>
          </w:tcPr>
          <w:p w14:paraId="672F08A5" w14:textId="77777777" w:rsidR="00F37D33" w:rsidRPr="00843D1F" w:rsidRDefault="00F37D33" w:rsidP="00F37D33">
            <w:pPr>
              <w:pStyle w:val="Tabletext"/>
              <w:spacing w:after="0"/>
              <w:jc w:val="center"/>
              <w:rPr>
                <w:sz w:val="20"/>
              </w:rPr>
            </w:pPr>
            <w:r w:rsidRPr="00843D1F">
              <w:rPr>
                <w:sz w:val="20"/>
              </w:rPr>
              <w:t>Configured priority2 of the T-GM</w:t>
            </w:r>
          </w:p>
        </w:tc>
      </w:tr>
      <w:tr w:rsidR="00F37D33" w:rsidRPr="00843D1F" w14:paraId="134DE572" w14:textId="77777777" w:rsidTr="00F37D33">
        <w:trPr>
          <w:trHeight w:val="113"/>
          <w:jc w:val="center"/>
        </w:trPr>
        <w:tc>
          <w:tcPr>
            <w:tcW w:w="4366" w:type="dxa"/>
          </w:tcPr>
          <w:p w14:paraId="4638371D" w14:textId="77777777" w:rsidR="00F37D33" w:rsidRPr="00843D1F" w:rsidRDefault="00F37D33" w:rsidP="00F37D33">
            <w:pPr>
              <w:pStyle w:val="Tabletext"/>
              <w:spacing w:after="0"/>
              <w:jc w:val="center"/>
              <w:rPr>
                <w:sz w:val="20"/>
              </w:rPr>
            </w:pPr>
            <w:r w:rsidRPr="00843D1F">
              <w:rPr>
                <w:sz w:val="20"/>
              </w:rPr>
              <w:t>grandmasterIdentity</w:t>
            </w:r>
          </w:p>
        </w:tc>
        <w:tc>
          <w:tcPr>
            <w:tcW w:w="2062" w:type="dxa"/>
          </w:tcPr>
          <w:p w14:paraId="75A72CEC" w14:textId="77777777" w:rsidR="00F37D33" w:rsidRPr="00843D1F" w:rsidRDefault="00F37D33" w:rsidP="00F37D33">
            <w:pPr>
              <w:pStyle w:val="Tabletext"/>
              <w:spacing w:after="0"/>
              <w:jc w:val="center"/>
              <w:rPr>
                <w:sz w:val="20"/>
              </w:rPr>
            </w:pPr>
            <w:r w:rsidRPr="00843D1F">
              <w:rPr>
                <w:sz w:val="20"/>
              </w:rPr>
              <w:t>Local clockId of the T</w:t>
            </w:r>
            <w:r w:rsidRPr="00843D1F">
              <w:rPr>
                <w:sz w:val="20"/>
              </w:rPr>
              <w:noBreakHyphen/>
              <w:t>GM</w:t>
            </w:r>
          </w:p>
        </w:tc>
        <w:tc>
          <w:tcPr>
            <w:tcW w:w="2111" w:type="dxa"/>
          </w:tcPr>
          <w:p w14:paraId="29734E53" w14:textId="77777777" w:rsidR="00F37D33" w:rsidRPr="00843D1F" w:rsidRDefault="00F37D33" w:rsidP="00F37D33">
            <w:pPr>
              <w:pStyle w:val="Tabletext"/>
              <w:spacing w:after="0"/>
              <w:jc w:val="center"/>
              <w:rPr>
                <w:sz w:val="20"/>
              </w:rPr>
            </w:pPr>
            <w:r w:rsidRPr="00843D1F">
              <w:rPr>
                <w:sz w:val="20"/>
              </w:rPr>
              <w:t>Local clockId of the T</w:t>
            </w:r>
            <w:r w:rsidRPr="00843D1F">
              <w:rPr>
                <w:sz w:val="20"/>
              </w:rPr>
              <w:noBreakHyphen/>
              <w:t>GM</w:t>
            </w:r>
          </w:p>
        </w:tc>
        <w:tc>
          <w:tcPr>
            <w:tcW w:w="2062" w:type="dxa"/>
          </w:tcPr>
          <w:p w14:paraId="479091E8" w14:textId="77777777" w:rsidR="00F37D33" w:rsidRPr="00843D1F" w:rsidRDefault="00F37D33" w:rsidP="00F37D33">
            <w:pPr>
              <w:pStyle w:val="Tabletext"/>
              <w:spacing w:after="0"/>
              <w:jc w:val="center"/>
              <w:rPr>
                <w:sz w:val="20"/>
              </w:rPr>
            </w:pPr>
            <w:r w:rsidRPr="00843D1F">
              <w:rPr>
                <w:sz w:val="20"/>
              </w:rPr>
              <w:t>Local clockId of the T</w:t>
            </w:r>
            <w:r w:rsidRPr="00843D1F">
              <w:rPr>
                <w:sz w:val="20"/>
              </w:rPr>
              <w:noBreakHyphen/>
              <w:t>GM</w:t>
            </w:r>
          </w:p>
        </w:tc>
        <w:tc>
          <w:tcPr>
            <w:tcW w:w="2085" w:type="dxa"/>
          </w:tcPr>
          <w:p w14:paraId="103A3D43" w14:textId="77777777" w:rsidR="00F37D33" w:rsidRPr="00843D1F" w:rsidRDefault="00F37D33" w:rsidP="00F37D33">
            <w:pPr>
              <w:pStyle w:val="Tabletext"/>
              <w:spacing w:after="0"/>
              <w:jc w:val="center"/>
              <w:rPr>
                <w:sz w:val="20"/>
              </w:rPr>
            </w:pPr>
            <w:r w:rsidRPr="00843D1F">
              <w:rPr>
                <w:sz w:val="20"/>
              </w:rPr>
              <w:t>Local clockId of the T</w:t>
            </w:r>
            <w:r w:rsidRPr="00843D1F">
              <w:rPr>
                <w:sz w:val="20"/>
              </w:rPr>
              <w:noBreakHyphen/>
              <w:t>GM</w:t>
            </w:r>
          </w:p>
        </w:tc>
        <w:tc>
          <w:tcPr>
            <w:tcW w:w="2096" w:type="dxa"/>
          </w:tcPr>
          <w:p w14:paraId="254CEDDC" w14:textId="77777777" w:rsidR="00F37D33" w:rsidRPr="00843D1F" w:rsidRDefault="00F37D33" w:rsidP="00F37D33">
            <w:pPr>
              <w:pStyle w:val="Tabletext"/>
              <w:spacing w:after="0"/>
              <w:jc w:val="center"/>
              <w:rPr>
                <w:sz w:val="20"/>
              </w:rPr>
            </w:pPr>
            <w:r w:rsidRPr="00843D1F">
              <w:rPr>
                <w:sz w:val="20"/>
              </w:rPr>
              <w:t>Local clockId of the T GM</w:t>
            </w:r>
          </w:p>
        </w:tc>
      </w:tr>
      <w:tr w:rsidR="00F37D33" w:rsidRPr="00843D1F" w14:paraId="45EDA703" w14:textId="77777777" w:rsidTr="00F37D33">
        <w:trPr>
          <w:trHeight w:val="113"/>
          <w:jc w:val="center"/>
        </w:trPr>
        <w:tc>
          <w:tcPr>
            <w:tcW w:w="4366" w:type="dxa"/>
            <w:tcBorders>
              <w:bottom w:val="single" w:sz="4" w:space="0" w:color="auto"/>
            </w:tcBorders>
          </w:tcPr>
          <w:p w14:paraId="2E67F5B2" w14:textId="77777777" w:rsidR="00F37D33" w:rsidRPr="00843D1F" w:rsidRDefault="00F37D33" w:rsidP="00F37D33">
            <w:pPr>
              <w:pStyle w:val="Tabletext"/>
              <w:spacing w:after="0"/>
              <w:jc w:val="center"/>
              <w:rPr>
                <w:sz w:val="20"/>
              </w:rPr>
            </w:pPr>
            <w:r w:rsidRPr="00843D1F">
              <w:rPr>
                <w:sz w:val="20"/>
              </w:rPr>
              <w:t>stepsRemoved</w:t>
            </w:r>
          </w:p>
        </w:tc>
        <w:tc>
          <w:tcPr>
            <w:tcW w:w="2062" w:type="dxa"/>
            <w:tcBorders>
              <w:bottom w:val="single" w:sz="4" w:space="0" w:color="auto"/>
            </w:tcBorders>
          </w:tcPr>
          <w:p w14:paraId="654978BE" w14:textId="77777777" w:rsidR="00F37D33" w:rsidRPr="00843D1F" w:rsidRDefault="00F37D33" w:rsidP="00F37D33">
            <w:pPr>
              <w:pStyle w:val="Tabletext"/>
              <w:spacing w:after="0"/>
              <w:jc w:val="center"/>
              <w:rPr>
                <w:sz w:val="20"/>
              </w:rPr>
            </w:pPr>
            <w:r w:rsidRPr="00843D1F">
              <w:rPr>
                <w:sz w:val="20"/>
              </w:rPr>
              <w:t>0</w:t>
            </w:r>
          </w:p>
        </w:tc>
        <w:tc>
          <w:tcPr>
            <w:tcW w:w="2111" w:type="dxa"/>
            <w:tcBorders>
              <w:bottom w:val="single" w:sz="4" w:space="0" w:color="auto"/>
            </w:tcBorders>
          </w:tcPr>
          <w:p w14:paraId="4EA9EB03" w14:textId="77777777" w:rsidR="00F37D33" w:rsidRPr="00843D1F" w:rsidRDefault="00F37D33" w:rsidP="00F37D33">
            <w:pPr>
              <w:pStyle w:val="Tabletext"/>
              <w:spacing w:after="0"/>
              <w:jc w:val="center"/>
              <w:rPr>
                <w:sz w:val="20"/>
              </w:rPr>
            </w:pPr>
            <w:r w:rsidRPr="00843D1F">
              <w:rPr>
                <w:sz w:val="20"/>
              </w:rPr>
              <w:t>0</w:t>
            </w:r>
          </w:p>
        </w:tc>
        <w:tc>
          <w:tcPr>
            <w:tcW w:w="2062" w:type="dxa"/>
            <w:tcBorders>
              <w:bottom w:val="single" w:sz="4" w:space="0" w:color="auto"/>
            </w:tcBorders>
          </w:tcPr>
          <w:p w14:paraId="67A9B1B2" w14:textId="77777777" w:rsidR="00F37D33" w:rsidRPr="00843D1F" w:rsidRDefault="00F37D33" w:rsidP="00F37D33">
            <w:pPr>
              <w:pStyle w:val="Tabletext"/>
              <w:spacing w:after="0"/>
              <w:jc w:val="center"/>
              <w:rPr>
                <w:sz w:val="20"/>
              </w:rPr>
            </w:pPr>
            <w:r w:rsidRPr="00843D1F">
              <w:rPr>
                <w:sz w:val="20"/>
              </w:rPr>
              <w:t>0</w:t>
            </w:r>
          </w:p>
        </w:tc>
        <w:tc>
          <w:tcPr>
            <w:tcW w:w="2085" w:type="dxa"/>
            <w:tcBorders>
              <w:bottom w:val="single" w:sz="4" w:space="0" w:color="auto"/>
            </w:tcBorders>
          </w:tcPr>
          <w:p w14:paraId="7412F12C" w14:textId="77777777" w:rsidR="00F37D33" w:rsidRPr="00843D1F" w:rsidRDefault="00F37D33" w:rsidP="00F37D33">
            <w:pPr>
              <w:pStyle w:val="Tabletext"/>
              <w:spacing w:after="0"/>
              <w:jc w:val="center"/>
              <w:rPr>
                <w:sz w:val="20"/>
              </w:rPr>
            </w:pPr>
            <w:r w:rsidRPr="00843D1F">
              <w:rPr>
                <w:sz w:val="20"/>
              </w:rPr>
              <w:t>0</w:t>
            </w:r>
          </w:p>
        </w:tc>
        <w:tc>
          <w:tcPr>
            <w:tcW w:w="2096" w:type="dxa"/>
            <w:tcBorders>
              <w:bottom w:val="single" w:sz="4" w:space="0" w:color="auto"/>
            </w:tcBorders>
          </w:tcPr>
          <w:p w14:paraId="15BB1A53" w14:textId="77777777" w:rsidR="00F37D33" w:rsidRPr="00843D1F" w:rsidRDefault="00F37D33" w:rsidP="00F37D33">
            <w:pPr>
              <w:pStyle w:val="Tabletext"/>
              <w:spacing w:after="0"/>
              <w:jc w:val="center"/>
              <w:rPr>
                <w:sz w:val="20"/>
              </w:rPr>
            </w:pPr>
            <w:r w:rsidRPr="00843D1F">
              <w:rPr>
                <w:sz w:val="20"/>
              </w:rPr>
              <w:t>0</w:t>
            </w:r>
          </w:p>
        </w:tc>
      </w:tr>
      <w:tr w:rsidR="00F37D33" w:rsidRPr="00843D1F" w14:paraId="07549885" w14:textId="77777777" w:rsidTr="00F37D33">
        <w:trPr>
          <w:trHeight w:val="113"/>
          <w:jc w:val="center"/>
        </w:trPr>
        <w:tc>
          <w:tcPr>
            <w:tcW w:w="4366" w:type="dxa"/>
          </w:tcPr>
          <w:p w14:paraId="492CF528" w14:textId="77777777" w:rsidR="00F37D33" w:rsidRPr="00843D1F" w:rsidRDefault="00F37D33" w:rsidP="00F37D33">
            <w:pPr>
              <w:pStyle w:val="Tabletext"/>
              <w:spacing w:after="0"/>
              <w:jc w:val="center"/>
              <w:rPr>
                <w:sz w:val="20"/>
              </w:rPr>
            </w:pPr>
            <w:r w:rsidRPr="00843D1F">
              <w:rPr>
                <w:sz w:val="20"/>
              </w:rPr>
              <w:t>timeSource</w:t>
            </w:r>
          </w:p>
        </w:tc>
        <w:tc>
          <w:tcPr>
            <w:tcW w:w="2062" w:type="dxa"/>
          </w:tcPr>
          <w:p w14:paraId="5CC5DBEB" w14:textId="77777777" w:rsidR="00F37D33" w:rsidRPr="00843D1F" w:rsidRDefault="00F37D33" w:rsidP="00F37D33">
            <w:pPr>
              <w:pStyle w:val="Tabletext"/>
              <w:spacing w:after="0"/>
              <w:jc w:val="center"/>
              <w:rPr>
                <w:sz w:val="20"/>
              </w:rPr>
            </w:pPr>
            <w:r w:rsidRPr="00843D1F">
              <w:rPr>
                <w:sz w:val="20"/>
              </w:rPr>
              <w:t>INT_OSC (0xA0)</w:t>
            </w:r>
          </w:p>
        </w:tc>
        <w:tc>
          <w:tcPr>
            <w:tcW w:w="2111" w:type="dxa"/>
          </w:tcPr>
          <w:p w14:paraId="2D929ECA" w14:textId="77777777" w:rsidR="00F37D33" w:rsidRPr="00843D1F" w:rsidRDefault="00F37D33" w:rsidP="00F37D33">
            <w:pPr>
              <w:pStyle w:val="Tabletext"/>
              <w:spacing w:after="0"/>
              <w:jc w:val="center"/>
              <w:rPr>
                <w:sz w:val="20"/>
              </w:rPr>
            </w:pPr>
            <w:r w:rsidRPr="00843D1F">
              <w:rPr>
                <w:sz w:val="20"/>
              </w:rPr>
              <w:t>INT_OSC (0xA0)</w:t>
            </w:r>
          </w:p>
        </w:tc>
        <w:tc>
          <w:tcPr>
            <w:tcW w:w="2062" w:type="dxa"/>
          </w:tcPr>
          <w:p w14:paraId="6CE26BBE" w14:textId="77777777" w:rsidR="00F37D33" w:rsidRPr="00843D1F" w:rsidRDefault="00F37D33" w:rsidP="00F37D33">
            <w:pPr>
              <w:pStyle w:val="Tabletext"/>
              <w:spacing w:after="0"/>
              <w:jc w:val="center"/>
              <w:rPr>
                <w:sz w:val="20"/>
              </w:rPr>
            </w:pPr>
            <w:r w:rsidRPr="00843D1F">
              <w:rPr>
                <w:sz w:val="20"/>
              </w:rPr>
              <w:t>As per PTP</w:t>
            </w:r>
          </w:p>
        </w:tc>
        <w:tc>
          <w:tcPr>
            <w:tcW w:w="2085" w:type="dxa"/>
          </w:tcPr>
          <w:p w14:paraId="454C595A" w14:textId="77777777" w:rsidR="00F37D33" w:rsidRPr="00843D1F" w:rsidRDefault="00F37D33" w:rsidP="00F37D33">
            <w:pPr>
              <w:pStyle w:val="Tabletext"/>
              <w:spacing w:after="0"/>
              <w:jc w:val="center"/>
              <w:rPr>
                <w:sz w:val="20"/>
              </w:rPr>
            </w:pPr>
            <w:r w:rsidRPr="00843D1F">
              <w:rPr>
                <w:sz w:val="20"/>
              </w:rPr>
              <w:t>INT_OSC (0xA0)</w:t>
            </w:r>
          </w:p>
        </w:tc>
        <w:tc>
          <w:tcPr>
            <w:tcW w:w="2096" w:type="dxa"/>
          </w:tcPr>
          <w:p w14:paraId="1D0C98F4" w14:textId="77777777" w:rsidR="00F37D33" w:rsidRPr="00843D1F" w:rsidRDefault="00F37D33" w:rsidP="00F37D33">
            <w:pPr>
              <w:pStyle w:val="Tabletext"/>
              <w:spacing w:after="0"/>
              <w:jc w:val="center"/>
              <w:rPr>
                <w:sz w:val="20"/>
              </w:rPr>
            </w:pPr>
            <w:r w:rsidRPr="00843D1F">
              <w:rPr>
                <w:sz w:val="20"/>
              </w:rPr>
              <w:t>INT_OSC (0xA0)</w:t>
            </w:r>
          </w:p>
        </w:tc>
      </w:tr>
      <w:tr w:rsidR="00F37D33" w:rsidRPr="00E11ADF" w14:paraId="03609FBA" w14:textId="77777777" w:rsidTr="00F37D33">
        <w:trPr>
          <w:trHeight w:val="113"/>
          <w:jc w:val="center"/>
        </w:trPr>
        <w:tc>
          <w:tcPr>
            <w:tcW w:w="4366" w:type="dxa"/>
          </w:tcPr>
          <w:p w14:paraId="536BCB8E" w14:textId="77777777" w:rsidR="00F37D33" w:rsidRPr="00843D1F" w:rsidRDefault="00F37D33" w:rsidP="00F37D33">
            <w:pPr>
              <w:pStyle w:val="Tabletext"/>
              <w:spacing w:after="0"/>
              <w:jc w:val="center"/>
              <w:rPr>
                <w:sz w:val="20"/>
              </w:rPr>
            </w:pPr>
            <w:r w:rsidRPr="00E11ADF">
              <w:rPr>
                <w:sz w:val="20"/>
              </w:rPr>
              <w:t>synchronizationUncertain</w:t>
            </w:r>
          </w:p>
        </w:tc>
        <w:tc>
          <w:tcPr>
            <w:tcW w:w="2062" w:type="dxa"/>
          </w:tcPr>
          <w:p w14:paraId="696CEAFD" w14:textId="66641CA3" w:rsidR="00F37D33" w:rsidRPr="00843D1F" w:rsidRDefault="009331F8" w:rsidP="00F37D33">
            <w:pPr>
              <w:pStyle w:val="Tabletext"/>
              <w:spacing w:after="0"/>
              <w:jc w:val="center"/>
              <w:rPr>
                <w:sz w:val="20"/>
              </w:rPr>
            </w:pPr>
            <w:r>
              <w:rPr>
                <w:sz w:val="20"/>
              </w:rPr>
              <w:t>TRUE</w:t>
            </w:r>
            <w:r w:rsidR="006816B1">
              <w:rPr>
                <w:sz w:val="20"/>
              </w:rPr>
              <w:t xml:space="preserve"> (Note 3)</w:t>
            </w:r>
          </w:p>
        </w:tc>
        <w:tc>
          <w:tcPr>
            <w:tcW w:w="2111" w:type="dxa"/>
          </w:tcPr>
          <w:p w14:paraId="127FD50A" w14:textId="77777777" w:rsidR="00F37D33" w:rsidRPr="00843D1F" w:rsidRDefault="00F37D33" w:rsidP="00F37D33">
            <w:pPr>
              <w:pStyle w:val="Tabletext"/>
              <w:spacing w:after="0"/>
              <w:jc w:val="center"/>
              <w:rPr>
                <w:sz w:val="20"/>
              </w:rPr>
            </w:pPr>
            <w:r>
              <w:rPr>
                <w:sz w:val="20"/>
              </w:rPr>
              <w:t>TRUE</w:t>
            </w:r>
          </w:p>
        </w:tc>
        <w:tc>
          <w:tcPr>
            <w:tcW w:w="2062" w:type="dxa"/>
          </w:tcPr>
          <w:p w14:paraId="4D1C8E0A" w14:textId="29AB7D78" w:rsidR="00F37D33" w:rsidRPr="00843D1F" w:rsidRDefault="009331F8" w:rsidP="00F37D33">
            <w:pPr>
              <w:pStyle w:val="Tabletext"/>
              <w:spacing w:after="0"/>
              <w:jc w:val="center"/>
              <w:rPr>
                <w:sz w:val="20"/>
              </w:rPr>
            </w:pPr>
            <w:r>
              <w:rPr>
                <w:sz w:val="20"/>
              </w:rPr>
              <w:t>FALSE</w:t>
            </w:r>
            <w:r w:rsidR="006816B1">
              <w:rPr>
                <w:sz w:val="20"/>
              </w:rPr>
              <w:t xml:space="preserve"> (Note 3)</w:t>
            </w:r>
          </w:p>
        </w:tc>
        <w:tc>
          <w:tcPr>
            <w:tcW w:w="2085" w:type="dxa"/>
          </w:tcPr>
          <w:p w14:paraId="5B81F251" w14:textId="32F93FC8" w:rsidR="00F37D33" w:rsidRPr="00843D1F" w:rsidRDefault="009331F8" w:rsidP="00F37D33">
            <w:pPr>
              <w:pStyle w:val="Tabletext"/>
              <w:spacing w:after="0"/>
              <w:jc w:val="center"/>
              <w:rPr>
                <w:sz w:val="20"/>
              </w:rPr>
            </w:pPr>
            <w:r>
              <w:rPr>
                <w:sz w:val="20"/>
              </w:rPr>
              <w:t>FALSE</w:t>
            </w:r>
            <w:r w:rsidR="006816B1">
              <w:rPr>
                <w:sz w:val="20"/>
              </w:rPr>
              <w:t xml:space="preserve"> (Note 3)</w:t>
            </w:r>
          </w:p>
        </w:tc>
        <w:tc>
          <w:tcPr>
            <w:tcW w:w="2096" w:type="dxa"/>
          </w:tcPr>
          <w:p w14:paraId="233A01B7" w14:textId="1F10B7AC" w:rsidR="00F37D33" w:rsidRPr="00843D1F" w:rsidRDefault="00CF160A" w:rsidP="00F37D33">
            <w:pPr>
              <w:pStyle w:val="Tabletext"/>
              <w:spacing w:after="0"/>
              <w:jc w:val="center"/>
              <w:rPr>
                <w:sz w:val="20"/>
              </w:rPr>
            </w:pPr>
            <w:r>
              <w:rPr>
                <w:sz w:val="20"/>
              </w:rPr>
              <w:t>TRUE</w:t>
            </w:r>
            <w:r w:rsidR="006816B1">
              <w:rPr>
                <w:sz w:val="20"/>
              </w:rPr>
              <w:t xml:space="preserve"> (Note 3)</w:t>
            </w:r>
          </w:p>
        </w:tc>
      </w:tr>
      <w:tr w:rsidR="00F37D33" w:rsidRPr="00843D1F" w14:paraId="490740EE" w14:textId="77777777" w:rsidTr="00F37D33">
        <w:trPr>
          <w:trHeight w:val="113"/>
          <w:jc w:val="center"/>
        </w:trPr>
        <w:tc>
          <w:tcPr>
            <w:tcW w:w="14782" w:type="dxa"/>
            <w:gridSpan w:val="6"/>
            <w:tcBorders>
              <w:bottom w:val="single" w:sz="4" w:space="0" w:color="auto"/>
            </w:tcBorders>
          </w:tcPr>
          <w:p w14:paraId="2CDC58AC" w14:textId="77777777" w:rsidR="00F37D33" w:rsidRDefault="00F37D33" w:rsidP="00F37D33">
            <w:pPr>
              <w:pStyle w:val="Tabletext"/>
              <w:spacing w:after="0"/>
              <w:rPr>
                <w:sz w:val="20"/>
              </w:rPr>
            </w:pPr>
            <w:r>
              <w:rPr>
                <w:sz w:val="20"/>
              </w:rPr>
              <w:t xml:space="preserve">NOTE </w:t>
            </w:r>
            <w:r w:rsidRPr="00C825B1">
              <w:rPr>
                <w:sz w:val="20"/>
              </w:rPr>
              <w:t>1</w:t>
            </w:r>
            <w:r>
              <w:rPr>
                <w:sz w:val="18"/>
                <w:szCs w:val="18"/>
              </w:rPr>
              <w:t xml:space="preserve"> </w:t>
            </w:r>
            <w:r w:rsidRPr="00F122CF">
              <w:rPr>
                <w:sz w:val="18"/>
                <w:szCs w:val="18"/>
              </w:rPr>
              <w:sym w:font="Symbol" w:char="F02D"/>
            </w:r>
            <w:r w:rsidRPr="00F122CF">
              <w:rPr>
                <w:sz w:val="18"/>
                <w:szCs w:val="18"/>
              </w:rPr>
              <w:t xml:space="preserve"> </w:t>
            </w:r>
            <w:r w:rsidRPr="00C825B1">
              <w:rPr>
                <w:sz w:val="20"/>
              </w:rPr>
              <w:t>Time Properties (leap61, leap59, currentUtcOffsetValid, currentUtcOffset) can be obtained from time source (GNSS or TOD) or user configuration.</w:t>
            </w:r>
          </w:p>
          <w:p w14:paraId="1C427782" w14:textId="77777777" w:rsidR="00F37D33" w:rsidRDefault="00F37D33" w:rsidP="00F37D33">
            <w:pPr>
              <w:pStyle w:val="Tabletext"/>
              <w:spacing w:after="0"/>
              <w:rPr>
                <w:sz w:val="20"/>
              </w:rPr>
            </w:pPr>
            <w:r w:rsidRPr="00E11ADF">
              <w:rPr>
                <w:sz w:val="20"/>
              </w:rPr>
              <w:t xml:space="preserve">NOTE 2 </w:t>
            </w:r>
            <w:r w:rsidRPr="00E11ADF">
              <w:rPr>
                <w:sz w:val="20"/>
              </w:rPr>
              <w:sym w:font="Symbol" w:char="F02D"/>
            </w:r>
            <w:r w:rsidRPr="00E11ADF">
              <w:rPr>
                <w:sz w:val="20"/>
              </w:rPr>
              <w:t xml:space="preserve"> Refer to Table A.8</w:t>
            </w:r>
          </w:p>
          <w:p w14:paraId="3CEF7278" w14:textId="72ACCF6A" w:rsidR="00F37D33" w:rsidRPr="00843D1F" w:rsidRDefault="006816B1" w:rsidP="00F37D33">
            <w:pPr>
              <w:pStyle w:val="Tabletext"/>
              <w:spacing w:after="0"/>
              <w:rPr>
                <w:sz w:val="20"/>
              </w:rPr>
            </w:pPr>
            <w:r>
              <w:rPr>
                <w:sz w:val="20"/>
              </w:rPr>
              <w:t>NOTE 3 – Or as defined in Annex E.</w:t>
            </w:r>
          </w:p>
        </w:tc>
      </w:tr>
    </w:tbl>
    <w:p w14:paraId="3652D469" w14:textId="77777777" w:rsidR="00AD1A2F" w:rsidRDefault="00AD1A2F" w:rsidP="00F37D33">
      <w:pPr>
        <w:pStyle w:val="Heading2"/>
        <w:spacing w:before="0"/>
        <w:ind w:left="0" w:firstLine="0"/>
      </w:pPr>
      <w:bookmarkStart w:id="63" w:name="_Toc395625914"/>
      <w:bookmarkStart w:id="64" w:name="_Toc398018701"/>
      <w:bookmarkStart w:id="65" w:name="_Toc418575202"/>
      <w:bookmarkStart w:id="66" w:name="_Toc456105079"/>
      <w:bookmarkStart w:id="67" w:name="_Toc456167609"/>
      <w:bookmarkStart w:id="68" w:name="_Toc457825811"/>
      <w:bookmarkStart w:id="69" w:name="_Toc457976983"/>
    </w:p>
    <w:p w14:paraId="22AB93D7" w14:textId="77777777" w:rsidR="00F37D33" w:rsidRPr="00843D1F" w:rsidRDefault="00F37D33" w:rsidP="00F37D33">
      <w:pPr>
        <w:pStyle w:val="Heading2"/>
        <w:spacing w:before="0"/>
        <w:ind w:left="0" w:firstLine="0"/>
      </w:pPr>
      <w:r w:rsidRPr="00843D1F">
        <w:t>V.5</w:t>
      </w:r>
      <w:r w:rsidRPr="00843D1F">
        <w:tab/>
        <w:t>T-BC Announce message contents based on the internal PTP clock states</w:t>
      </w:r>
      <w:bookmarkEnd w:id="63"/>
      <w:bookmarkEnd w:id="64"/>
      <w:bookmarkEnd w:id="65"/>
      <w:bookmarkEnd w:id="66"/>
      <w:bookmarkEnd w:id="67"/>
      <w:bookmarkEnd w:id="68"/>
      <w:bookmarkEnd w:id="69"/>
    </w:p>
    <w:p w14:paraId="2B5374D3" w14:textId="77777777" w:rsidR="00F37D33" w:rsidRPr="00843D1F" w:rsidRDefault="00F37D33" w:rsidP="00F37D33">
      <w:pPr>
        <w:pStyle w:val="TableNoTitle0"/>
      </w:pPr>
      <w:r w:rsidRPr="00843D1F">
        <w:t xml:space="preserve">Table V.3 </w:t>
      </w:r>
      <w:r w:rsidRPr="00843D1F">
        <w:sym w:font="Symbol" w:char="F02D"/>
      </w:r>
      <w:r w:rsidRPr="00843D1F">
        <w:t xml:space="preserve"> T-BC Announce message contents</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6"/>
        <w:gridCol w:w="2191"/>
        <w:gridCol w:w="2190"/>
        <w:gridCol w:w="2191"/>
        <w:gridCol w:w="2190"/>
        <w:gridCol w:w="2191"/>
      </w:tblGrid>
      <w:tr w:rsidR="00F37D33" w:rsidRPr="00F122CF" w14:paraId="44C0805C" w14:textId="77777777" w:rsidTr="00F37D33">
        <w:trPr>
          <w:trHeight w:val="227"/>
          <w:jc w:val="center"/>
        </w:trPr>
        <w:tc>
          <w:tcPr>
            <w:tcW w:w="3506" w:type="dxa"/>
            <w:vAlign w:val="center"/>
          </w:tcPr>
          <w:p w14:paraId="3BB594B3" w14:textId="77777777" w:rsidR="00F37D33" w:rsidRPr="00F122CF" w:rsidRDefault="00F37D33" w:rsidP="00F37D33">
            <w:pPr>
              <w:pStyle w:val="Tablehead"/>
              <w:rPr>
                <w:sz w:val="18"/>
                <w:szCs w:val="18"/>
                <w:lang w:eastAsia="zh-CN"/>
              </w:rPr>
            </w:pPr>
            <w:r w:rsidRPr="00F122CF">
              <w:rPr>
                <w:sz w:val="18"/>
                <w:szCs w:val="18"/>
                <w:lang w:eastAsia="zh-CN"/>
              </w:rPr>
              <w:t>Announce message fields</w:t>
            </w:r>
          </w:p>
        </w:tc>
        <w:tc>
          <w:tcPr>
            <w:tcW w:w="2191" w:type="dxa"/>
            <w:vAlign w:val="center"/>
          </w:tcPr>
          <w:p w14:paraId="40166CE5" w14:textId="77777777" w:rsidR="00F37D33" w:rsidRPr="00F122CF" w:rsidRDefault="00F37D33" w:rsidP="00F37D33">
            <w:pPr>
              <w:pStyle w:val="Tablehead"/>
              <w:rPr>
                <w:sz w:val="18"/>
                <w:szCs w:val="18"/>
                <w:lang w:eastAsia="zh-CN"/>
              </w:rPr>
            </w:pPr>
            <w:r w:rsidRPr="00F122CF">
              <w:rPr>
                <w:sz w:val="18"/>
                <w:szCs w:val="18"/>
                <w:lang w:eastAsia="zh-CN"/>
              </w:rPr>
              <w:t>Free-Run state</w:t>
            </w:r>
          </w:p>
        </w:tc>
        <w:tc>
          <w:tcPr>
            <w:tcW w:w="2190" w:type="dxa"/>
            <w:vAlign w:val="center"/>
          </w:tcPr>
          <w:p w14:paraId="375C6D2D" w14:textId="77777777" w:rsidR="00F37D33" w:rsidRPr="00F122CF" w:rsidRDefault="00F37D33" w:rsidP="00F37D33">
            <w:pPr>
              <w:pStyle w:val="Tablehead"/>
              <w:rPr>
                <w:sz w:val="18"/>
                <w:szCs w:val="18"/>
                <w:lang w:eastAsia="zh-CN"/>
              </w:rPr>
            </w:pPr>
            <w:r w:rsidRPr="00F122CF">
              <w:rPr>
                <w:sz w:val="18"/>
                <w:szCs w:val="18"/>
                <w:lang w:eastAsia="zh-CN"/>
              </w:rPr>
              <w:t>Acquiring state</w:t>
            </w:r>
          </w:p>
        </w:tc>
        <w:tc>
          <w:tcPr>
            <w:tcW w:w="2191" w:type="dxa"/>
            <w:vAlign w:val="center"/>
          </w:tcPr>
          <w:p w14:paraId="6FD524F9" w14:textId="77777777" w:rsidR="00F37D33" w:rsidRPr="00F122CF" w:rsidRDefault="00F37D33" w:rsidP="00F37D33">
            <w:pPr>
              <w:pStyle w:val="Tablehead"/>
              <w:rPr>
                <w:sz w:val="18"/>
                <w:szCs w:val="18"/>
                <w:lang w:eastAsia="zh-CN"/>
              </w:rPr>
            </w:pPr>
            <w:r w:rsidRPr="00F122CF">
              <w:rPr>
                <w:sz w:val="18"/>
                <w:szCs w:val="18"/>
                <w:lang w:eastAsia="zh-CN"/>
              </w:rPr>
              <w:t>Locked state</w:t>
            </w:r>
          </w:p>
        </w:tc>
        <w:tc>
          <w:tcPr>
            <w:tcW w:w="2190" w:type="dxa"/>
            <w:vAlign w:val="center"/>
          </w:tcPr>
          <w:p w14:paraId="5EF84530" w14:textId="77777777" w:rsidR="00F37D33" w:rsidRPr="00F122CF" w:rsidRDefault="00F37D33" w:rsidP="00F37D33">
            <w:pPr>
              <w:pStyle w:val="Tablehead"/>
              <w:rPr>
                <w:sz w:val="18"/>
                <w:szCs w:val="18"/>
                <w:lang w:eastAsia="zh-CN"/>
              </w:rPr>
            </w:pPr>
            <w:r w:rsidRPr="00F122CF">
              <w:rPr>
                <w:sz w:val="18"/>
                <w:szCs w:val="18"/>
                <w:lang w:eastAsia="zh-CN"/>
              </w:rPr>
              <w:t>Holdover-In-Specification state</w:t>
            </w:r>
          </w:p>
        </w:tc>
        <w:tc>
          <w:tcPr>
            <w:tcW w:w="2191" w:type="dxa"/>
            <w:vAlign w:val="center"/>
          </w:tcPr>
          <w:p w14:paraId="75832F75" w14:textId="77777777" w:rsidR="00F37D33" w:rsidRPr="00F122CF" w:rsidRDefault="00F37D33" w:rsidP="00F37D33">
            <w:pPr>
              <w:pStyle w:val="Tablehead"/>
              <w:rPr>
                <w:sz w:val="18"/>
                <w:szCs w:val="18"/>
                <w:lang w:eastAsia="zh-CN"/>
              </w:rPr>
            </w:pPr>
            <w:r w:rsidRPr="00F122CF">
              <w:rPr>
                <w:sz w:val="18"/>
                <w:szCs w:val="18"/>
                <w:lang w:eastAsia="zh-CN"/>
              </w:rPr>
              <w:t>Holdover-Out-Of-Specification state</w:t>
            </w:r>
          </w:p>
        </w:tc>
      </w:tr>
      <w:tr w:rsidR="00F37D33" w:rsidRPr="00F122CF" w14:paraId="1BC6F644" w14:textId="77777777" w:rsidTr="00F37D33">
        <w:trPr>
          <w:trHeight w:val="227"/>
          <w:jc w:val="center"/>
        </w:trPr>
        <w:tc>
          <w:tcPr>
            <w:tcW w:w="3506" w:type="dxa"/>
          </w:tcPr>
          <w:p w14:paraId="28090FC8" w14:textId="77777777" w:rsidR="00F37D33" w:rsidRPr="00F122CF" w:rsidRDefault="00F37D33" w:rsidP="00F37D33">
            <w:pPr>
              <w:pStyle w:val="Tabletext"/>
              <w:jc w:val="center"/>
              <w:rPr>
                <w:sz w:val="18"/>
                <w:szCs w:val="18"/>
              </w:rPr>
            </w:pPr>
            <w:r w:rsidRPr="00F122CF">
              <w:rPr>
                <w:sz w:val="18"/>
                <w:szCs w:val="18"/>
              </w:rPr>
              <w:t>sourcePortIdentity</w:t>
            </w:r>
          </w:p>
          <w:p w14:paraId="7EAF34A2" w14:textId="77777777" w:rsidR="00F37D33" w:rsidRPr="00F122CF" w:rsidRDefault="00F37D33" w:rsidP="00F37D33">
            <w:pPr>
              <w:pStyle w:val="Tabletext"/>
              <w:jc w:val="center"/>
              <w:rPr>
                <w:sz w:val="18"/>
                <w:szCs w:val="18"/>
              </w:rPr>
            </w:pPr>
            <w:r w:rsidRPr="00F122CF">
              <w:rPr>
                <w:sz w:val="18"/>
                <w:szCs w:val="18"/>
              </w:rPr>
              <w:t>(header.sourcePortIdentity)</w:t>
            </w:r>
          </w:p>
        </w:tc>
        <w:tc>
          <w:tcPr>
            <w:tcW w:w="2191" w:type="dxa"/>
          </w:tcPr>
          <w:p w14:paraId="228327E9" w14:textId="77777777" w:rsidR="00F37D33" w:rsidRPr="00F122CF" w:rsidRDefault="00F37D33" w:rsidP="00F37D33">
            <w:pPr>
              <w:pStyle w:val="Tabletext"/>
              <w:jc w:val="center"/>
              <w:rPr>
                <w:sz w:val="18"/>
                <w:szCs w:val="18"/>
                <w:lang w:eastAsia="zh-CN"/>
              </w:rPr>
            </w:pPr>
            <w:r w:rsidRPr="00F122CF">
              <w:rPr>
                <w:sz w:val="18"/>
                <w:szCs w:val="18"/>
              </w:rPr>
              <w:t>Local clockId of the T</w:t>
            </w:r>
            <w:r w:rsidRPr="00F122CF">
              <w:rPr>
                <w:sz w:val="18"/>
                <w:szCs w:val="18"/>
              </w:rPr>
              <w:noBreakHyphen/>
              <w:t>BC + Port Number</w:t>
            </w:r>
          </w:p>
        </w:tc>
        <w:tc>
          <w:tcPr>
            <w:tcW w:w="2190" w:type="dxa"/>
          </w:tcPr>
          <w:p w14:paraId="1C9ECF44" w14:textId="77777777" w:rsidR="00F37D33" w:rsidRPr="00F122CF" w:rsidRDefault="00F37D33" w:rsidP="00F37D33">
            <w:pPr>
              <w:pStyle w:val="Tabletext"/>
              <w:jc w:val="center"/>
              <w:rPr>
                <w:sz w:val="18"/>
                <w:szCs w:val="18"/>
                <w:lang w:eastAsia="zh-CN"/>
              </w:rPr>
            </w:pPr>
            <w:r w:rsidRPr="00F122CF">
              <w:rPr>
                <w:sz w:val="18"/>
                <w:szCs w:val="18"/>
              </w:rPr>
              <w:t>Local clockId of the T</w:t>
            </w:r>
            <w:r w:rsidRPr="00F122CF">
              <w:rPr>
                <w:sz w:val="18"/>
                <w:szCs w:val="18"/>
              </w:rPr>
              <w:noBreakHyphen/>
              <w:t>BC + Port Number</w:t>
            </w:r>
          </w:p>
        </w:tc>
        <w:tc>
          <w:tcPr>
            <w:tcW w:w="2191" w:type="dxa"/>
          </w:tcPr>
          <w:p w14:paraId="13823155" w14:textId="77777777" w:rsidR="00F37D33" w:rsidRPr="00F122CF" w:rsidRDefault="00F37D33" w:rsidP="00F37D33">
            <w:pPr>
              <w:pStyle w:val="Tabletext"/>
              <w:jc w:val="center"/>
              <w:rPr>
                <w:sz w:val="18"/>
                <w:szCs w:val="18"/>
                <w:lang w:eastAsia="zh-CN"/>
              </w:rPr>
            </w:pPr>
            <w:r w:rsidRPr="00F122CF">
              <w:rPr>
                <w:sz w:val="18"/>
                <w:szCs w:val="18"/>
              </w:rPr>
              <w:t>Local clockId of the T</w:t>
            </w:r>
            <w:r w:rsidRPr="00F122CF">
              <w:rPr>
                <w:sz w:val="18"/>
                <w:szCs w:val="18"/>
              </w:rPr>
              <w:noBreakHyphen/>
              <w:t>BC + Port Number</w:t>
            </w:r>
          </w:p>
        </w:tc>
        <w:tc>
          <w:tcPr>
            <w:tcW w:w="2190" w:type="dxa"/>
          </w:tcPr>
          <w:p w14:paraId="04AB4441" w14:textId="77777777" w:rsidR="00F37D33" w:rsidRPr="00F122CF" w:rsidRDefault="00F37D33" w:rsidP="00F37D33">
            <w:pPr>
              <w:pStyle w:val="Tabletext"/>
              <w:jc w:val="center"/>
              <w:rPr>
                <w:sz w:val="18"/>
                <w:szCs w:val="18"/>
                <w:lang w:eastAsia="zh-CN"/>
              </w:rPr>
            </w:pPr>
            <w:r w:rsidRPr="00F122CF">
              <w:rPr>
                <w:sz w:val="18"/>
                <w:szCs w:val="18"/>
              </w:rPr>
              <w:t>Local clockId of the T</w:t>
            </w:r>
            <w:r w:rsidRPr="00F122CF">
              <w:rPr>
                <w:sz w:val="18"/>
                <w:szCs w:val="18"/>
              </w:rPr>
              <w:noBreakHyphen/>
              <w:t>BC + Port Number</w:t>
            </w:r>
          </w:p>
        </w:tc>
        <w:tc>
          <w:tcPr>
            <w:tcW w:w="2191" w:type="dxa"/>
          </w:tcPr>
          <w:p w14:paraId="396611D5" w14:textId="77777777" w:rsidR="00F37D33" w:rsidRPr="00F122CF" w:rsidRDefault="00F37D33" w:rsidP="00F37D33">
            <w:pPr>
              <w:pStyle w:val="Tabletext"/>
              <w:jc w:val="center"/>
              <w:rPr>
                <w:sz w:val="18"/>
                <w:szCs w:val="18"/>
                <w:lang w:eastAsia="zh-CN"/>
              </w:rPr>
            </w:pPr>
            <w:r w:rsidRPr="00F122CF">
              <w:rPr>
                <w:sz w:val="18"/>
                <w:szCs w:val="18"/>
              </w:rPr>
              <w:t>Local clockId of the T</w:t>
            </w:r>
            <w:r w:rsidRPr="00F122CF">
              <w:rPr>
                <w:sz w:val="18"/>
                <w:szCs w:val="18"/>
              </w:rPr>
              <w:noBreakHyphen/>
              <w:t>BC + Port Number</w:t>
            </w:r>
          </w:p>
        </w:tc>
      </w:tr>
      <w:tr w:rsidR="00F37D33" w:rsidRPr="00F122CF" w14:paraId="357ECE73" w14:textId="77777777" w:rsidTr="00F37D33">
        <w:trPr>
          <w:trHeight w:val="409"/>
          <w:jc w:val="center"/>
        </w:trPr>
        <w:tc>
          <w:tcPr>
            <w:tcW w:w="3506" w:type="dxa"/>
          </w:tcPr>
          <w:p w14:paraId="3AE25908" w14:textId="77777777" w:rsidR="00F37D33" w:rsidRPr="00F122CF" w:rsidRDefault="00F37D33" w:rsidP="00F37D33">
            <w:pPr>
              <w:pStyle w:val="Tabletext"/>
              <w:jc w:val="center"/>
              <w:rPr>
                <w:sz w:val="18"/>
                <w:szCs w:val="18"/>
              </w:rPr>
            </w:pPr>
            <w:r w:rsidRPr="00F122CF">
              <w:rPr>
                <w:sz w:val="18"/>
                <w:szCs w:val="18"/>
              </w:rPr>
              <w:t>leap61 (header.flagField)</w:t>
            </w:r>
          </w:p>
        </w:tc>
        <w:tc>
          <w:tcPr>
            <w:tcW w:w="2191" w:type="dxa"/>
          </w:tcPr>
          <w:p w14:paraId="187E68F1" w14:textId="77777777" w:rsidR="00F37D33" w:rsidRPr="00F122CF" w:rsidRDefault="00F37D33" w:rsidP="00F37D33">
            <w:pPr>
              <w:pStyle w:val="Tabletext"/>
              <w:jc w:val="center"/>
              <w:rPr>
                <w:sz w:val="18"/>
                <w:szCs w:val="18"/>
                <w:lang w:eastAsia="zh-CN"/>
              </w:rPr>
            </w:pPr>
            <w:r w:rsidRPr="00F122CF">
              <w:rPr>
                <w:sz w:val="18"/>
                <w:szCs w:val="18"/>
                <w:lang w:eastAsia="zh-CN"/>
              </w:rPr>
              <w:t>FALSE</w:t>
            </w:r>
          </w:p>
        </w:tc>
        <w:tc>
          <w:tcPr>
            <w:tcW w:w="2190" w:type="dxa"/>
          </w:tcPr>
          <w:p w14:paraId="448CA1A5" w14:textId="77777777" w:rsidR="00F37D33" w:rsidRPr="00F122CF" w:rsidRDefault="00F37D33" w:rsidP="00F37D33">
            <w:pPr>
              <w:pStyle w:val="Tabletext"/>
              <w:jc w:val="center"/>
              <w:rPr>
                <w:sz w:val="18"/>
                <w:szCs w:val="18"/>
                <w:lang w:eastAsia="zh-CN"/>
              </w:rPr>
            </w:pPr>
            <w:r w:rsidRPr="00F122CF">
              <w:rPr>
                <w:sz w:val="18"/>
                <w:szCs w:val="18"/>
                <w:lang w:eastAsia="zh-CN"/>
              </w:rPr>
              <w:t>(</w:t>
            </w:r>
            <w:r>
              <w:rPr>
                <w:sz w:val="18"/>
                <w:szCs w:val="18"/>
                <w:lang w:eastAsia="zh-CN"/>
              </w:rPr>
              <w:t>Note 1</w:t>
            </w:r>
            <w:r w:rsidRPr="00F122CF">
              <w:rPr>
                <w:sz w:val="18"/>
                <w:szCs w:val="18"/>
                <w:lang w:eastAsia="zh-CN"/>
              </w:rPr>
              <w:t>)</w:t>
            </w:r>
          </w:p>
        </w:tc>
        <w:tc>
          <w:tcPr>
            <w:tcW w:w="2191" w:type="dxa"/>
          </w:tcPr>
          <w:p w14:paraId="62220457" w14:textId="77777777" w:rsidR="00F37D33" w:rsidRPr="00F122CF" w:rsidRDefault="00F37D33" w:rsidP="00F37D33">
            <w:pPr>
              <w:pStyle w:val="Tabletext"/>
              <w:jc w:val="center"/>
              <w:rPr>
                <w:sz w:val="18"/>
                <w:szCs w:val="18"/>
                <w:lang w:eastAsia="zh-CN"/>
              </w:rPr>
            </w:pPr>
            <w:r w:rsidRPr="00F122CF">
              <w:rPr>
                <w:sz w:val="18"/>
                <w:szCs w:val="18"/>
              </w:rPr>
              <w:t>(</w:t>
            </w:r>
            <w:r>
              <w:rPr>
                <w:sz w:val="18"/>
                <w:szCs w:val="18"/>
              </w:rPr>
              <w:t>Note 1</w:t>
            </w:r>
            <w:r w:rsidRPr="00F122CF">
              <w:rPr>
                <w:sz w:val="18"/>
                <w:szCs w:val="18"/>
              </w:rPr>
              <w:t>)</w:t>
            </w:r>
          </w:p>
        </w:tc>
        <w:tc>
          <w:tcPr>
            <w:tcW w:w="2190" w:type="dxa"/>
          </w:tcPr>
          <w:p w14:paraId="4E0D6FCC" w14:textId="77777777" w:rsidR="00F37D33" w:rsidRDefault="00F37D33" w:rsidP="00F37D33">
            <w:pPr>
              <w:pStyle w:val="Tabletext"/>
              <w:jc w:val="center"/>
              <w:rPr>
                <w:sz w:val="18"/>
                <w:szCs w:val="18"/>
                <w:lang w:eastAsia="zh-CN"/>
              </w:rPr>
            </w:pPr>
          </w:p>
          <w:p w14:paraId="7486B80D" w14:textId="77777777" w:rsidR="00F37D33" w:rsidRPr="000A196A" w:rsidRDefault="00F37D33" w:rsidP="00F37D33">
            <w:pPr>
              <w:pStyle w:val="Tabletext"/>
              <w:jc w:val="center"/>
              <w:rPr>
                <w:sz w:val="18"/>
                <w:szCs w:val="18"/>
                <w:lang w:eastAsia="zh-CN"/>
              </w:rPr>
            </w:pPr>
            <w:r w:rsidRPr="000A196A">
              <w:rPr>
                <w:sz w:val="18"/>
                <w:szCs w:val="18"/>
                <w:lang w:eastAsia="zh-CN"/>
              </w:rPr>
              <w:t>TRUE/FALSE</w:t>
            </w:r>
          </w:p>
          <w:p w14:paraId="6F4FCDD8" w14:textId="77777777" w:rsidR="00F37D33" w:rsidRPr="00F122CF" w:rsidRDefault="00F37D33" w:rsidP="00F37D33">
            <w:pPr>
              <w:pStyle w:val="Tabletext"/>
              <w:jc w:val="center"/>
              <w:rPr>
                <w:sz w:val="18"/>
                <w:szCs w:val="18"/>
                <w:lang w:eastAsia="zh-CN"/>
              </w:rPr>
            </w:pPr>
            <w:r>
              <w:rPr>
                <w:sz w:val="18"/>
                <w:szCs w:val="18"/>
                <w:lang w:eastAsia="zh-CN"/>
              </w:rPr>
              <w:t>(N</w:t>
            </w:r>
            <w:r w:rsidRPr="000A196A">
              <w:rPr>
                <w:sz w:val="18"/>
                <w:szCs w:val="18"/>
                <w:lang w:eastAsia="zh-CN"/>
              </w:rPr>
              <w:t>ote 2)</w:t>
            </w:r>
          </w:p>
        </w:tc>
        <w:tc>
          <w:tcPr>
            <w:tcW w:w="2191" w:type="dxa"/>
          </w:tcPr>
          <w:p w14:paraId="6398D2E0" w14:textId="77777777" w:rsidR="00F37D33" w:rsidRDefault="00F37D33" w:rsidP="00F37D33">
            <w:pPr>
              <w:pStyle w:val="Tabletext"/>
              <w:jc w:val="center"/>
              <w:rPr>
                <w:sz w:val="18"/>
                <w:szCs w:val="18"/>
                <w:lang w:eastAsia="zh-CN"/>
              </w:rPr>
            </w:pPr>
          </w:p>
          <w:p w14:paraId="78DEBB81" w14:textId="77777777" w:rsidR="00F37D33" w:rsidRPr="000A196A" w:rsidRDefault="00F37D33" w:rsidP="00F37D33">
            <w:pPr>
              <w:pStyle w:val="Tabletext"/>
              <w:jc w:val="center"/>
              <w:rPr>
                <w:sz w:val="18"/>
                <w:szCs w:val="18"/>
                <w:lang w:eastAsia="zh-CN"/>
              </w:rPr>
            </w:pPr>
            <w:r w:rsidRPr="000A196A">
              <w:rPr>
                <w:sz w:val="18"/>
                <w:szCs w:val="18"/>
                <w:lang w:eastAsia="zh-CN"/>
              </w:rPr>
              <w:t>TRUE/FALSE</w:t>
            </w:r>
          </w:p>
          <w:p w14:paraId="13CC45CB" w14:textId="77777777" w:rsidR="00F37D33" w:rsidRPr="000A196A" w:rsidRDefault="00F37D33" w:rsidP="00F37D33">
            <w:pPr>
              <w:pStyle w:val="Tabletext"/>
              <w:jc w:val="center"/>
              <w:rPr>
                <w:sz w:val="18"/>
                <w:szCs w:val="18"/>
                <w:lang w:eastAsia="zh-CN"/>
              </w:rPr>
            </w:pPr>
            <w:r w:rsidRPr="000A196A">
              <w:rPr>
                <w:sz w:val="18"/>
                <w:szCs w:val="18"/>
                <w:lang w:eastAsia="zh-CN"/>
              </w:rPr>
              <w:t>[Implementation specific]</w:t>
            </w:r>
          </w:p>
          <w:p w14:paraId="1E9E2F06" w14:textId="77777777" w:rsidR="00F37D33" w:rsidRPr="00F122CF" w:rsidRDefault="00F37D33" w:rsidP="00F37D33">
            <w:pPr>
              <w:pStyle w:val="Tabletext"/>
              <w:jc w:val="center"/>
              <w:rPr>
                <w:sz w:val="18"/>
                <w:szCs w:val="18"/>
                <w:lang w:eastAsia="zh-CN"/>
              </w:rPr>
            </w:pPr>
            <w:r>
              <w:rPr>
                <w:sz w:val="18"/>
                <w:szCs w:val="18"/>
                <w:lang w:eastAsia="zh-CN"/>
              </w:rPr>
              <w:t>(N</w:t>
            </w:r>
            <w:r w:rsidRPr="000A196A">
              <w:rPr>
                <w:sz w:val="18"/>
                <w:szCs w:val="18"/>
                <w:lang w:eastAsia="zh-CN"/>
              </w:rPr>
              <w:t>ote 2)</w:t>
            </w:r>
          </w:p>
        </w:tc>
      </w:tr>
      <w:tr w:rsidR="00F37D33" w:rsidRPr="00F122CF" w14:paraId="0E72A110" w14:textId="77777777" w:rsidTr="00F37D33">
        <w:trPr>
          <w:trHeight w:val="355"/>
          <w:jc w:val="center"/>
        </w:trPr>
        <w:tc>
          <w:tcPr>
            <w:tcW w:w="3506" w:type="dxa"/>
          </w:tcPr>
          <w:p w14:paraId="5CC2E060" w14:textId="77777777" w:rsidR="00F37D33" w:rsidRPr="00F122CF" w:rsidRDefault="00F37D33" w:rsidP="00F37D33">
            <w:pPr>
              <w:pStyle w:val="Tabletext"/>
              <w:jc w:val="center"/>
              <w:rPr>
                <w:sz w:val="18"/>
                <w:szCs w:val="18"/>
              </w:rPr>
            </w:pPr>
            <w:r w:rsidRPr="00F122CF">
              <w:rPr>
                <w:sz w:val="18"/>
                <w:szCs w:val="18"/>
              </w:rPr>
              <w:t>leap59 (header.flagField)</w:t>
            </w:r>
          </w:p>
        </w:tc>
        <w:tc>
          <w:tcPr>
            <w:tcW w:w="2191" w:type="dxa"/>
          </w:tcPr>
          <w:p w14:paraId="3B26B178" w14:textId="77777777" w:rsidR="00F37D33" w:rsidRPr="00F122CF" w:rsidRDefault="00F37D33" w:rsidP="00F37D33">
            <w:pPr>
              <w:pStyle w:val="Tabletext"/>
              <w:jc w:val="center"/>
              <w:rPr>
                <w:sz w:val="18"/>
                <w:szCs w:val="18"/>
                <w:lang w:eastAsia="zh-CN"/>
              </w:rPr>
            </w:pPr>
            <w:r w:rsidRPr="00F122CF">
              <w:rPr>
                <w:sz w:val="18"/>
                <w:szCs w:val="18"/>
                <w:lang w:eastAsia="zh-CN"/>
              </w:rPr>
              <w:t>FALSE</w:t>
            </w:r>
          </w:p>
        </w:tc>
        <w:tc>
          <w:tcPr>
            <w:tcW w:w="2190" w:type="dxa"/>
          </w:tcPr>
          <w:p w14:paraId="56732654" w14:textId="77777777" w:rsidR="00F37D33" w:rsidRPr="00F122CF" w:rsidRDefault="00F37D33" w:rsidP="00F37D33">
            <w:pPr>
              <w:pStyle w:val="Tabletext"/>
              <w:jc w:val="center"/>
              <w:rPr>
                <w:sz w:val="18"/>
                <w:szCs w:val="18"/>
                <w:lang w:eastAsia="zh-CN"/>
              </w:rPr>
            </w:pPr>
            <w:r w:rsidRPr="00F122CF">
              <w:rPr>
                <w:sz w:val="18"/>
                <w:szCs w:val="18"/>
                <w:lang w:eastAsia="zh-CN"/>
              </w:rPr>
              <w:t>(</w:t>
            </w:r>
            <w:r>
              <w:rPr>
                <w:sz w:val="18"/>
                <w:szCs w:val="18"/>
                <w:lang w:eastAsia="zh-CN"/>
              </w:rPr>
              <w:t>Note 1</w:t>
            </w:r>
            <w:r w:rsidRPr="00F122CF">
              <w:rPr>
                <w:sz w:val="18"/>
                <w:szCs w:val="18"/>
                <w:lang w:eastAsia="zh-CN"/>
              </w:rPr>
              <w:t xml:space="preserve"> </w:t>
            </w:r>
          </w:p>
        </w:tc>
        <w:tc>
          <w:tcPr>
            <w:tcW w:w="2191" w:type="dxa"/>
          </w:tcPr>
          <w:p w14:paraId="1A924746" w14:textId="77777777" w:rsidR="00F37D33" w:rsidRPr="00F122CF" w:rsidRDefault="00F37D33" w:rsidP="00F37D33">
            <w:pPr>
              <w:pStyle w:val="Tabletext"/>
              <w:jc w:val="center"/>
              <w:rPr>
                <w:sz w:val="18"/>
                <w:szCs w:val="18"/>
                <w:lang w:eastAsia="zh-CN"/>
              </w:rPr>
            </w:pPr>
            <w:r w:rsidRPr="00F122CF">
              <w:rPr>
                <w:sz w:val="18"/>
                <w:szCs w:val="18"/>
              </w:rPr>
              <w:t>(</w:t>
            </w:r>
            <w:r>
              <w:rPr>
                <w:sz w:val="18"/>
                <w:szCs w:val="18"/>
              </w:rPr>
              <w:t>Note 1</w:t>
            </w:r>
            <w:r w:rsidRPr="00F122CF">
              <w:rPr>
                <w:sz w:val="18"/>
                <w:szCs w:val="18"/>
              </w:rPr>
              <w:t>)</w:t>
            </w:r>
          </w:p>
        </w:tc>
        <w:tc>
          <w:tcPr>
            <w:tcW w:w="2190" w:type="dxa"/>
          </w:tcPr>
          <w:p w14:paraId="78C50B56" w14:textId="77777777" w:rsidR="00F37D33" w:rsidRDefault="00F37D33" w:rsidP="00F37D33">
            <w:pPr>
              <w:pStyle w:val="Tabletext"/>
              <w:jc w:val="center"/>
              <w:rPr>
                <w:sz w:val="18"/>
                <w:szCs w:val="18"/>
                <w:lang w:eastAsia="zh-CN"/>
              </w:rPr>
            </w:pPr>
          </w:p>
          <w:p w14:paraId="3A50EA50" w14:textId="77777777" w:rsidR="00F37D33" w:rsidRPr="000A196A" w:rsidRDefault="00F37D33" w:rsidP="00F37D33">
            <w:pPr>
              <w:pStyle w:val="Tabletext"/>
              <w:jc w:val="center"/>
              <w:rPr>
                <w:sz w:val="18"/>
                <w:szCs w:val="18"/>
                <w:lang w:eastAsia="zh-CN"/>
              </w:rPr>
            </w:pPr>
            <w:r w:rsidRPr="000A196A">
              <w:rPr>
                <w:sz w:val="18"/>
                <w:szCs w:val="18"/>
                <w:lang w:eastAsia="zh-CN"/>
              </w:rPr>
              <w:t>TRUE/FALSE</w:t>
            </w:r>
          </w:p>
          <w:p w14:paraId="4D39D382" w14:textId="77777777" w:rsidR="00F37D33" w:rsidRPr="00F122CF" w:rsidRDefault="00F37D33" w:rsidP="00F37D33">
            <w:pPr>
              <w:pStyle w:val="Tabletext"/>
              <w:jc w:val="center"/>
              <w:rPr>
                <w:sz w:val="18"/>
                <w:szCs w:val="18"/>
                <w:lang w:eastAsia="zh-CN"/>
              </w:rPr>
            </w:pPr>
            <w:r>
              <w:rPr>
                <w:sz w:val="18"/>
                <w:szCs w:val="18"/>
                <w:lang w:eastAsia="zh-CN"/>
              </w:rPr>
              <w:lastRenderedPageBreak/>
              <w:t>(N</w:t>
            </w:r>
            <w:r w:rsidRPr="000A196A">
              <w:rPr>
                <w:sz w:val="18"/>
                <w:szCs w:val="18"/>
                <w:lang w:eastAsia="zh-CN"/>
              </w:rPr>
              <w:t>ote 2)</w:t>
            </w:r>
          </w:p>
        </w:tc>
        <w:tc>
          <w:tcPr>
            <w:tcW w:w="2191" w:type="dxa"/>
          </w:tcPr>
          <w:p w14:paraId="3E73F0E7" w14:textId="77777777" w:rsidR="00F37D33" w:rsidRDefault="00F37D33" w:rsidP="00F37D33">
            <w:pPr>
              <w:pStyle w:val="Tabletext"/>
              <w:jc w:val="center"/>
              <w:rPr>
                <w:sz w:val="18"/>
                <w:szCs w:val="18"/>
                <w:lang w:eastAsia="zh-CN"/>
              </w:rPr>
            </w:pPr>
          </w:p>
          <w:p w14:paraId="00ED9D1F" w14:textId="77777777" w:rsidR="00F37D33" w:rsidRPr="000A196A" w:rsidRDefault="00F37D33" w:rsidP="00F37D33">
            <w:pPr>
              <w:pStyle w:val="Tabletext"/>
              <w:jc w:val="center"/>
              <w:rPr>
                <w:sz w:val="18"/>
                <w:szCs w:val="18"/>
                <w:lang w:eastAsia="zh-CN"/>
              </w:rPr>
            </w:pPr>
            <w:r w:rsidRPr="000A196A">
              <w:rPr>
                <w:sz w:val="18"/>
                <w:szCs w:val="18"/>
                <w:lang w:eastAsia="zh-CN"/>
              </w:rPr>
              <w:t>TRUE/FALSE</w:t>
            </w:r>
          </w:p>
          <w:p w14:paraId="36B16183" w14:textId="77777777" w:rsidR="00F37D33" w:rsidRPr="000A196A" w:rsidRDefault="00F37D33" w:rsidP="00F37D33">
            <w:pPr>
              <w:pStyle w:val="Tabletext"/>
              <w:jc w:val="center"/>
              <w:rPr>
                <w:sz w:val="18"/>
                <w:szCs w:val="18"/>
                <w:lang w:eastAsia="zh-CN"/>
              </w:rPr>
            </w:pPr>
            <w:r w:rsidRPr="000A196A">
              <w:rPr>
                <w:sz w:val="18"/>
                <w:szCs w:val="18"/>
                <w:lang w:eastAsia="zh-CN"/>
              </w:rPr>
              <w:lastRenderedPageBreak/>
              <w:t>[Implementation specific]</w:t>
            </w:r>
          </w:p>
          <w:p w14:paraId="4DF6C1B8" w14:textId="77777777" w:rsidR="00F37D33" w:rsidRPr="00F122CF" w:rsidRDefault="00F37D33" w:rsidP="00F37D33">
            <w:pPr>
              <w:pStyle w:val="Tabletext"/>
              <w:jc w:val="center"/>
              <w:rPr>
                <w:sz w:val="18"/>
                <w:szCs w:val="18"/>
                <w:lang w:eastAsia="zh-CN"/>
              </w:rPr>
            </w:pPr>
            <w:r>
              <w:rPr>
                <w:sz w:val="18"/>
                <w:szCs w:val="18"/>
                <w:lang w:eastAsia="zh-CN"/>
              </w:rPr>
              <w:t>(N</w:t>
            </w:r>
            <w:r w:rsidRPr="000A196A">
              <w:rPr>
                <w:sz w:val="18"/>
                <w:szCs w:val="18"/>
                <w:lang w:eastAsia="zh-CN"/>
              </w:rPr>
              <w:t>ote 2)</w:t>
            </w:r>
          </w:p>
        </w:tc>
      </w:tr>
      <w:tr w:rsidR="00F37D33" w:rsidRPr="00F122CF" w14:paraId="115CE1A2" w14:textId="77777777" w:rsidTr="00F37D33">
        <w:trPr>
          <w:trHeight w:val="227"/>
          <w:jc w:val="center"/>
        </w:trPr>
        <w:tc>
          <w:tcPr>
            <w:tcW w:w="3506" w:type="dxa"/>
          </w:tcPr>
          <w:p w14:paraId="5E99A7E5" w14:textId="77777777" w:rsidR="00F37D33" w:rsidRPr="00F122CF" w:rsidRDefault="00F37D33" w:rsidP="00F37D33">
            <w:pPr>
              <w:pStyle w:val="Tabletext"/>
              <w:jc w:val="center"/>
              <w:rPr>
                <w:sz w:val="18"/>
                <w:szCs w:val="18"/>
              </w:rPr>
            </w:pPr>
            <w:r w:rsidRPr="00F122CF">
              <w:rPr>
                <w:sz w:val="18"/>
                <w:szCs w:val="18"/>
              </w:rPr>
              <w:lastRenderedPageBreak/>
              <w:t>currentUtcOffsetValid (header.flagField)</w:t>
            </w:r>
          </w:p>
        </w:tc>
        <w:tc>
          <w:tcPr>
            <w:tcW w:w="2191" w:type="dxa"/>
          </w:tcPr>
          <w:p w14:paraId="47CAE82A" w14:textId="77777777" w:rsidR="00F37D33" w:rsidRPr="00F122CF" w:rsidRDefault="00F37D33" w:rsidP="00F37D33">
            <w:pPr>
              <w:pStyle w:val="Tabletext"/>
              <w:jc w:val="center"/>
              <w:rPr>
                <w:sz w:val="18"/>
                <w:szCs w:val="18"/>
                <w:lang w:eastAsia="zh-CN"/>
              </w:rPr>
            </w:pPr>
            <w:r w:rsidRPr="00F122CF">
              <w:rPr>
                <w:sz w:val="18"/>
                <w:szCs w:val="18"/>
                <w:lang w:eastAsia="zh-CN"/>
              </w:rPr>
              <w:t>FALSE</w:t>
            </w:r>
          </w:p>
        </w:tc>
        <w:tc>
          <w:tcPr>
            <w:tcW w:w="2190" w:type="dxa"/>
          </w:tcPr>
          <w:p w14:paraId="4E396348" w14:textId="77777777" w:rsidR="00F37D33" w:rsidRPr="00F122CF" w:rsidRDefault="00F37D33" w:rsidP="00F37D33">
            <w:pPr>
              <w:pStyle w:val="Tabletext"/>
              <w:jc w:val="center"/>
              <w:rPr>
                <w:sz w:val="18"/>
                <w:szCs w:val="18"/>
                <w:lang w:eastAsia="zh-CN"/>
              </w:rPr>
            </w:pPr>
            <w:r w:rsidRPr="00F122CF">
              <w:rPr>
                <w:sz w:val="18"/>
                <w:szCs w:val="18"/>
                <w:lang w:eastAsia="zh-CN"/>
              </w:rPr>
              <w:t>TRUE</w:t>
            </w:r>
          </w:p>
        </w:tc>
        <w:tc>
          <w:tcPr>
            <w:tcW w:w="2191" w:type="dxa"/>
          </w:tcPr>
          <w:p w14:paraId="0AA29AB3" w14:textId="77777777" w:rsidR="00F37D33" w:rsidRPr="00F122CF" w:rsidRDefault="00F37D33" w:rsidP="00F37D33">
            <w:pPr>
              <w:pStyle w:val="Tabletext"/>
              <w:jc w:val="center"/>
              <w:rPr>
                <w:sz w:val="18"/>
                <w:szCs w:val="18"/>
                <w:lang w:eastAsia="zh-CN"/>
              </w:rPr>
            </w:pPr>
            <w:r w:rsidRPr="00F122CF">
              <w:rPr>
                <w:sz w:val="18"/>
                <w:szCs w:val="18"/>
              </w:rPr>
              <w:t>(</w:t>
            </w:r>
            <w:r>
              <w:rPr>
                <w:sz w:val="18"/>
                <w:szCs w:val="18"/>
              </w:rPr>
              <w:t>Note 1</w:t>
            </w:r>
            <w:r w:rsidRPr="00F122CF">
              <w:rPr>
                <w:sz w:val="18"/>
                <w:szCs w:val="18"/>
              </w:rPr>
              <w:t>)</w:t>
            </w:r>
          </w:p>
        </w:tc>
        <w:tc>
          <w:tcPr>
            <w:tcW w:w="2190" w:type="dxa"/>
          </w:tcPr>
          <w:p w14:paraId="1B157AD4" w14:textId="77777777" w:rsidR="00F37D33" w:rsidRDefault="00F37D33" w:rsidP="00F37D33">
            <w:pPr>
              <w:pStyle w:val="Tabletext"/>
              <w:jc w:val="center"/>
              <w:rPr>
                <w:sz w:val="18"/>
                <w:szCs w:val="18"/>
                <w:lang w:eastAsia="zh-CN"/>
              </w:rPr>
            </w:pPr>
          </w:p>
          <w:p w14:paraId="2215DA87" w14:textId="77777777" w:rsidR="00F37D33" w:rsidRPr="000A196A" w:rsidRDefault="00F37D33" w:rsidP="00F37D33">
            <w:pPr>
              <w:pStyle w:val="Tabletext"/>
              <w:jc w:val="center"/>
              <w:rPr>
                <w:sz w:val="18"/>
                <w:szCs w:val="18"/>
                <w:lang w:eastAsia="zh-CN"/>
              </w:rPr>
            </w:pPr>
            <w:r w:rsidRPr="000A196A">
              <w:rPr>
                <w:sz w:val="18"/>
                <w:szCs w:val="18"/>
                <w:lang w:eastAsia="zh-CN"/>
              </w:rPr>
              <w:t>TRUE/FALSE</w:t>
            </w:r>
          </w:p>
          <w:p w14:paraId="3B6D39C5" w14:textId="77777777" w:rsidR="00F37D33" w:rsidRPr="00F122CF" w:rsidRDefault="00F37D33" w:rsidP="00F37D33">
            <w:pPr>
              <w:pStyle w:val="Tabletext"/>
              <w:jc w:val="center"/>
              <w:rPr>
                <w:sz w:val="18"/>
                <w:szCs w:val="18"/>
                <w:lang w:eastAsia="zh-CN"/>
              </w:rPr>
            </w:pPr>
            <w:r>
              <w:rPr>
                <w:sz w:val="18"/>
                <w:szCs w:val="18"/>
                <w:lang w:eastAsia="zh-CN"/>
              </w:rPr>
              <w:t>(N</w:t>
            </w:r>
            <w:r w:rsidRPr="000A196A">
              <w:rPr>
                <w:sz w:val="18"/>
                <w:szCs w:val="18"/>
                <w:lang w:eastAsia="zh-CN"/>
              </w:rPr>
              <w:t>ote 2)</w:t>
            </w:r>
          </w:p>
        </w:tc>
        <w:tc>
          <w:tcPr>
            <w:tcW w:w="2191" w:type="dxa"/>
          </w:tcPr>
          <w:p w14:paraId="684E1467" w14:textId="77777777" w:rsidR="00F37D33" w:rsidRPr="00F122CF" w:rsidRDefault="00F37D33" w:rsidP="00F37D33">
            <w:pPr>
              <w:pStyle w:val="Tabletext"/>
              <w:jc w:val="center"/>
              <w:rPr>
                <w:sz w:val="18"/>
                <w:szCs w:val="18"/>
                <w:lang w:eastAsia="zh-CN"/>
              </w:rPr>
            </w:pPr>
            <w:r w:rsidRPr="00F122CF">
              <w:rPr>
                <w:sz w:val="18"/>
                <w:szCs w:val="18"/>
                <w:lang w:eastAsia="zh-CN"/>
              </w:rPr>
              <w:t>TRUE/FALSE</w:t>
            </w:r>
          </w:p>
          <w:p w14:paraId="1671AB75" w14:textId="77777777" w:rsidR="00F37D33" w:rsidRDefault="00F37D33" w:rsidP="00F37D33">
            <w:pPr>
              <w:pStyle w:val="Tabletext"/>
              <w:jc w:val="center"/>
              <w:rPr>
                <w:sz w:val="18"/>
                <w:szCs w:val="18"/>
                <w:lang w:eastAsia="zh-CN"/>
              </w:rPr>
            </w:pPr>
            <w:r w:rsidRPr="00F122CF">
              <w:rPr>
                <w:sz w:val="18"/>
                <w:szCs w:val="18"/>
                <w:lang w:eastAsia="zh-CN"/>
              </w:rPr>
              <w:t>[Implementation Specific]</w:t>
            </w:r>
          </w:p>
          <w:p w14:paraId="21CB5A88" w14:textId="77777777" w:rsidR="00F37D33" w:rsidRPr="00F122CF" w:rsidRDefault="00F37D33" w:rsidP="00F37D33">
            <w:pPr>
              <w:pStyle w:val="Tabletext"/>
              <w:jc w:val="center"/>
              <w:rPr>
                <w:sz w:val="18"/>
                <w:szCs w:val="18"/>
                <w:lang w:eastAsia="zh-CN"/>
              </w:rPr>
            </w:pPr>
            <w:r>
              <w:rPr>
                <w:sz w:val="18"/>
                <w:szCs w:val="18"/>
                <w:lang w:eastAsia="zh-CN"/>
              </w:rPr>
              <w:t>(N</w:t>
            </w:r>
            <w:r w:rsidRPr="000A196A">
              <w:rPr>
                <w:sz w:val="18"/>
                <w:szCs w:val="18"/>
                <w:lang w:eastAsia="zh-CN"/>
              </w:rPr>
              <w:t>ote 2)</w:t>
            </w:r>
          </w:p>
        </w:tc>
      </w:tr>
      <w:tr w:rsidR="00F37D33" w:rsidRPr="00F122CF" w14:paraId="37C8617E" w14:textId="77777777" w:rsidTr="00F37D33">
        <w:trPr>
          <w:trHeight w:val="355"/>
          <w:jc w:val="center"/>
        </w:trPr>
        <w:tc>
          <w:tcPr>
            <w:tcW w:w="3506" w:type="dxa"/>
          </w:tcPr>
          <w:p w14:paraId="3348CF9B" w14:textId="77777777" w:rsidR="00F37D33" w:rsidRPr="00F122CF" w:rsidRDefault="00F37D33" w:rsidP="00F37D33">
            <w:pPr>
              <w:pStyle w:val="Tabletext"/>
              <w:jc w:val="center"/>
              <w:rPr>
                <w:sz w:val="18"/>
                <w:szCs w:val="18"/>
              </w:rPr>
            </w:pPr>
            <w:r w:rsidRPr="00F122CF">
              <w:rPr>
                <w:sz w:val="18"/>
                <w:szCs w:val="18"/>
              </w:rPr>
              <w:t>ptpTimescale (header.flagField)</w:t>
            </w:r>
          </w:p>
        </w:tc>
        <w:tc>
          <w:tcPr>
            <w:tcW w:w="2191" w:type="dxa"/>
          </w:tcPr>
          <w:p w14:paraId="0B51394A" w14:textId="77777777" w:rsidR="00F37D33" w:rsidRPr="00F122CF" w:rsidRDefault="00F37D33" w:rsidP="00F37D33">
            <w:pPr>
              <w:pStyle w:val="Tabletext"/>
              <w:jc w:val="center"/>
              <w:rPr>
                <w:sz w:val="18"/>
                <w:szCs w:val="18"/>
                <w:lang w:eastAsia="zh-CN"/>
              </w:rPr>
            </w:pPr>
            <w:r w:rsidRPr="00F122CF">
              <w:rPr>
                <w:sz w:val="18"/>
                <w:szCs w:val="18"/>
                <w:lang w:eastAsia="zh-CN"/>
              </w:rPr>
              <w:t>TRUE</w:t>
            </w:r>
          </w:p>
        </w:tc>
        <w:tc>
          <w:tcPr>
            <w:tcW w:w="2190" w:type="dxa"/>
          </w:tcPr>
          <w:p w14:paraId="460F8667" w14:textId="77777777" w:rsidR="00F37D33" w:rsidRPr="00F122CF" w:rsidRDefault="00F37D33" w:rsidP="00F37D33">
            <w:pPr>
              <w:pStyle w:val="Tabletext"/>
              <w:jc w:val="center"/>
              <w:rPr>
                <w:sz w:val="18"/>
                <w:szCs w:val="18"/>
                <w:lang w:eastAsia="zh-CN"/>
              </w:rPr>
            </w:pPr>
            <w:r w:rsidRPr="00F122CF">
              <w:rPr>
                <w:sz w:val="18"/>
                <w:szCs w:val="18"/>
                <w:lang w:eastAsia="zh-CN"/>
              </w:rPr>
              <w:t>TRUE</w:t>
            </w:r>
          </w:p>
        </w:tc>
        <w:tc>
          <w:tcPr>
            <w:tcW w:w="2191" w:type="dxa"/>
          </w:tcPr>
          <w:p w14:paraId="5CA3F1F0" w14:textId="77777777" w:rsidR="00F37D33" w:rsidRPr="00F122CF" w:rsidRDefault="00F37D33" w:rsidP="00F37D33">
            <w:pPr>
              <w:pStyle w:val="Tabletext"/>
              <w:jc w:val="center"/>
              <w:rPr>
                <w:sz w:val="18"/>
                <w:szCs w:val="18"/>
                <w:lang w:eastAsia="zh-CN"/>
              </w:rPr>
            </w:pPr>
            <w:r w:rsidRPr="00F122CF">
              <w:rPr>
                <w:sz w:val="18"/>
                <w:szCs w:val="18"/>
              </w:rPr>
              <w:t>(</w:t>
            </w:r>
            <w:r>
              <w:rPr>
                <w:sz w:val="18"/>
                <w:szCs w:val="18"/>
              </w:rPr>
              <w:t>Note 1</w:t>
            </w:r>
            <w:r w:rsidRPr="00F122CF">
              <w:rPr>
                <w:sz w:val="18"/>
                <w:szCs w:val="18"/>
              </w:rPr>
              <w:t>)</w:t>
            </w:r>
          </w:p>
        </w:tc>
        <w:tc>
          <w:tcPr>
            <w:tcW w:w="2190" w:type="dxa"/>
          </w:tcPr>
          <w:p w14:paraId="188559D5" w14:textId="77777777" w:rsidR="00F37D33" w:rsidRPr="00F122CF" w:rsidRDefault="00F37D33" w:rsidP="00F37D33">
            <w:pPr>
              <w:pStyle w:val="Tabletext"/>
              <w:jc w:val="center"/>
              <w:rPr>
                <w:sz w:val="18"/>
                <w:szCs w:val="18"/>
                <w:lang w:eastAsia="zh-CN"/>
              </w:rPr>
            </w:pPr>
            <w:r w:rsidRPr="00F122CF">
              <w:rPr>
                <w:sz w:val="18"/>
                <w:szCs w:val="18"/>
                <w:lang w:eastAsia="zh-CN"/>
              </w:rPr>
              <w:t>TRUE</w:t>
            </w:r>
          </w:p>
        </w:tc>
        <w:tc>
          <w:tcPr>
            <w:tcW w:w="2191" w:type="dxa"/>
          </w:tcPr>
          <w:p w14:paraId="4ED40B75" w14:textId="77777777" w:rsidR="00F37D33" w:rsidRPr="00F122CF" w:rsidRDefault="00F37D33" w:rsidP="00F37D33">
            <w:pPr>
              <w:pStyle w:val="Tabletext"/>
              <w:jc w:val="center"/>
              <w:rPr>
                <w:sz w:val="18"/>
                <w:szCs w:val="18"/>
                <w:lang w:eastAsia="zh-CN"/>
              </w:rPr>
            </w:pPr>
            <w:r w:rsidRPr="00F122CF">
              <w:rPr>
                <w:sz w:val="18"/>
                <w:szCs w:val="18"/>
                <w:lang w:eastAsia="zh-CN"/>
              </w:rPr>
              <w:t>TRUE</w:t>
            </w:r>
          </w:p>
        </w:tc>
      </w:tr>
      <w:tr w:rsidR="00F37D33" w:rsidRPr="00F122CF" w14:paraId="1D89AB79" w14:textId="77777777" w:rsidTr="00F37D33">
        <w:trPr>
          <w:trHeight w:val="355"/>
          <w:jc w:val="center"/>
        </w:trPr>
        <w:tc>
          <w:tcPr>
            <w:tcW w:w="3506" w:type="dxa"/>
          </w:tcPr>
          <w:p w14:paraId="1D50FE62" w14:textId="77777777" w:rsidR="00F37D33" w:rsidRPr="00F122CF" w:rsidRDefault="00F37D33" w:rsidP="00F37D33">
            <w:pPr>
              <w:pStyle w:val="Tabletext"/>
              <w:jc w:val="center"/>
              <w:rPr>
                <w:sz w:val="18"/>
                <w:szCs w:val="18"/>
              </w:rPr>
            </w:pPr>
            <w:r w:rsidRPr="00F122CF">
              <w:rPr>
                <w:sz w:val="18"/>
                <w:szCs w:val="18"/>
              </w:rPr>
              <w:t>timeTraceable (header.flagField)</w:t>
            </w:r>
          </w:p>
        </w:tc>
        <w:tc>
          <w:tcPr>
            <w:tcW w:w="2191" w:type="dxa"/>
          </w:tcPr>
          <w:p w14:paraId="473BC6C0" w14:textId="77777777" w:rsidR="00F37D33" w:rsidRPr="00F122CF" w:rsidRDefault="00F37D33" w:rsidP="00F37D33">
            <w:pPr>
              <w:pStyle w:val="Tabletext"/>
              <w:jc w:val="center"/>
              <w:rPr>
                <w:sz w:val="18"/>
                <w:szCs w:val="18"/>
                <w:lang w:eastAsia="zh-CN"/>
              </w:rPr>
            </w:pPr>
            <w:r w:rsidRPr="00F122CF">
              <w:rPr>
                <w:sz w:val="18"/>
                <w:szCs w:val="18"/>
                <w:lang w:eastAsia="zh-CN"/>
              </w:rPr>
              <w:t>FALSE</w:t>
            </w:r>
          </w:p>
        </w:tc>
        <w:tc>
          <w:tcPr>
            <w:tcW w:w="2190" w:type="dxa"/>
          </w:tcPr>
          <w:p w14:paraId="5B4482B9" w14:textId="77777777" w:rsidR="00F37D33" w:rsidRPr="00F122CF" w:rsidRDefault="00F37D33" w:rsidP="00F37D33">
            <w:pPr>
              <w:pStyle w:val="Tabletext"/>
              <w:jc w:val="center"/>
              <w:rPr>
                <w:sz w:val="18"/>
                <w:szCs w:val="18"/>
                <w:lang w:eastAsia="zh-CN"/>
              </w:rPr>
            </w:pPr>
            <w:r w:rsidRPr="00F122CF">
              <w:rPr>
                <w:sz w:val="18"/>
                <w:szCs w:val="18"/>
                <w:lang w:eastAsia="zh-CN"/>
              </w:rPr>
              <w:t>TRUE</w:t>
            </w:r>
          </w:p>
        </w:tc>
        <w:tc>
          <w:tcPr>
            <w:tcW w:w="2191" w:type="dxa"/>
          </w:tcPr>
          <w:p w14:paraId="6E57DE47" w14:textId="77777777" w:rsidR="00F37D33" w:rsidRPr="00F122CF" w:rsidRDefault="00F37D33" w:rsidP="00F37D33">
            <w:pPr>
              <w:pStyle w:val="Tabletext"/>
              <w:jc w:val="center"/>
              <w:rPr>
                <w:sz w:val="18"/>
                <w:szCs w:val="18"/>
                <w:lang w:eastAsia="zh-CN"/>
              </w:rPr>
            </w:pPr>
            <w:r w:rsidRPr="00F122CF">
              <w:rPr>
                <w:sz w:val="18"/>
                <w:szCs w:val="18"/>
              </w:rPr>
              <w:t>(</w:t>
            </w:r>
            <w:r>
              <w:rPr>
                <w:sz w:val="18"/>
                <w:szCs w:val="18"/>
              </w:rPr>
              <w:t>Note 1</w:t>
            </w:r>
            <w:r w:rsidRPr="00F122CF">
              <w:rPr>
                <w:sz w:val="18"/>
                <w:szCs w:val="18"/>
              </w:rPr>
              <w:t xml:space="preserve">) </w:t>
            </w:r>
          </w:p>
        </w:tc>
        <w:tc>
          <w:tcPr>
            <w:tcW w:w="2190" w:type="dxa"/>
          </w:tcPr>
          <w:p w14:paraId="3BF73949" w14:textId="77777777" w:rsidR="00F37D33" w:rsidRPr="00F122CF" w:rsidRDefault="00F37D33" w:rsidP="00F37D33">
            <w:pPr>
              <w:pStyle w:val="Tabletext"/>
              <w:jc w:val="center"/>
              <w:rPr>
                <w:sz w:val="18"/>
                <w:szCs w:val="18"/>
                <w:lang w:eastAsia="zh-CN"/>
              </w:rPr>
            </w:pPr>
            <w:r w:rsidRPr="00F122CF">
              <w:rPr>
                <w:sz w:val="18"/>
                <w:szCs w:val="18"/>
                <w:lang w:eastAsia="zh-CN"/>
              </w:rPr>
              <w:t>TRUE</w:t>
            </w:r>
          </w:p>
        </w:tc>
        <w:tc>
          <w:tcPr>
            <w:tcW w:w="2191" w:type="dxa"/>
          </w:tcPr>
          <w:p w14:paraId="165D8A27" w14:textId="77777777" w:rsidR="00F37D33" w:rsidRPr="00F122CF" w:rsidRDefault="00F37D33" w:rsidP="00F37D33">
            <w:pPr>
              <w:pStyle w:val="Tabletext"/>
              <w:jc w:val="center"/>
              <w:rPr>
                <w:sz w:val="18"/>
                <w:szCs w:val="18"/>
                <w:lang w:eastAsia="zh-CN"/>
              </w:rPr>
            </w:pPr>
            <w:r w:rsidRPr="00F122CF">
              <w:rPr>
                <w:sz w:val="18"/>
                <w:szCs w:val="18"/>
                <w:lang w:eastAsia="zh-CN"/>
              </w:rPr>
              <w:t>FALSE</w:t>
            </w:r>
          </w:p>
        </w:tc>
      </w:tr>
      <w:tr w:rsidR="00F37D33" w:rsidRPr="00F122CF" w14:paraId="731D7A43" w14:textId="77777777" w:rsidTr="00F37D33">
        <w:trPr>
          <w:trHeight w:val="227"/>
          <w:jc w:val="center"/>
        </w:trPr>
        <w:tc>
          <w:tcPr>
            <w:tcW w:w="3506" w:type="dxa"/>
          </w:tcPr>
          <w:p w14:paraId="4584085D" w14:textId="77777777" w:rsidR="00F37D33" w:rsidRPr="00F122CF" w:rsidRDefault="00F37D33" w:rsidP="00F37D33">
            <w:pPr>
              <w:pStyle w:val="Tabletext"/>
              <w:jc w:val="center"/>
              <w:rPr>
                <w:sz w:val="18"/>
                <w:szCs w:val="18"/>
              </w:rPr>
            </w:pPr>
            <w:r w:rsidRPr="00F122CF">
              <w:rPr>
                <w:sz w:val="18"/>
                <w:szCs w:val="18"/>
              </w:rPr>
              <w:t>frequencyTraceable (header.flagField)</w:t>
            </w:r>
          </w:p>
        </w:tc>
        <w:tc>
          <w:tcPr>
            <w:tcW w:w="2191" w:type="dxa"/>
          </w:tcPr>
          <w:p w14:paraId="7541B598" w14:textId="77777777" w:rsidR="00F37D33" w:rsidRPr="00F122CF" w:rsidRDefault="00F37D33" w:rsidP="00F37D33">
            <w:pPr>
              <w:pStyle w:val="Tabletext"/>
              <w:jc w:val="center"/>
              <w:rPr>
                <w:sz w:val="18"/>
                <w:szCs w:val="18"/>
                <w:lang w:eastAsia="zh-CN"/>
              </w:rPr>
            </w:pPr>
            <w:r w:rsidRPr="00F122CF">
              <w:rPr>
                <w:sz w:val="18"/>
                <w:szCs w:val="18"/>
                <w:lang w:eastAsia="zh-CN"/>
              </w:rPr>
              <w:t>FALSE</w:t>
            </w:r>
          </w:p>
        </w:tc>
        <w:tc>
          <w:tcPr>
            <w:tcW w:w="2190" w:type="dxa"/>
          </w:tcPr>
          <w:p w14:paraId="74E071F1" w14:textId="77777777" w:rsidR="00F37D33" w:rsidRPr="00F122CF" w:rsidRDefault="00F37D33" w:rsidP="00F37D33">
            <w:pPr>
              <w:pStyle w:val="Tabletext"/>
              <w:jc w:val="center"/>
              <w:rPr>
                <w:sz w:val="18"/>
                <w:szCs w:val="18"/>
                <w:lang w:eastAsia="zh-CN"/>
              </w:rPr>
            </w:pPr>
            <w:r w:rsidRPr="00F122CF">
              <w:rPr>
                <w:sz w:val="18"/>
                <w:szCs w:val="18"/>
                <w:lang w:eastAsia="zh-CN"/>
              </w:rPr>
              <w:t>TRUE /FALSE based on Frequency Source lock</w:t>
            </w:r>
          </w:p>
        </w:tc>
        <w:tc>
          <w:tcPr>
            <w:tcW w:w="2191" w:type="dxa"/>
          </w:tcPr>
          <w:p w14:paraId="61800FC7" w14:textId="77777777" w:rsidR="00F37D33" w:rsidRPr="00F122CF" w:rsidRDefault="00F37D33" w:rsidP="00F37D33">
            <w:pPr>
              <w:pStyle w:val="Tabletext"/>
              <w:jc w:val="center"/>
              <w:rPr>
                <w:sz w:val="18"/>
                <w:szCs w:val="18"/>
                <w:lang w:eastAsia="zh-CN"/>
              </w:rPr>
            </w:pPr>
            <w:r w:rsidRPr="00F122CF">
              <w:rPr>
                <w:sz w:val="18"/>
                <w:szCs w:val="18"/>
              </w:rPr>
              <w:t>(</w:t>
            </w:r>
            <w:r>
              <w:rPr>
                <w:sz w:val="18"/>
                <w:szCs w:val="18"/>
              </w:rPr>
              <w:t>Note 1</w:t>
            </w:r>
            <w:r w:rsidRPr="00F122CF">
              <w:rPr>
                <w:sz w:val="18"/>
                <w:szCs w:val="18"/>
              </w:rPr>
              <w:t>)</w:t>
            </w:r>
          </w:p>
        </w:tc>
        <w:tc>
          <w:tcPr>
            <w:tcW w:w="2190" w:type="dxa"/>
          </w:tcPr>
          <w:p w14:paraId="08EA2E6C" w14:textId="77777777" w:rsidR="00F37D33" w:rsidRPr="00F122CF" w:rsidRDefault="00F37D33" w:rsidP="00F37D33">
            <w:pPr>
              <w:pStyle w:val="Tabletext"/>
              <w:jc w:val="center"/>
              <w:rPr>
                <w:sz w:val="18"/>
                <w:szCs w:val="18"/>
                <w:lang w:eastAsia="zh-CN"/>
              </w:rPr>
            </w:pPr>
            <w:r w:rsidRPr="00F122CF">
              <w:rPr>
                <w:sz w:val="18"/>
                <w:szCs w:val="18"/>
                <w:lang w:eastAsia="zh-CN"/>
              </w:rPr>
              <w:t>TRUE /FALSE based on Frequency Source lock</w:t>
            </w:r>
          </w:p>
        </w:tc>
        <w:tc>
          <w:tcPr>
            <w:tcW w:w="2191" w:type="dxa"/>
          </w:tcPr>
          <w:p w14:paraId="1B0392A5" w14:textId="77777777" w:rsidR="00F37D33" w:rsidRPr="00F122CF" w:rsidRDefault="00F37D33" w:rsidP="00F37D33">
            <w:pPr>
              <w:pStyle w:val="Tabletext"/>
              <w:jc w:val="center"/>
              <w:rPr>
                <w:sz w:val="18"/>
                <w:szCs w:val="18"/>
                <w:lang w:eastAsia="zh-CN"/>
              </w:rPr>
            </w:pPr>
            <w:r w:rsidRPr="00F122CF">
              <w:rPr>
                <w:sz w:val="18"/>
                <w:szCs w:val="18"/>
                <w:lang w:eastAsia="zh-CN"/>
              </w:rPr>
              <w:t>TRUE /FALSE based on Frequency Source lock</w:t>
            </w:r>
          </w:p>
        </w:tc>
      </w:tr>
      <w:tr w:rsidR="00F37D33" w:rsidRPr="00F122CF" w14:paraId="4752432F" w14:textId="77777777" w:rsidTr="00F37D33">
        <w:trPr>
          <w:trHeight w:val="227"/>
          <w:jc w:val="center"/>
        </w:trPr>
        <w:tc>
          <w:tcPr>
            <w:tcW w:w="3506" w:type="dxa"/>
          </w:tcPr>
          <w:p w14:paraId="4CE850A1" w14:textId="77777777" w:rsidR="00F37D33" w:rsidRPr="00F122CF" w:rsidRDefault="00F37D33" w:rsidP="00F37D33">
            <w:pPr>
              <w:pStyle w:val="Tabletext"/>
              <w:jc w:val="center"/>
              <w:rPr>
                <w:sz w:val="18"/>
                <w:szCs w:val="18"/>
              </w:rPr>
            </w:pPr>
            <w:r w:rsidRPr="00F122CF">
              <w:rPr>
                <w:sz w:val="18"/>
                <w:szCs w:val="18"/>
              </w:rPr>
              <w:t>currentUtcOffset</w:t>
            </w:r>
          </w:p>
        </w:tc>
        <w:tc>
          <w:tcPr>
            <w:tcW w:w="2191" w:type="dxa"/>
          </w:tcPr>
          <w:p w14:paraId="076A06BC" w14:textId="6A9E14F5" w:rsidR="00F37D33" w:rsidRPr="00F122CF" w:rsidRDefault="009331F8" w:rsidP="00F37D33">
            <w:pPr>
              <w:pStyle w:val="Tabletext"/>
              <w:jc w:val="center"/>
              <w:rPr>
                <w:sz w:val="18"/>
                <w:szCs w:val="18"/>
                <w:lang w:eastAsia="zh-CN"/>
              </w:rPr>
            </w:pPr>
            <w:r>
              <w:rPr>
                <w:sz w:val="18"/>
                <w:szCs w:val="18"/>
                <w:lang w:eastAsia="zh-CN"/>
              </w:rPr>
              <w:t>As per PTP</w:t>
            </w:r>
          </w:p>
        </w:tc>
        <w:tc>
          <w:tcPr>
            <w:tcW w:w="2190" w:type="dxa"/>
          </w:tcPr>
          <w:p w14:paraId="09911066" w14:textId="77777777" w:rsidR="00F37D33" w:rsidRPr="00F122CF" w:rsidRDefault="00F37D33" w:rsidP="00F37D33">
            <w:pPr>
              <w:pStyle w:val="Tabletext"/>
              <w:jc w:val="center"/>
              <w:rPr>
                <w:sz w:val="18"/>
                <w:szCs w:val="18"/>
                <w:lang w:eastAsia="zh-CN"/>
              </w:rPr>
            </w:pPr>
            <w:r w:rsidRPr="00F122CF">
              <w:rPr>
                <w:sz w:val="18"/>
                <w:szCs w:val="18"/>
                <w:lang w:eastAsia="zh-CN"/>
              </w:rPr>
              <w:t>Last known UTC offset</w:t>
            </w:r>
          </w:p>
        </w:tc>
        <w:tc>
          <w:tcPr>
            <w:tcW w:w="2191" w:type="dxa"/>
          </w:tcPr>
          <w:p w14:paraId="1D2ED214" w14:textId="77777777" w:rsidR="00F37D33" w:rsidRPr="00F122CF" w:rsidRDefault="00F37D33" w:rsidP="00F37D33">
            <w:pPr>
              <w:pStyle w:val="Tabletext"/>
              <w:jc w:val="center"/>
              <w:rPr>
                <w:sz w:val="18"/>
                <w:szCs w:val="18"/>
                <w:lang w:eastAsia="zh-CN"/>
              </w:rPr>
            </w:pPr>
            <w:r w:rsidRPr="00F122CF">
              <w:rPr>
                <w:sz w:val="18"/>
                <w:szCs w:val="18"/>
              </w:rPr>
              <w:t>(</w:t>
            </w:r>
            <w:r>
              <w:rPr>
                <w:sz w:val="18"/>
                <w:szCs w:val="18"/>
              </w:rPr>
              <w:t>Note 1</w:t>
            </w:r>
            <w:r w:rsidRPr="00F122CF">
              <w:rPr>
                <w:sz w:val="18"/>
                <w:szCs w:val="18"/>
              </w:rPr>
              <w:t xml:space="preserve">) </w:t>
            </w:r>
          </w:p>
        </w:tc>
        <w:tc>
          <w:tcPr>
            <w:tcW w:w="2190" w:type="dxa"/>
          </w:tcPr>
          <w:p w14:paraId="283E0582" w14:textId="77777777" w:rsidR="00F37D33" w:rsidRPr="00F122CF" w:rsidRDefault="00F37D33" w:rsidP="00F37D33">
            <w:pPr>
              <w:pStyle w:val="Tabletext"/>
              <w:jc w:val="center"/>
              <w:rPr>
                <w:sz w:val="18"/>
                <w:szCs w:val="18"/>
                <w:lang w:eastAsia="zh-CN"/>
              </w:rPr>
            </w:pPr>
            <w:r w:rsidRPr="00F122CF">
              <w:rPr>
                <w:sz w:val="18"/>
                <w:szCs w:val="18"/>
                <w:lang w:eastAsia="zh-CN"/>
              </w:rPr>
              <w:t>Last known UTC offset</w:t>
            </w:r>
          </w:p>
        </w:tc>
        <w:tc>
          <w:tcPr>
            <w:tcW w:w="2191" w:type="dxa"/>
          </w:tcPr>
          <w:p w14:paraId="6E662790" w14:textId="77777777" w:rsidR="00F37D33" w:rsidRDefault="00F37D33" w:rsidP="00F37D33">
            <w:pPr>
              <w:pStyle w:val="Tabletext"/>
              <w:jc w:val="center"/>
              <w:rPr>
                <w:sz w:val="18"/>
                <w:szCs w:val="18"/>
                <w:lang w:eastAsia="zh-CN"/>
              </w:rPr>
            </w:pPr>
            <w:r w:rsidRPr="00F122CF">
              <w:rPr>
                <w:sz w:val="18"/>
                <w:szCs w:val="18"/>
                <w:lang w:eastAsia="zh-CN"/>
              </w:rPr>
              <w:t>Last known UTC offset</w:t>
            </w:r>
          </w:p>
          <w:p w14:paraId="6008A942" w14:textId="77777777" w:rsidR="00F37D33" w:rsidRPr="00F122CF" w:rsidRDefault="00F37D33" w:rsidP="00F37D33">
            <w:pPr>
              <w:pStyle w:val="Tabletext"/>
              <w:jc w:val="center"/>
              <w:rPr>
                <w:sz w:val="18"/>
                <w:szCs w:val="18"/>
                <w:lang w:eastAsia="zh-CN"/>
              </w:rPr>
            </w:pPr>
            <w:r>
              <w:rPr>
                <w:sz w:val="18"/>
                <w:szCs w:val="18"/>
                <w:lang w:eastAsia="zh-CN"/>
              </w:rPr>
              <w:t>(N</w:t>
            </w:r>
            <w:r w:rsidRPr="000A196A">
              <w:rPr>
                <w:sz w:val="18"/>
                <w:szCs w:val="18"/>
                <w:lang w:eastAsia="zh-CN"/>
              </w:rPr>
              <w:t>ote 2)</w:t>
            </w:r>
          </w:p>
        </w:tc>
      </w:tr>
      <w:tr w:rsidR="00F37D33" w:rsidRPr="00F122CF" w14:paraId="06A8A019" w14:textId="77777777" w:rsidTr="00F37D33">
        <w:trPr>
          <w:trHeight w:val="227"/>
          <w:jc w:val="center"/>
        </w:trPr>
        <w:tc>
          <w:tcPr>
            <w:tcW w:w="3506" w:type="dxa"/>
          </w:tcPr>
          <w:p w14:paraId="39E845BB" w14:textId="77777777" w:rsidR="00F37D33" w:rsidRPr="00F122CF" w:rsidRDefault="00F37D33" w:rsidP="00F37D33">
            <w:pPr>
              <w:pStyle w:val="Tabletext"/>
              <w:jc w:val="center"/>
              <w:rPr>
                <w:sz w:val="18"/>
                <w:szCs w:val="18"/>
              </w:rPr>
            </w:pPr>
            <w:r w:rsidRPr="00F122CF">
              <w:rPr>
                <w:sz w:val="18"/>
                <w:szCs w:val="18"/>
              </w:rPr>
              <w:t>grandmasterPriority1</w:t>
            </w:r>
          </w:p>
        </w:tc>
        <w:tc>
          <w:tcPr>
            <w:tcW w:w="2191" w:type="dxa"/>
          </w:tcPr>
          <w:p w14:paraId="1EC7E0BE" w14:textId="77777777" w:rsidR="00F37D33" w:rsidRPr="00F122CF" w:rsidRDefault="00F37D33" w:rsidP="00F37D33">
            <w:pPr>
              <w:pStyle w:val="Tabletext"/>
              <w:jc w:val="center"/>
              <w:rPr>
                <w:sz w:val="18"/>
                <w:szCs w:val="18"/>
                <w:lang w:eastAsia="zh-CN"/>
              </w:rPr>
            </w:pPr>
            <w:r w:rsidRPr="00F122CF">
              <w:rPr>
                <w:sz w:val="18"/>
                <w:szCs w:val="18"/>
                <w:lang w:eastAsia="zh-CN"/>
              </w:rPr>
              <w:t>128 (default)</w:t>
            </w:r>
          </w:p>
        </w:tc>
        <w:tc>
          <w:tcPr>
            <w:tcW w:w="2190" w:type="dxa"/>
          </w:tcPr>
          <w:p w14:paraId="75058946" w14:textId="77777777" w:rsidR="00F37D33" w:rsidRPr="00F122CF" w:rsidRDefault="00F37D33" w:rsidP="00F37D33">
            <w:pPr>
              <w:pStyle w:val="Tabletext"/>
              <w:jc w:val="center"/>
              <w:rPr>
                <w:sz w:val="18"/>
                <w:szCs w:val="18"/>
                <w:lang w:eastAsia="zh-CN"/>
              </w:rPr>
            </w:pPr>
            <w:r w:rsidRPr="00F122CF">
              <w:rPr>
                <w:sz w:val="18"/>
                <w:szCs w:val="18"/>
                <w:lang w:eastAsia="zh-CN"/>
              </w:rPr>
              <w:t>128 (default)</w:t>
            </w:r>
          </w:p>
        </w:tc>
        <w:tc>
          <w:tcPr>
            <w:tcW w:w="2191" w:type="dxa"/>
          </w:tcPr>
          <w:p w14:paraId="707041BB" w14:textId="77777777" w:rsidR="00F37D33" w:rsidRPr="00F122CF" w:rsidRDefault="00F37D33" w:rsidP="00F37D33">
            <w:pPr>
              <w:pStyle w:val="Tabletext"/>
              <w:jc w:val="center"/>
              <w:rPr>
                <w:sz w:val="18"/>
                <w:szCs w:val="18"/>
                <w:lang w:eastAsia="zh-CN"/>
              </w:rPr>
            </w:pPr>
            <w:r w:rsidRPr="00F122CF">
              <w:rPr>
                <w:sz w:val="18"/>
                <w:szCs w:val="18"/>
              </w:rPr>
              <w:t>(</w:t>
            </w:r>
            <w:r>
              <w:rPr>
                <w:sz w:val="18"/>
                <w:szCs w:val="18"/>
              </w:rPr>
              <w:t>Note 1</w:t>
            </w:r>
            <w:r w:rsidRPr="00F122CF">
              <w:rPr>
                <w:sz w:val="18"/>
                <w:szCs w:val="18"/>
              </w:rPr>
              <w:t xml:space="preserve">) </w:t>
            </w:r>
          </w:p>
        </w:tc>
        <w:tc>
          <w:tcPr>
            <w:tcW w:w="2190" w:type="dxa"/>
          </w:tcPr>
          <w:p w14:paraId="1D969427" w14:textId="77777777" w:rsidR="00F37D33" w:rsidRPr="00F122CF" w:rsidRDefault="00F37D33" w:rsidP="00F37D33">
            <w:pPr>
              <w:pStyle w:val="Tabletext"/>
              <w:jc w:val="center"/>
              <w:rPr>
                <w:sz w:val="18"/>
                <w:szCs w:val="18"/>
                <w:lang w:eastAsia="zh-CN"/>
              </w:rPr>
            </w:pPr>
            <w:r w:rsidRPr="00F122CF">
              <w:rPr>
                <w:sz w:val="18"/>
                <w:szCs w:val="18"/>
                <w:lang w:eastAsia="zh-CN"/>
              </w:rPr>
              <w:t>128 (default)</w:t>
            </w:r>
          </w:p>
        </w:tc>
        <w:tc>
          <w:tcPr>
            <w:tcW w:w="2191" w:type="dxa"/>
          </w:tcPr>
          <w:p w14:paraId="34BE6154" w14:textId="77777777" w:rsidR="00F37D33" w:rsidRPr="00F122CF" w:rsidRDefault="00F37D33" w:rsidP="00F37D33">
            <w:pPr>
              <w:pStyle w:val="Tabletext"/>
              <w:jc w:val="center"/>
              <w:rPr>
                <w:sz w:val="18"/>
                <w:szCs w:val="18"/>
                <w:lang w:eastAsia="zh-CN"/>
              </w:rPr>
            </w:pPr>
            <w:r w:rsidRPr="00F122CF">
              <w:rPr>
                <w:sz w:val="18"/>
                <w:szCs w:val="18"/>
                <w:lang w:eastAsia="zh-CN"/>
              </w:rPr>
              <w:t>128 (default)</w:t>
            </w:r>
          </w:p>
        </w:tc>
      </w:tr>
      <w:tr w:rsidR="00F37D33" w:rsidRPr="00F122CF" w14:paraId="686D87CE" w14:textId="77777777" w:rsidTr="00F37D33">
        <w:trPr>
          <w:trHeight w:val="227"/>
          <w:jc w:val="center"/>
        </w:trPr>
        <w:tc>
          <w:tcPr>
            <w:tcW w:w="3506" w:type="dxa"/>
          </w:tcPr>
          <w:p w14:paraId="0E1284A0" w14:textId="77777777" w:rsidR="00F37D33" w:rsidRPr="00F122CF" w:rsidRDefault="00F37D33" w:rsidP="00F37D33">
            <w:pPr>
              <w:pStyle w:val="Tabletext"/>
              <w:jc w:val="center"/>
              <w:rPr>
                <w:sz w:val="18"/>
                <w:szCs w:val="18"/>
              </w:rPr>
            </w:pPr>
            <w:r w:rsidRPr="00F122CF">
              <w:rPr>
                <w:sz w:val="18"/>
                <w:szCs w:val="18"/>
              </w:rPr>
              <w:t>grandmasterClockQuality.clockClass</w:t>
            </w:r>
          </w:p>
        </w:tc>
        <w:tc>
          <w:tcPr>
            <w:tcW w:w="2191" w:type="dxa"/>
          </w:tcPr>
          <w:p w14:paraId="7776A1AC" w14:textId="77777777" w:rsidR="00F37D33" w:rsidRPr="00F122CF" w:rsidRDefault="00F37D33" w:rsidP="00F37D33">
            <w:pPr>
              <w:pStyle w:val="Tabletext"/>
              <w:jc w:val="center"/>
              <w:rPr>
                <w:sz w:val="18"/>
                <w:szCs w:val="18"/>
                <w:lang w:eastAsia="zh-CN"/>
              </w:rPr>
            </w:pPr>
            <w:r w:rsidRPr="00F122CF">
              <w:rPr>
                <w:sz w:val="18"/>
                <w:szCs w:val="18"/>
                <w:lang w:eastAsia="zh-CN"/>
              </w:rPr>
              <w:t>248</w:t>
            </w:r>
          </w:p>
        </w:tc>
        <w:tc>
          <w:tcPr>
            <w:tcW w:w="2190" w:type="dxa"/>
          </w:tcPr>
          <w:p w14:paraId="1D25427E" w14:textId="77777777" w:rsidR="00F37D33" w:rsidRPr="00F122CF" w:rsidRDefault="00F37D33" w:rsidP="00F37D33">
            <w:pPr>
              <w:pStyle w:val="Tabletext"/>
              <w:jc w:val="center"/>
              <w:rPr>
                <w:sz w:val="18"/>
                <w:szCs w:val="18"/>
                <w:lang w:eastAsia="zh-CN"/>
              </w:rPr>
            </w:pPr>
            <w:r w:rsidRPr="00F122CF">
              <w:rPr>
                <w:sz w:val="18"/>
                <w:szCs w:val="18"/>
                <w:lang w:eastAsia="zh-CN"/>
              </w:rPr>
              <w:t>Implementation specific, generally previous state.</w:t>
            </w:r>
          </w:p>
          <w:p w14:paraId="39748AC1" w14:textId="77777777" w:rsidR="00F37D33" w:rsidRPr="00F122CF" w:rsidRDefault="00F37D33" w:rsidP="00F37D33">
            <w:pPr>
              <w:pStyle w:val="Tabletext"/>
              <w:jc w:val="center"/>
              <w:rPr>
                <w:sz w:val="18"/>
                <w:szCs w:val="18"/>
                <w:lang w:eastAsia="zh-CN"/>
              </w:rPr>
            </w:pPr>
            <w:r w:rsidRPr="00F122CF">
              <w:rPr>
                <w:sz w:val="18"/>
                <w:szCs w:val="18"/>
                <w:lang w:eastAsia="zh-CN"/>
              </w:rPr>
              <w:t>135/165/248</w:t>
            </w:r>
          </w:p>
        </w:tc>
        <w:tc>
          <w:tcPr>
            <w:tcW w:w="2191" w:type="dxa"/>
          </w:tcPr>
          <w:p w14:paraId="46FBE3AE" w14:textId="77777777" w:rsidR="00F37D33" w:rsidRPr="00F122CF" w:rsidRDefault="00F37D33" w:rsidP="00F37D33">
            <w:pPr>
              <w:pStyle w:val="Tabletext"/>
              <w:jc w:val="center"/>
              <w:rPr>
                <w:sz w:val="18"/>
                <w:szCs w:val="18"/>
                <w:lang w:eastAsia="zh-CN"/>
              </w:rPr>
            </w:pPr>
            <w:r w:rsidRPr="00F122CF">
              <w:rPr>
                <w:sz w:val="18"/>
                <w:szCs w:val="18"/>
              </w:rPr>
              <w:t>(</w:t>
            </w:r>
            <w:r>
              <w:rPr>
                <w:sz w:val="18"/>
                <w:szCs w:val="18"/>
              </w:rPr>
              <w:t>Note 1</w:t>
            </w:r>
            <w:r w:rsidRPr="00F122CF">
              <w:rPr>
                <w:sz w:val="18"/>
                <w:szCs w:val="18"/>
              </w:rPr>
              <w:t>)</w:t>
            </w:r>
          </w:p>
        </w:tc>
        <w:tc>
          <w:tcPr>
            <w:tcW w:w="2190" w:type="dxa"/>
          </w:tcPr>
          <w:p w14:paraId="485A74AF" w14:textId="77777777" w:rsidR="00F37D33" w:rsidRPr="00F122CF" w:rsidRDefault="00F37D33" w:rsidP="00F37D33">
            <w:pPr>
              <w:pStyle w:val="Tabletext"/>
              <w:jc w:val="center"/>
              <w:rPr>
                <w:sz w:val="18"/>
                <w:szCs w:val="18"/>
                <w:lang w:eastAsia="zh-CN"/>
              </w:rPr>
            </w:pPr>
            <w:r w:rsidRPr="00F122CF">
              <w:rPr>
                <w:sz w:val="18"/>
                <w:szCs w:val="18"/>
                <w:lang w:eastAsia="zh-CN"/>
              </w:rPr>
              <w:t>135</w:t>
            </w:r>
          </w:p>
        </w:tc>
        <w:tc>
          <w:tcPr>
            <w:tcW w:w="2191" w:type="dxa"/>
          </w:tcPr>
          <w:p w14:paraId="513B3BAF" w14:textId="77777777" w:rsidR="00F37D33" w:rsidRPr="00F122CF" w:rsidRDefault="00F37D33" w:rsidP="00F37D33">
            <w:pPr>
              <w:pStyle w:val="Tabletext"/>
              <w:jc w:val="center"/>
              <w:rPr>
                <w:sz w:val="18"/>
                <w:szCs w:val="18"/>
                <w:lang w:eastAsia="zh-CN"/>
              </w:rPr>
            </w:pPr>
            <w:r w:rsidRPr="00F122CF">
              <w:rPr>
                <w:sz w:val="18"/>
                <w:szCs w:val="18"/>
                <w:lang w:eastAsia="zh-CN"/>
              </w:rPr>
              <w:t>165</w:t>
            </w:r>
          </w:p>
        </w:tc>
      </w:tr>
      <w:tr w:rsidR="00F37D33" w:rsidRPr="00F122CF" w14:paraId="01933892" w14:textId="77777777" w:rsidTr="00F37D33">
        <w:trPr>
          <w:trHeight w:val="227"/>
          <w:jc w:val="center"/>
        </w:trPr>
        <w:tc>
          <w:tcPr>
            <w:tcW w:w="3506" w:type="dxa"/>
          </w:tcPr>
          <w:p w14:paraId="4CFFE4DE" w14:textId="77777777" w:rsidR="00F37D33" w:rsidRPr="00F122CF" w:rsidRDefault="00F37D33" w:rsidP="00F37D33">
            <w:pPr>
              <w:pStyle w:val="Tabletext"/>
              <w:jc w:val="center"/>
              <w:rPr>
                <w:sz w:val="18"/>
                <w:szCs w:val="18"/>
              </w:rPr>
            </w:pPr>
            <w:r w:rsidRPr="00F122CF">
              <w:rPr>
                <w:sz w:val="18"/>
                <w:szCs w:val="18"/>
              </w:rPr>
              <w:t>grandmasterClockQuality.clockAccuracy</w:t>
            </w:r>
          </w:p>
        </w:tc>
        <w:tc>
          <w:tcPr>
            <w:tcW w:w="2191" w:type="dxa"/>
          </w:tcPr>
          <w:p w14:paraId="0FFBFC3B" w14:textId="77777777" w:rsidR="00F37D33" w:rsidRPr="00F122CF" w:rsidRDefault="00F37D33" w:rsidP="00F37D33">
            <w:pPr>
              <w:pStyle w:val="Tabletext"/>
              <w:jc w:val="center"/>
              <w:rPr>
                <w:sz w:val="18"/>
                <w:szCs w:val="18"/>
                <w:lang w:eastAsia="zh-CN"/>
              </w:rPr>
            </w:pPr>
            <w:r w:rsidRPr="00F122CF">
              <w:rPr>
                <w:sz w:val="18"/>
                <w:szCs w:val="18"/>
                <w:lang w:eastAsia="zh-CN"/>
              </w:rPr>
              <w:t>Unknown (0xFE)</w:t>
            </w:r>
          </w:p>
        </w:tc>
        <w:tc>
          <w:tcPr>
            <w:tcW w:w="2190" w:type="dxa"/>
          </w:tcPr>
          <w:p w14:paraId="51082645" w14:textId="77777777" w:rsidR="00F37D33" w:rsidRPr="00F122CF" w:rsidRDefault="00F37D33" w:rsidP="00F37D33">
            <w:pPr>
              <w:pStyle w:val="Tabletext"/>
              <w:jc w:val="center"/>
              <w:rPr>
                <w:sz w:val="18"/>
                <w:szCs w:val="18"/>
                <w:lang w:eastAsia="zh-CN"/>
              </w:rPr>
            </w:pPr>
            <w:r w:rsidRPr="00F122CF">
              <w:rPr>
                <w:sz w:val="18"/>
                <w:szCs w:val="18"/>
                <w:lang w:eastAsia="zh-CN"/>
              </w:rPr>
              <w:t>Unknown (0xFE)</w:t>
            </w:r>
          </w:p>
        </w:tc>
        <w:tc>
          <w:tcPr>
            <w:tcW w:w="2191" w:type="dxa"/>
          </w:tcPr>
          <w:p w14:paraId="40B0FFCE" w14:textId="77777777" w:rsidR="00F37D33" w:rsidRPr="00F122CF" w:rsidRDefault="00F37D33" w:rsidP="00F37D33">
            <w:pPr>
              <w:pStyle w:val="Tabletext"/>
              <w:jc w:val="center"/>
              <w:rPr>
                <w:sz w:val="18"/>
                <w:szCs w:val="18"/>
                <w:lang w:eastAsia="zh-CN"/>
              </w:rPr>
            </w:pPr>
            <w:r w:rsidRPr="00F122CF">
              <w:rPr>
                <w:sz w:val="18"/>
                <w:szCs w:val="18"/>
              </w:rPr>
              <w:t>(</w:t>
            </w:r>
            <w:r>
              <w:rPr>
                <w:sz w:val="18"/>
                <w:szCs w:val="18"/>
              </w:rPr>
              <w:t>Note 1</w:t>
            </w:r>
            <w:r w:rsidRPr="00F122CF">
              <w:rPr>
                <w:sz w:val="18"/>
                <w:szCs w:val="18"/>
              </w:rPr>
              <w:t>)</w:t>
            </w:r>
          </w:p>
        </w:tc>
        <w:tc>
          <w:tcPr>
            <w:tcW w:w="2190" w:type="dxa"/>
          </w:tcPr>
          <w:p w14:paraId="61525A66" w14:textId="77777777" w:rsidR="00F37D33" w:rsidRPr="00F122CF" w:rsidRDefault="00F37D33" w:rsidP="00F37D33">
            <w:pPr>
              <w:pStyle w:val="Tabletext"/>
              <w:jc w:val="center"/>
              <w:rPr>
                <w:sz w:val="18"/>
                <w:szCs w:val="18"/>
                <w:lang w:eastAsia="zh-CN"/>
              </w:rPr>
            </w:pPr>
            <w:r w:rsidRPr="00F122CF">
              <w:rPr>
                <w:sz w:val="18"/>
                <w:szCs w:val="18"/>
                <w:lang w:eastAsia="zh-CN"/>
              </w:rPr>
              <w:t>Unknown (0xFE)</w:t>
            </w:r>
          </w:p>
        </w:tc>
        <w:tc>
          <w:tcPr>
            <w:tcW w:w="2191" w:type="dxa"/>
          </w:tcPr>
          <w:p w14:paraId="2F62EFB8" w14:textId="77777777" w:rsidR="00F37D33" w:rsidRPr="00F122CF" w:rsidRDefault="00F37D33" w:rsidP="00F37D33">
            <w:pPr>
              <w:pStyle w:val="Tabletext"/>
              <w:jc w:val="center"/>
              <w:rPr>
                <w:sz w:val="18"/>
                <w:szCs w:val="18"/>
                <w:lang w:eastAsia="zh-CN"/>
              </w:rPr>
            </w:pPr>
            <w:r w:rsidRPr="00F122CF">
              <w:rPr>
                <w:sz w:val="18"/>
                <w:szCs w:val="18"/>
                <w:lang w:eastAsia="zh-CN"/>
              </w:rPr>
              <w:t>Unknown (0xFE)</w:t>
            </w:r>
          </w:p>
        </w:tc>
      </w:tr>
      <w:tr w:rsidR="00F37D33" w:rsidRPr="00F122CF" w14:paraId="2A718776" w14:textId="77777777" w:rsidTr="00F37D33">
        <w:trPr>
          <w:trHeight w:val="227"/>
          <w:jc w:val="center"/>
        </w:trPr>
        <w:tc>
          <w:tcPr>
            <w:tcW w:w="3506" w:type="dxa"/>
          </w:tcPr>
          <w:p w14:paraId="07EDDA89" w14:textId="77777777" w:rsidR="00F37D33" w:rsidRPr="00F122CF" w:rsidRDefault="00F37D33" w:rsidP="00F37D33">
            <w:pPr>
              <w:pStyle w:val="Tabletext"/>
              <w:jc w:val="center"/>
              <w:rPr>
                <w:sz w:val="18"/>
                <w:szCs w:val="18"/>
              </w:rPr>
            </w:pPr>
            <w:r w:rsidRPr="00F122CF">
              <w:rPr>
                <w:sz w:val="18"/>
                <w:szCs w:val="18"/>
              </w:rPr>
              <w:t>grandmasterClockQuality.offsetScaledLogVariance</w:t>
            </w:r>
          </w:p>
        </w:tc>
        <w:tc>
          <w:tcPr>
            <w:tcW w:w="2191" w:type="dxa"/>
          </w:tcPr>
          <w:p w14:paraId="4AE574AA" w14:textId="77777777" w:rsidR="00F37D33" w:rsidRPr="00F122CF" w:rsidRDefault="00F37D33" w:rsidP="00F37D33">
            <w:pPr>
              <w:pStyle w:val="Tabletext"/>
              <w:jc w:val="center"/>
              <w:rPr>
                <w:sz w:val="18"/>
                <w:szCs w:val="18"/>
                <w:lang w:eastAsia="zh-CN"/>
              </w:rPr>
            </w:pPr>
            <w:r w:rsidRPr="00F122CF">
              <w:rPr>
                <w:sz w:val="18"/>
                <w:szCs w:val="18"/>
                <w:lang w:eastAsia="zh-CN"/>
              </w:rPr>
              <w:t>0xFFFF (default)</w:t>
            </w:r>
          </w:p>
        </w:tc>
        <w:tc>
          <w:tcPr>
            <w:tcW w:w="2190" w:type="dxa"/>
          </w:tcPr>
          <w:p w14:paraId="5FB97A41" w14:textId="77777777" w:rsidR="00F37D33" w:rsidRPr="00F122CF" w:rsidRDefault="00F37D33" w:rsidP="00F37D33">
            <w:pPr>
              <w:pStyle w:val="Tabletext"/>
              <w:jc w:val="center"/>
              <w:rPr>
                <w:sz w:val="18"/>
                <w:szCs w:val="18"/>
                <w:lang w:eastAsia="zh-CN"/>
              </w:rPr>
            </w:pPr>
            <w:r w:rsidRPr="00F122CF">
              <w:rPr>
                <w:sz w:val="18"/>
                <w:szCs w:val="18"/>
                <w:lang w:eastAsia="zh-CN"/>
              </w:rPr>
              <w:t>0xFFFF (default)</w:t>
            </w:r>
          </w:p>
        </w:tc>
        <w:tc>
          <w:tcPr>
            <w:tcW w:w="2191" w:type="dxa"/>
          </w:tcPr>
          <w:p w14:paraId="699405B3" w14:textId="77777777" w:rsidR="00F37D33" w:rsidRPr="00F122CF" w:rsidRDefault="00F37D33" w:rsidP="00F37D33">
            <w:pPr>
              <w:pStyle w:val="Tabletext"/>
              <w:jc w:val="center"/>
              <w:rPr>
                <w:sz w:val="18"/>
                <w:szCs w:val="18"/>
                <w:lang w:eastAsia="zh-CN"/>
              </w:rPr>
            </w:pPr>
            <w:r w:rsidRPr="00F122CF">
              <w:rPr>
                <w:sz w:val="18"/>
                <w:szCs w:val="18"/>
              </w:rPr>
              <w:t>(</w:t>
            </w:r>
            <w:r>
              <w:rPr>
                <w:sz w:val="18"/>
                <w:szCs w:val="18"/>
              </w:rPr>
              <w:t>Note 1</w:t>
            </w:r>
            <w:r w:rsidRPr="00F122CF">
              <w:rPr>
                <w:sz w:val="18"/>
                <w:szCs w:val="18"/>
              </w:rPr>
              <w:t>)</w:t>
            </w:r>
          </w:p>
        </w:tc>
        <w:tc>
          <w:tcPr>
            <w:tcW w:w="2190" w:type="dxa"/>
          </w:tcPr>
          <w:p w14:paraId="6EAB880E" w14:textId="77777777" w:rsidR="00F37D33" w:rsidRPr="00F122CF" w:rsidRDefault="00F37D33" w:rsidP="00F37D33">
            <w:pPr>
              <w:pStyle w:val="Tabletext"/>
              <w:jc w:val="center"/>
              <w:rPr>
                <w:sz w:val="18"/>
                <w:szCs w:val="18"/>
                <w:lang w:eastAsia="zh-CN"/>
              </w:rPr>
            </w:pPr>
            <w:r w:rsidRPr="00F122CF">
              <w:rPr>
                <w:sz w:val="18"/>
                <w:szCs w:val="18"/>
                <w:lang w:eastAsia="zh-CN"/>
              </w:rPr>
              <w:t>0xFFFF (default)</w:t>
            </w:r>
          </w:p>
        </w:tc>
        <w:tc>
          <w:tcPr>
            <w:tcW w:w="2191" w:type="dxa"/>
          </w:tcPr>
          <w:p w14:paraId="458F6DBB" w14:textId="77777777" w:rsidR="00F37D33" w:rsidRPr="00F122CF" w:rsidRDefault="00F37D33" w:rsidP="00F37D33">
            <w:pPr>
              <w:pStyle w:val="Tabletext"/>
              <w:jc w:val="center"/>
              <w:rPr>
                <w:sz w:val="18"/>
                <w:szCs w:val="18"/>
                <w:lang w:eastAsia="zh-CN"/>
              </w:rPr>
            </w:pPr>
            <w:r w:rsidRPr="00F122CF">
              <w:rPr>
                <w:sz w:val="18"/>
                <w:szCs w:val="18"/>
                <w:lang w:eastAsia="zh-CN"/>
              </w:rPr>
              <w:t>0xFFFF (default)</w:t>
            </w:r>
          </w:p>
        </w:tc>
      </w:tr>
      <w:tr w:rsidR="00F37D33" w:rsidRPr="00F122CF" w14:paraId="6A849493" w14:textId="77777777" w:rsidTr="00F37D33">
        <w:trPr>
          <w:trHeight w:val="227"/>
          <w:jc w:val="center"/>
        </w:trPr>
        <w:tc>
          <w:tcPr>
            <w:tcW w:w="3506" w:type="dxa"/>
          </w:tcPr>
          <w:p w14:paraId="60667C41" w14:textId="77777777" w:rsidR="00F37D33" w:rsidRPr="00F122CF" w:rsidRDefault="00F37D33" w:rsidP="00F37D33">
            <w:pPr>
              <w:pStyle w:val="Tabletext"/>
              <w:jc w:val="center"/>
              <w:rPr>
                <w:sz w:val="18"/>
                <w:szCs w:val="18"/>
              </w:rPr>
            </w:pPr>
            <w:r w:rsidRPr="00F122CF">
              <w:rPr>
                <w:sz w:val="18"/>
                <w:szCs w:val="18"/>
              </w:rPr>
              <w:t>grandmasterPriority2</w:t>
            </w:r>
          </w:p>
        </w:tc>
        <w:tc>
          <w:tcPr>
            <w:tcW w:w="2191" w:type="dxa"/>
          </w:tcPr>
          <w:p w14:paraId="56B9A0E7" w14:textId="77777777" w:rsidR="00F37D33" w:rsidRPr="00F122CF" w:rsidRDefault="00F37D33" w:rsidP="00F37D33">
            <w:pPr>
              <w:pStyle w:val="Tabletext"/>
              <w:jc w:val="center"/>
              <w:rPr>
                <w:sz w:val="18"/>
                <w:szCs w:val="18"/>
                <w:lang w:eastAsia="zh-CN"/>
              </w:rPr>
            </w:pPr>
            <w:r w:rsidRPr="00F122CF">
              <w:rPr>
                <w:sz w:val="18"/>
                <w:szCs w:val="18"/>
                <w:lang w:eastAsia="zh-CN"/>
              </w:rPr>
              <w:t>Configured priority2 of the T-BC</w:t>
            </w:r>
          </w:p>
        </w:tc>
        <w:tc>
          <w:tcPr>
            <w:tcW w:w="2190" w:type="dxa"/>
          </w:tcPr>
          <w:p w14:paraId="2A5EAF36" w14:textId="77777777" w:rsidR="00F37D33" w:rsidRPr="00F122CF" w:rsidRDefault="00F37D33" w:rsidP="00F37D33">
            <w:pPr>
              <w:pStyle w:val="Tabletext"/>
              <w:jc w:val="center"/>
              <w:rPr>
                <w:sz w:val="18"/>
                <w:szCs w:val="18"/>
                <w:lang w:eastAsia="zh-CN"/>
              </w:rPr>
            </w:pPr>
            <w:r w:rsidRPr="00F122CF">
              <w:rPr>
                <w:sz w:val="18"/>
                <w:szCs w:val="18"/>
                <w:lang w:eastAsia="zh-CN"/>
              </w:rPr>
              <w:t>Configured priority2 of the T-BC</w:t>
            </w:r>
          </w:p>
        </w:tc>
        <w:tc>
          <w:tcPr>
            <w:tcW w:w="2191" w:type="dxa"/>
          </w:tcPr>
          <w:p w14:paraId="0D7476AC" w14:textId="77777777" w:rsidR="00F37D33" w:rsidRPr="00F122CF" w:rsidRDefault="00F37D33" w:rsidP="00F37D33">
            <w:pPr>
              <w:pStyle w:val="Tabletext"/>
              <w:jc w:val="center"/>
              <w:rPr>
                <w:sz w:val="18"/>
                <w:szCs w:val="18"/>
                <w:lang w:eastAsia="zh-CN"/>
              </w:rPr>
            </w:pPr>
            <w:r w:rsidRPr="00F122CF">
              <w:rPr>
                <w:sz w:val="18"/>
                <w:szCs w:val="18"/>
              </w:rPr>
              <w:t>(</w:t>
            </w:r>
            <w:r>
              <w:rPr>
                <w:sz w:val="18"/>
                <w:szCs w:val="18"/>
              </w:rPr>
              <w:t>Note 1</w:t>
            </w:r>
            <w:r w:rsidRPr="00F122CF">
              <w:rPr>
                <w:sz w:val="18"/>
                <w:szCs w:val="18"/>
              </w:rPr>
              <w:t xml:space="preserve">) </w:t>
            </w:r>
          </w:p>
        </w:tc>
        <w:tc>
          <w:tcPr>
            <w:tcW w:w="2190" w:type="dxa"/>
          </w:tcPr>
          <w:p w14:paraId="47F965F9" w14:textId="77777777" w:rsidR="00F37D33" w:rsidRPr="00F122CF" w:rsidRDefault="00F37D33" w:rsidP="00F37D33">
            <w:pPr>
              <w:pStyle w:val="Tabletext"/>
              <w:jc w:val="center"/>
              <w:rPr>
                <w:sz w:val="18"/>
                <w:szCs w:val="18"/>
                <w:lang w:eastAsia="zh-CN"/>
              </w:rPr>
            </w:pPr>
            <w:r w:rsidRPr="00F122CF">
              <w:rPr>
                <w:sz w:val="18"/>
                <w:szCs w:val="18"/>
                <w:lang w:eastAsia="zh-CN"/>
              </w:rPr>
              <w:t>Configured priority2 of the T-BC</w:t>
            </w:r>
          </w:p>
        </w:tc>
        <w:tc>
          <w:tcPr>
            <w:tcW w:w="2191" w:type="dxa"/>
          </w:tcPr>
          <w:p w14:paraId="45C9D1DB" w14:textId="77777777" w:rsidR="00F37D33" w:rsidRPr="00F122CF" w:rsidRDefault="00F37D33" w:rsidP="00F37D33">
            <w:pPr>
              <w:pStyle w:val="Tabletext"/>
              <w:jc w:val="center"/>
              <w:rPr>
                <w:sz w:val="18"/>
                <w:szCs w:val="18"/>
                <w:lang w:eastAsia="zh-CN"/>
              </w:rPr>
            </w:pPr>
            <w:r w:rsidRPr="00F122CF">
              <w:rPr>
                <w:sz w:val="18"/>
                <w:szCs w:val="18"/>
                <w:lang w:eastAsia="zh-CN"/>
              </w:rPr>
              <w:t>Configured priority2 of the T-BC</w:t>
            </w:r>
          </w:p>
        </w:tc>
      </w:tr>
      <w:tr w:rsidR="00F37D33" w:rsidRPr="00F122CF" w14:paraId="23FD434E" w14:textId="77777777" w:rsidTr="00F37D33">
        <w:trPr>
          <w:trHeight w:val="227"/>
          <w:jc w:val="center"/>
        </w:trPr>
        <w:tc>
          <w:tcPr>
            <w:tcW w:w="3506" w:type="dxa"/>
          </w:tcPr>
          <w:p w14:paraId="7B44B952" w14:textId="77777777" w:rsidR="00F37D33" w:rsidRPr="00F122CF" w:rsidRDefault="00F37D33" w:rsidP="00F37D33">
            <w:pPr>
              <w:pStyle w:val="Tabletext"/>
              <w:jc w:val="center"/>
              <w:rPr>
                <w:sz w:val="18"/>
                <w:szCs w:val="18"/>
              </w:rPr>
            </w:pPr>
            <w:r w:rsidRPr="00F122CF">
              <w:rPr>
                <w:sz w:val="18"/>
                <w:szCs w:val="18"/>
              </w:rPr>
              <w:t>grandmasterIdentity</w:t>
            </w:r>
          </w:p>
        </w:tc>
        <w:tc>
          <w:tcPr>
            <w:tcW w:w="2191" w:type="dxa"/>
          </w:tcPr>
          <w:p w14:paraId="16866A8A" w14:textId="77777777" w:rsidR="00F37D33" w:rsidRPr="00F122CF" w:rsidRDefault="00F37D33" w:rsidP="00F37D33">
            <w:pPr>
              <w:pStyle w:val="Tabletext"/>
              <w:jc w:val="center"/>
              <w:rPr>
                <w:sz w:val="18"/>
                <w:szCs w:val="18"/>
                <w:lang w:eastAsia="zh-CN"/>
              </w:rPr>
            </w:pPr>
            <w:r w:rsidRPr="00F122CF">
              <w:rPr>
                <w:sz w:val="18"/>
                <w:szCs w:val="18"/>
                <w:lang w:eastAsia="zh-CN"/>
              </w:rPr>
              <w:t>Local clockId of the T</w:t>
            </w:r>
            <w:r w:rsidRPr="00F122CF">
              <w:rPr>
                <w:sz w:val="18"/>
                <w:szCs w:val="18"/>
                <w:lang w:eastAsia="zh-CN"/>
              </w:rPr>
              <w:noBreakHyphen/>
              <w:t>BC</w:t>
            </w:r>
          </w:p>
        </w:tc>
        <w:tc>
          <w:tcPr>
            <w:tcW w:w="2190" w:type="dxa"/>
          </w:tcPr>
          <w:p w14:paraId="3DB1EB67" w14:textId="77777777" w:rsidR="00F37D33" w:rsidRPr="00F122CF" w:rsidRDefault="00F37D33" w:rsidP="00F37D33">
            <w:pPr>
              <w:pStyle w:val="Tabletext"/>
              <w:jc w:val="center"/>
              <w:rPr>
                <w:sz w:val="18"/>
                <w:szCs w:val="18"/>
                <w:lang w:eastAsia="zh-CN"/>
              </w:rPr>
            </w:pPr>
            <w:r w:rsidRPr="00F122CF">
              <w:rPr>
                <w:sz w:val="18"/>
                <w:szCs w:val="18"/>
                <w:lang w:eastAsia="zh-CN"/>
              </w:rPr>
              <w:t>Local clockId of the T</w:t>
            </w:r>
            <w:r w:rsidRPr="00F122CF">
              <w:rPr>
                <w:sz w:val="18"/>
                <w:szCs w:val="18"/>
                <w:lang w:eastAsia="zh-CN"/>
              </w:rPr>
              <w:noBreakHyphen/>
              <w:t>BC</w:t>
            </w:r>
          </w:p>
        </w:tc>
        <w:tc>
          <w:tcPr>
            <w:tcW w:w="2191" w:type="dxa"/>
          </w:tcPr>
          <w:p w14:paraId="6DA09BE4" w14:textId="77777777" w:rsidR="00F37D33" w:rsidRPr="00F122CF" w:rsidRDefault="00F37D33" w:rsidP="00F37D33">
            <w:pPr>
              <w:pStyle w:val="Tabletext"/>
              <w:jc w:val="center"/>
              <w:rPr>
                <w:sz w:val="18"/>
                <w:szCs w:val="18"/>
                <w:lang w:eastAsia="zh-CN"/>
              </w:rPr>
            </w:pPr>
            <w:r w:rsidRPr="00F122CF">
              <w:rPr>
                <w:sz w:val="18"/>
                <w:szCs w:val="18"/>
              </w:rPr>
              <w:t>(</w:t>
            </w:r>
            <w:r>
              <w:rPr>
                <w:sz w:val="18"/>
                <w:szCs w:val="18"/>
              </w:rPr>
              <w:t>Note 1</w:t>
            </w:r>
            <w:r w:rsidRPr="00F122CF">
              <w:rPr>
                <w:sz w:val="18"/>
                <w:szCs w:val="18"/>
              </w:rPr>
              <w:t xml:space="preserve">) </w:t>
            </w:r>
          </w:p>
        </w:tc>
        <w:tc>
          <w:tcPr>
            <w:tcW w:w="2190" w:type="dxa"/>
          </w:tcPr>
          <w:p w14:paraId="458972FD" w14:textId="77777777" w:rsidR="00F37D33" w:rsidRPr="00F122CF" w:rsidRDefault="00F37D33" w:rsidP="00F37D33">
            <w:pPr>
              <w:pStyle w:val="Tabletext"/>
              <w:jc w:val="center"/>
              <w:rPr>
                <w:sz w:val="18"/>
                <w:szCs w:val="18"/>
                <w:lang w:eastAsia="zh-CN"/>
              </w:rPr>
            </w:pPr>
            <w:r w:rsidRPr="00F122CF">
              <w:rPr>
                <w:sz w:val="18"/>
                <w:szCs w:val="18"/>
                <w:lang w:eastAsia="zh-CN"/>
              </w:rPr>
              <w:t>Local clockId of the T</w:t>
            </w:r>
            <w:r w:rsidRPr="00F122CF">
              <w:rPr>
                <w:sz w:val="18"/>
                <w:szCs w:val="18"/>
                <w:lang w:eastAsia="zh-CN"/>
              </w:rPr>
              <w:noBreakHyphen/>
              <w:t>BC</w:t>
            </w:r>
          </w:p>
        </w:tc>
        <w:tc>
          <w:tcPr>
            <w:tcW w:w="2191" w:type="dxa"/>
          </w:tcPr>
          <w:p w14:paraId="450D22CF" w14:textId="77777777" w:rsidR="00F37D33" w:rsidRPr="00F122CF" w:rsidRDefault="00F37D33" w:rsidP="00F37D33">
            <w:pPr>
              <w:pStyle w:val="Tabletext"/>
              <w:jc w:val="center"/>
              <w:rPr>
                <w:sz w:val="18"/>
                <w:szCs w:val="18"/>
                <w:lang w:eastAsia="zh-CN"/>
              </w:rPr>
            </w:pPr>
            <w:r w:rsidRPr="00F122CF">
              <w:rPr>
                <w:sz w:val="18"/>
                <w:szCs w:val="18"/>
                <w:lang w:eastAsia="zh-CN"/>
              </w:rPr>
              <w:t>Local clockId of the T</w:t>
            </w:r>
            <w:r w:rsidRPr="00F122CF">
              <w:rPr>
                <w:sz w:val="18"/>
                <w:szCs w:val="18"/>
                <w:lang w:eastAsia="zh-CN"/>
              </w:rPr>
              <w:noBreakHyphen/>
              <w:t>BC</w:t>
            </w:r>
          </w:p>
        </w:tc>
      </w:tr>
      <w:tr w:rsidR="00F37D33" w:rsidRPr="00F122CF" w14:paraId="3CB37BB1" w14:textId="77777777" w:rsidTr="00F37D33">
        <w:trPr>
          <w:trHeight w:val="227"/>
          <w:jc w:val="center"/>
        </w:trPr>
        <w:tc>
          <w:tcPr>
            <w:tcW w:w="3506" w:type="dxa"/>
          </w:tcPr>
          <w:p w14:paraId="460BD496" w14:textId="77777777" w:rsidR="00F37D33" w:rsidRPr="00F122CF" w:rsidRDefault="00F37D33" w:rsidP="00F37D33">
            <w:pPr>
              <w:pStyle w:val="Tabletext"/>
              <w:jc w:val="center"/>
              <w:rPr>
                <w:sz w:val="18"/>
                <w:szCs w:val="18"/>
              </w:rPr>
            </w:pPr>
            <w:r w:rsidRPr="00F122CF">
              <w:rPr>
                <w:sz w:val="18"/>
                <w:szCs w:val="18"/>
              </w:rPr>
              <w:t>stepsRemoved</w:t>
            </w:r>
          </w:p>
        </w:tc>
        <w:tc>
          <w:tcPr>
            <w:tcW w:w="2191" w:type="dxa"/>
          </w:tcPr>
          <w:p w14:paraId="4EE762BF" w14:textId="77777777" w:rsidR="00F37D33" w:rsidRPr="00F122CF" w:rsidRDefault="00F37D33" w:rsidP="00F37D33">
            <w:pPr>
              <w:pStyle w:val="Tabletext"/>
              <w:jc w:val="center"/>
              <w:rPr>
                <w:sz w:val="18"/>
                <w:szCs w:val="18"/>
                <w:lang w:eastAsia="zh-CN"/>
              </w:rPr>
            </w:pPr>
            <w:r w:rsidRPr="00F122CF">
              <w:rPr>
                <w:sz w:val="18"/>
                <w:szCs w:val="18"/>
                <w:lang w:eastAsia="zh-CN"/>
              </w:rPr>
              <w:t>0</w:t>
            </w:r>
          </w:p>
        </w:tc>
        <w:tc>
          <w:tcPr>
            <w:tcW w:w="2190" w:type="dxa"/>
          </w:tcPr>
          <w:p w14:paraId="1DC41494" w14:textId="77777777" w:rsidR="00F37D33" w:rsidRPr="00F122CF" w:rsidRDefault="00F37D33" w:rsidP="00F37D33">
            <w:pPr>
              <w:pStyle w:val="Tabletext"/>
              <w:jc w:val="center"/>
              <w:rPr>
                <w:sz w:val="18"/>
                <w:szCs w:val="18"/>
                <w:lang w:eastAsia="zh-CN"/>
              </w:rPr>
            </w:pPr>
            <w:r w:rsidRPr="00F122CF">
              <w:rPr>
                <w:sz w:val="18"/>
                <w:szCs w:val="18"/>
                <w:lang w:eastAsia="zh-CN"/>
              </w:rPr>
              <w:t>0</w:t>
            </w:r>
          </w:p>
        </w:tc>
        <w:tc>
          <w:tcPr>
            <w:tcW w:w="2191" w:type="dxa"/>
          </w:tcPr>
          <w:p w14:paraId="0656276B" w14:textId="77777777" w:rsidR="00F37D33" w:rsidRPr="00F122CF" w:rsidRDefault="00F37D33" w:rsidP="00F37D33">
            <w:pPr>
              <w:pStyle w:val="Tabletext"/>
              <w:jc w:val="center"/>
              <w:rPr>
                <w:sz w:val="18"/>
                <w:szCs w:val="18"/>
                <w:lang w:eastAsia="zh-CN"/>
              </w:rPr>
            </w:pPr>
            <w:r w:rsidRPr="00F122CF">
              <w:rPr>
                <w:sz w:val="18"/>
                <w:szCs w:val="18"/>
                <w:lang w:eastAsia="zh-CN"/>
              </w:rPr>
              <w:t>Received stepsRemoved +1</w:t>
            </w:r>
          </w:p>
        </w:tc>
        <w:tc>
          <w:tcPr>
            <w:tcW w:w="2190" w:type="dxa"/>
          </w:tcPr>
          <w:p w14:paraId="3232E972" w14:textId="77777777" w:rsidR="00F37D33" w:rsidRPr="00F122CF" w:rsidRDefault="00F37D33" w:rsidP="00F37D33">
            <w:pPr>
              <w:pStyle w:val="Tabletext"/>
              <w:jc w:val="center"/>
              <w:rPr>
                <w:sz w:val="18"/>
                <w:szCs w:val="18"/>
                <w:lang w:eastAsia="zh-CN"/>
              </w:rPr>
            </w:pPr>
            <w:r w:rsidRPr="00F122CF">
              <w:rPr>
                <w:sz w:val="18"/>
                <w:szCs w:val="18"/>
                <w:lang w:eastAsia="zh-CN"/>
              </w:rPr>
              <w:t>0</w:t>
            </w:r>
          </w:p>
        </w:tc>
        <w:tc>
          <w:tcPr>
            <w:tcW w:w="2191" w:type="dxa"/>
          </w:tcPr>
          <w:p w14:paraId="66328F61" w14:textId="77777777" w:rsidR="00F37D33" w:rsidRPr="00F122CF" w:rsidRDefault="00F37D33" w:rsidP="00F37D33">
            <w:pPr>
              <w:pStyle w:val="Tabletext"/>
              <w:jc w:val="center"/>
              <w:rPr>
                <w:sz w:val="18"/>
                <w:szCs w:val="18"/>
                <w:lang w:eastAsia="zh-CN"/>
              </w:rPr>
            </w:pPr>
            <w:r w:rsidRPr="00F122CF">
              <w:rPr>
                <w:sz w:val="18"/>
                <w:szCs w:val="18"/>
                <w:lang w:eastAsia="zh-CN"/>
              </w:rPr>
              <w:t>0</w:t>
            </w:r>
          </w:p>
        </w:tc>
      </w:tr>
      <w:tr w:rsidR="00F37D33" w:rsidRPr="00F122CF" w14:paraId="093A0157" w14:textId="77777777" w:rsidTr="00F37D33">
        <w:trPr>
          <w:trHeight w:val="227"/>
          <w:jc w:val="center"/>
        </w:trPr>
        <w:tc>
          <w:tcPr>
            <w:tcW w:w="3506" w:type="dxa"/>
          </w:tcPr>
          <w:p w14:paraId="4C9D0E04" w14:textId="77777777" w:rsidR="00F37D33" w:rsidRPr="00F122CF" w:rsidRDefault="00F37D33" w:rsidP="00F37D33">
            <w:pPr>
              <w:pStyle w:val="Tabletext"/>
              <w:jc w:val="center"/>
              <w:rPr>
                <w:sz w:val="18"/>
                <w:szCs w:val="18"/>
              </w:rPr>
            </w:pPr>
            <w:r w:rsidRPr="00F122CF">
              <w:rPr>
                <w:sz w:val="18"/>
                <w:szCs w:val="18"/>
              </w:rPr>
              <w:t>timeSource</w:t>
            </w:r>
          </w:p>
        </w:tc>
        <w:tc>
          <w:tcPr>
            <w:tcW w:w="2191" w:type="dxa"/>
          </w:tcPr>
          <w:p w14:paraId="402F8BB1" w14:textId="77777777" w:rsidR="00F37D33" w:rsidRPr="00F122CF" w:rsidRDefault="00F37D33" w:rsidP="00F37D33">
            <w:pPr>
              <w:pStyle w:val="Tabletext"/>
              <w:jc w:val="center"/>
              <w:rPr>
                <w:sz w:val="18"/>
                <w:szCs w:val="18"/>
                <w:lang w:eastAsia="zh-CN"/>
              </w:rPr>
            </w:pPr>
            <w:r w:rsidRPr="00F122CF">
              <w:rPr>
                <w:sz w:val="18"/>
                <w:szCs w:val="18"/>
                <w:lang w:eastAsia="zh-CN"/>
              </w:rPr>
              <w:t>INT_OSC (0xA0)</w:t>
            </w:r>
          </w:p>
        </w:tc>
        <w:tc>
          <w:tcPr>
            <w:tcW w:w="2190" w:type="dxa"/>
          </w:tcPr>
          <w:p w14:paraId="7B0ECFC7" w14:textId="77777777" w:rsidR="00F37D33" w:rsidRPr="00F122CF" w:rsidRDefault="00F37D33" w:rsidP="00F37D33">
            <w:pPr>
              <w:pStyle w:val="Tabletext"/>
              <w:jc w:val="center"/>
              <w:rPr>
                <w:sz w:val="18"/>
                <w:szCs w:val="18"/>
                <w:lang w:eastAsia="zh-CN"/>
              </w:rPr>
            </w:pPr>
            <w:r w:rsidRPr="00F122CF">
              <w:rPr>
                <w:sz w:val="18"/>
                <w:szCs w:val="18"/>
                <w:lang w:eastAsia="zh-CN"/>
              </w:rPr>
              <w:t>INT_OSC (0xA0)</w:t>
            </w:r>
          </w:p>
        </w:tc>
        <w:tc>
          <w:tcPr>
            <w:tcW w:w="2191" w:type="dxa"/>
          </w:tcPr>
          <w:p w14:paraId="0245F444" w14:textId="77777777" w:rsidR="00F37D33" w:rsidRPr="00F122CF" w:rsidRDefault="00F37D33" w:rsidP="00F37D33">
            <w:pPr>
              <w:pStyle w:val="Tabletext"/>
              <w:jc w:val="center"/>
              <w:rPr>
                <w:sz w:val="18"/>
                <w:szCs w:val="18"/>
                <w:lang w:eastAsia="zh-CN"/>
              </w:rPr>
            </w:pPr>
            <w:r w:rsidRPr="00F122CF">
              <w:rPr>
                <w:sz w:val="18"/>
                <w:szCs w:val="18"/>
              </w:rPr>
              <w:t>(</w:t>
            </w:r>
            <w:r>
              <w:rPr>
                <w:sz w:val="18"/>
                <w:szCs w:val="18"/>
              </w:rPr>
              <w:t>Note 1</w:t>
            </w:r>
            <w:r w:rsidRPr="00F122CF">
              <w:rPr>
                <w:sz w:val="18"/>
                <w:szCs w:val="18"/>
              </w:rPr>
              <w:t>)</w:t>
            </w:r>
          </w:p>
        </w:tc>
        <w:tc>
          <w:tcPr>
            <w:tcW w:w="2190" w:type="dxa"/>
          </w:tcPr>
          <w:p w14:paraId="50B888A1" w14:textId="77777777" w:rsidR="00F37D33" w:rsidRPr="00F122CF" w:rsidRDefault="00F37D33" w:rsidP="00F37D33">
            <w:pPr>
              <w:pStyle w:val="Tabletext"/>
              <w:jc w:val="center"/>
              <w:rPr>
                <w:sz w:val="18"/>
                <w:szCs w:val="18"/>
                <w:lang w:eastAsia="zh-CN"/>
              </w:rPr>
            </w:pPr>
            <w:r w:rsidRPr="00F122CF">
              <w:rPr>
                <w:sz w:val="18"/>
                <w:szCs w:val="18"/>
                <w:lang w:eastAsia="zh-CN"/>
              </w:rPr>
              <w:t>INT_OSC (0xA0)</w:t>
            </w:r>
          </w:p>
        </w:tc>
        <w:tc>
          <w:tcPr>
            <w:tcW w:w="2191" w:type="dxa"/>
          </w:tcPr>
          <w:p w14:paraId="525E5D9C" w14:textId="77777777" w:rsidR="00F37D33" w:rsidRPr="00F122CF" w:rsidRDefault="00F37D33" w:rsidP="00F37D33">
            <w:pPr>
              <w:pStyle w:val="Tabletext"/>
              <w:jc w:val="center"/>
              <w:rPr>
                <w:sz w:val="18"/>
                <w:szCs w:val="18"/>
                <w:lang w:eastAsia="zh-CN"/>
              </w:rPr>
            </w:pPr>
            <w:r w:rsidRPr="00F122CF">
              <w:rPr>
                <w:sz w:val="18"/>
                <w:szCs w:val="18"/>
                <w:lang w:eastAsia="zh-CN"/>
              </w:rPr>
              <w:t>INT_OSC (0xA0)</w:t>
            </w:r>
          </w:p>
        </w:tc>
      </w:tr>
      <w:tr w:rsidR="00F37D33" w:rsidRPr="00F122CF" w14:paraId="40A9348D" w14:textId="77777777" w:rsidTr="00F37D33">
        <w:trPr>
          <w:trHeight w:val="227"/>
          <w:jc w:val="center"/>
        </w:trPr>
        <w:tc>
          <w:tcPr>
            <w:tcW w:w="3506" w:type="dxa"/>
          </w:tcPr>
          <w:p w14:paraId="11522E04" w14:textId="77777777" w:rsidR="00F37D33" w:rsidRPr="00F122CF" w:rsidRDefault="00F37D33" w:rsidP="00F37D33">
            <w:pPr>
              <w:pStyle w:val="Tabletext"/>
              <w:jc w:val="center"/>
              <w:rPr>
                <w:sz w:val="18"/>
                <w:szCs w:val="18"/>
              </w:rPr>
            </w:pPr>
            <w:r>
              <w:rPr>
                <w:sz w:val="18"/>
                <w:szCs w:val="18"/>
              </w:rPr>
              <w:t>synchronizationUncertain</w:t>
            </w:r>
          </w:p>
        </w:tc>
        <w:tc>
          <w:tcPr>
            <w:tcW w:w="2191" w:type="dxa"/>
          </w:tcPr>
          <w:p w14:paraId="18BC06E7" w14:textId="77777777" w:rsidR="00F37D33" w:rsidRPr="00F122CF" w:rsidRDefault="00F37D33" w:rsidP="00F37D33">
            <w:pPr>
              <w:pStyle w:val="Tabletext"/>
              <w:jc w:val="center"/>
              <w:rPr>
                <w:sz w:val="18"/>
                <w:szCs w:val="18"/>
                <w:lang w:eastAsia="zh-CN"/>
              </w:rPr>
            </w:pPr>
            <w:r>
              <w:rPr>
                <w:sz w:val="18"/>
                <w:szCs w:val="18"/>
                <w:lang w:eastAsia="zh-CN"/>
              </w:rPr>
              <w:t>Note 4</w:t>
            </w:r>
          </w:p>
        </w:tc>
        <w:tc>
          <w:tcPr>
            <w:tcW w:w="2190" w:type="dxa"/>
          </w:tcPr>
          <w:p w14:paraId="00618F48" w14:textId="77777777" w:rsidR="00F37D33" w:rsidRPr="00F122CF" w:rsidRDefault="00F37D33" w:rsidP="00F37D33">
            <w:pPr>
              <w:pStyle w:val="Tabletext"/>
              <w:jc w:val="center"/>
              <w:rPr>
                <w:sz w:val="18"/>
                <w:szCs w:val="18"/>
                <w:lang w:eastAsia="zh-CN"/>
              </w:rPr>
            </w:pPr>
            <w:r>
              <w:rPr>
                <w:sz w:val="18"/>
                <w:szCs w:val="18"/>
                <w:lang w:eastAsia="zh-CN"/>
              </w:rPr>
              <w:t>TRUE</w:t>
            </w:r>
          </w:p>
        </w:tc>
        <w:tc>
          <w:tcPr>
            <w:tcW w:w="2191" w:type="dxa"/>
          </w:tcPr>
          <w:p w14:paraId="39C27BF2" w14:textId="77777777" w:rsidR="00F37D33" w:rsidRPr="00F122CF" w:rsidRDefault="00F37D33" w:rsidP="00F37D33">
            <w:pPr>
              <w:pStyle w:val="Tabletext"/>
              <w:jc w:val="center"/>
              <w:rPr>
                <w:sz w:val="18"/>
                <w:szCs w:val="18"/>
              </w:rPr>
            </w:pPr>
            <w:r>
              <w:rPr>
                <w:sz w:val="18"/>
                <w:szCs w:val="18"/>
              </w:rPr>
              <w:t>Note 4</w:t>
            </w:r>
          </w:p>
        </w:tc>
        <w:tc>
          <w:tcPr>
            <w:tcW w:w="2190" w:type="dxa"/>
          </w:tcPr>
          <w:p w14:paraId="7519D4FE" w14:textId="77777777" w:rsidR="00F37D33" w:rsidRPr="00F122CF" w:rsidRDefault="00F37D33" w:rsidP="00F37D33">
            <w:pPr>
              <w:pStyle w:val="Tabletext"/>
              <w:jc w:val="center"/>
              <w:rPr>
                <w:sz w:val="18"/>
                <w:szCs w:val="18"/>
                <w:lang w:eastAsia="zh-CN"/>
              </w:rPr>
            </w:pPr>
            <w:r>
              <w:rPr>
                <w:sz w:val="18"/>
                <w:szCs w:val="18"/>
                <w:lang w:eastAsia="zh-CN"/>
              </w:rPr>
              <w:t>Note 4</w:t>
            </w:r>
          </w:p>
        </w:tc>
        <w:tc>
          <w:tcPr>
            <w:tcW w:w="2191" w:type="dxa"/>
          </w:tcPr>
          <w:p w14:paraId="7B0D19F1" w14:textId="77777777" w:rsidR="00F37D33" w:rsidRPr="00F122CF" w:rsidRDefault="00F37D33" w:rsidP="00F37D33">
            <w:pPr>
              <w:pStyle w:val="Tabletext"/>
              <w:jc w:val="center"/>
              <w:rPr>
                <w:sz w:val="18"/>
                <w:szCs w:val="18"/>
                <w:lang w:eastAsia="zh-CN"/>
              </w:rPr>
            </w:pPr>
            <w:r>
              <w:rPr>
                <w:sz w:val="18"/>
                <w:szCs w:val="18"/>
                <w:lang w:eastAsia="zh-CN"/>
              </w:rPr>
              <w:t>Note 4</w:t>
            </w:r>
          </w:p>
        </w:tc>
      </w:tr>
      <w:tr w:rsidR="00F37D33" w:rsidRPr="00F122CF" w14:paraId="4BADAAAD" w14:textId="77777777" w:rsidTr="00F37D33">
        <w:trPr>
          <w:trHeight w:val="227"/>
          <w:jc w:val="center"/>
        </w:trPr>
        <w:tc>
          <w:tcPr>
            <w:tcW w:w="14459" w:type="dxa"/>
            <w:gridSpan w:val="6"/>
          </w:tcPr>
          <w:p w14:paraId="3651E4C2" w14:textId="77777777" w:rsidR="00F37D33" w:rsidRDefault="00F37D33" w:rsidP="00F37D33">
            <w:pPr>
              <w:pStyle w:val="Tabletext"/>
              <w:rPr>
                <w:sz w:val="18"/>
                <w:szCs w:val="18"/>
                <w:lang w:eastAsia="zh-CN"/>
              </w:rPr>
            </w:pPr>
            <w:r w:rsidRPr="00F122CF">
              <w:rPr>
                <w:sz w:val="18"/>
                <w:szCs w:val="18"/>
              </w:rPr>
              <w:t xml:space="preserve">NOTE </w:t>
            </w:r>
            <w:r>
              <w:rPr>
                <w:sz w:val="18"/>
                <w:szCs w:val="18"/>
              </w:rPr>
              <w:t xml:space="preserve">1 </w:t>
            </w:r>
            <w:r w:rsidRPr="00F122CF">
              <w:rPr>
                <w:sz w:val="18"/>
                <w:szCs w:val="18"/>
              </w:rPr>
              <w:sym w:font="Symbol" w:char="F02D"/>
            </w:r>
            <w:r w:rsidRPr="00F122CF">
              <w:rPr>
                <w:sz w:val="18"/>
                <w:szCs w:val="18"/>
              </w:rPr>
              <w:t xml:space="preserve"> </w:t>
            </w:r>
            <w:r w:rsidRPr="00F122CF">
              <w:rPr>
                <w:sz w:val="18"/>
                <w:szCs w:val="18"/>
                <w:lang w:eastAsia="zh-CN"/>
              </w:rPr>
              <w:t xml:space="preserve">The value sent in the </w:t>
            </w:r>
            <w:r w:rsidRPr="00F122CF">
              <w:rPr>
                <w:i/>
                <w:sz w:val="18"/>
                <w:szCs w:val="18"/>
                <w:lang w:eastAsia="zh-CN"/>
              </w:rPr>
              <w:t>Announce</w:t>
            </w:r>
            <w:r w:rsidRPr="00F122CF">
              <w:rPr>
                <w:sz w:val="18"/>
                <w:szCs w:val="18"/>
                <w:lang w:eastAsia="zh-CN"/>
              </w:rPr>
              <w:t xml:space="preserve"> message corresponds to the value of the current</w:t>
            </w:r>
            <w:r>
              <w:t xml:space="preserve"> </w:t>
            </w:r>
            <w:r w:rsidRPr="000A196A">
              <w:rPr>
                <w:sz w:val="18"/>
                <w:szCs w:val="18"/>
                <w:lang w:eastAsia="zh-CN"/>
              </w:rPr>
              <w:t>grandmaster or Time interface (as per G.8272 Appendix III) in case T-BC has selected a virtual port as best master.</w:t>
            </w:r>
          </w:p>
          <w:p w14:paraId="7EC1B0A7" w14:textId="77777777" w:rsidR="00F37D33" w:rsidRDefault="00F37D33" w:rsidP="00F37D33">
            <w:pPr>
              <w:pStyle w:val="Tabletext"/>
              <w:rPr>
                <w:sz w:val="18"/>
                <w:szCs w:val="18"/>
                <w:lang w:eastAsia="zh-CN"/>
              </w:rPr>
            </w:pPr>
            <w:r>
              <w:rPr>
                <w:sz w:val="18"/>
                <w:szCs w:val="18"/>
                <w:lang w:eastAsia="zh-CN"/>
              </w:rPr>
              <w:t>NOTE</w:t>
            </w:r>
            <w:r w:rsidRPr="000A196A">
              <w:rPr>
                <w:sz w:val="18"/>
                <w:szCs w:val="18"/>
                <w:lang w:eastAsia="zh-CN"/>
              </w:rPr>
              <w:t xml:space="preserve"> 2</w:t>
            </w:r>
            <w:r>
              <w:rPr>
                <w:sz w:val="18"/>
                <w:szCs w:val="18"/>
              </w:rPr>
              <w:t xml:space="preserve"> </w:t>
            </w:r>
            <w:r w:rsidRPr="00F122CF">
              <w:rPr>
                <w:sz w:val="18"/>
                <w:szCs w:val="18"/>
              </w:rPr>
              <w:sym w:font="Symbol" w:char="F02D"/>
            </w:r>
            <w:r w:rsidRPr="00F122CF">
              <w:rPr>
                <w:sz w:val="18"/>
                <w:szCs w:val="18"/>
              </w:rPr>
              <w:t xml:space="preserve"> </w:t>
            </w:r>
            <w:r w:rsidRPr="000A196A">
              <w:rPr>
                <w:sz w:val="18"/>
                <w:szCs w:val="18"/>
                <w:lang w:eastAsia="zh-CN"/>
              </w:rPr>
              <w:t>Refer to table A.8</w:t>
            </w:r>
            <w:r w:rsidRPr="00F122CF">
              <w:rPr>
                <w:sz w:val="18"/>
                <w:szCs w:val="18"/>
                <w:lang w:eastAsia="zh-CN"/>
              </w:rPr>
              <w:t>.</w:t>
            </w:r>
          </w:p>
          <w:p w14:paraId="67A2F020" w14:textId="77777777" w:rsidR="00F37D33" w:rsidRDefault="00F37D33" w:rsidP="00F37D33">
            <w:pPr>
              <w:pStyle w:val="Tabletext"/>
              <w:rPr>
                <w:sz w:val="18"/>
                <w:szCs w:val="18"/>
                <w:lang w:eastAsia="zh-CN"/>
              </w:rPr>
            </w:pPr>
            <w:r w:rsidRPr="000A196A">
              <w:rPr>
                <w:sz w:val="18"/>
                <w:szCs w:val="18"/>
                <w:lang w:eastAsia="zh-CN"/>
              </w:rPr>
              <w:t>NOTE 3 – Valid UTC Offset is one advertised by master with currentUtcOffsetValid value TRUE. In case there is no such value available, either default initializing UTC offset or one advertised by master with currentUtcOffsetValid as false can be used.</w:t>
            </w:r>
          </w:p>
          <w:p w14:paraId="70E2E665" w14:textId="5174CE81" w:rsidR="00F37D33" w:rsidRPr="00F122CF" w:rsidRDefault="00F37D33" w:rsidP="00F37D33">
            <w:pPr>
              <w:pStyle w:val="Tabletext"/>
              <w:rPr>
                <w:sz w:val="18"/>
                <w:szCs w:val="18"/>
              </w:rPr>
            </w:pPr>
            <w:r>
              <w:rPr>
                <w:sz w:val="18"/>
                <w:szCs w:val="18"/>
              </w:rPr>
              <w:t xml:space="preserve">NOTE 4 </w:t>
            </w:r>
            <w:r w:rsidRPr="00F122CF">
              <w:rPr>
                <w:sz w:val="18"/>
                <w:szCs w:val="18"/>
              </w:rPr>
              <w:sym w:font="Symbol" w:char="F02D"/>
            </w:r>
            <w:r w:rsidRPr="00F122CF">
              <w:rPr>
                <w:sz w:val="18"/>
                <w:szCs w:val="18"/>
              </w:rPr>
              <w:t xml:space="preserve"> </w:t>
            </w:r>
            <w:r w:rsidRPr="00174675">
              <w:rPr>
                <w:sz w:val="18"/>
                <w:szCs w:val="18"/>
              </w:rPr>
              <w:t>The value sent in the Announce message corresponds to the value received from the current parent clock</w:t>
            </w:r>
            <w:r w:rsidR="006816B1">
              <w:rPr>
                <w:sz w:val="18"/>
                <w:szCs w:val="18"/>
              </w:rPr>
              <w:t xml:space="preserve"> or as defined in Annex E</w:t>
            </w:r>
            <w:r w:rsidRPr="00174675">
              <w:rPr>
                <w:sz w:val="18"/>
                <w:szCs w:val="18"/>
              </w:rPr>
              <w:t>.</w:t>
            </w:r>
          </w:p>
        </w:tc>
      </w:tr>
    </w:tbl>
    <w:p w14:paraId="60797D98" w14:textId="77777777" w:rsidR="00F37D33" w:rsidRPr="00843D1F" w:rsidRDefault="00F37D33" w:rsidP="00F37D33"/>
    <w:p w14:paraId="2FD42CC0" w14:textId="77777777" w:rsidR="00F37D33" w:rsidRPr="00843D1F" w:rsidRDefault="00F37D33" w:rsidP="00F37D33">
      <w:pPr>
        <w:sectPr w:rsidR="00F37D33" w:rsidRPr="00843D1F" w:rsidSect="00B66F55">
          <w:headerReference w:type="even" r:id="rId15"/>
          <w:footerReference w:type="even" r:id="rId16"/>
          <w:headerReference w:type="first" r:id="rId17"/>
          <w:pgSz w:w="16834" w:h="11907" w:orient="landscape" w:code="9"/>
          <w:pgMar w:top="1417" w:right="1134" w:bottom="1417" w:left="1134" w:header="720" w:footer="720" w:gutter="0"/>
          <w:cols w:space="720"/>
          <w:docGrid w:linePitch="326"/>
        </w:sectPr>
      </w:pPr>
    </w:p>
    <w:p w14:paraId="79C5973D" w14:textId="4D96FA28" w:rsidR="00F37D33" w:rsidRPr="00E85296" w:rsidRDefault="003E7A7D" w:rsidP="00F37D33">
      <w:pPr>
        <w:pStyle w:val="Heading1"/>
      </w:pPr>
      <w:bookmarkStart w:id="70" w:name="_Toc456105081"/>
      <w:bookmarkStart w:id="71" w:name="_Toc456167611"/>
      <w:bookmarkStart w:id="72" w:name="_Toc457825813"/>
      <w:bookmarkStart w:id="73" w:name="_Toc457976985"/>
      <w:r>
        <w:lastRenderedPageBreak/>
        <w:t>11</w:t>
      </w:r>
      <w:r>
        <w:tab/>
      </w:r>
      <w:r w:rsidR="00F37D33" w:rsidRPr="00FF702E">
        <w:t xml:space="preserve">Appendix </w:t>
      </w:r>
      <w:r w:rsidR="00F37D33">
        <w:t>V</w:t>
      </w:r>
      <w:r w:rsidR="00F37D33" w:rsidRPr="00FF702E">
        <w:t>I</w:t>
      </w:r>
      <w:r w:rsidR="00F37D33">
        <w:t>I</w:t>
      </w:r>
      <w:r>
        <w:t xml:space="preserve"> </w:t>
      </w:r>
      <w:r w:rsidR="00F37D33" w:rsidRPr="00377227">
        <w:t>Relationship between clockClass and holdover specification</w:t>
      </w:r>
    </w:p>
    <w:p w14:paraId="2C480908" w14:textId="77777777" w:rsidR="00F37D33" w:rsidRDefault="00F37D33" w:rsidP="00F37D33">
      <w:pPr>
        <w:rPr>
          <w:i/>
          <w:iCs/>
          <w:lang w:eastAsia="x-none"/>
        </w:rPr>
      </w:pPr>
      <w:r>
        <w:rPr>
          <w:i/>
          <w:iCs/>
          <w:lang w:eastAsia="x-none"/>
        </w:rPr>
        <w:t>Replace Appendix VII with the following</w:t>
      </w:r>
      <w:r w:rsidRPr="00D24756">
        <w:rPr>
          <w:i/>
          <w:iCs/>
          <w:lang w:eastAsia="x-none"/>
        </w:rPr>
        <w:t>:</w:t>
      </w:r>
    </w:p>
    <w:p w14:paraId="628F33C6" w14:textId="77777777" w:rsidR="00F37D33" w:rsidRPr="00843D1F" w:rsidRDefault="00F37D33" w:rsidP="00F37D33">
      <w:pPr>
        <w:pStyle w:val="AppendixNoTitle0"/>
        <w:spacing w:before="0"/>
      </w:pPr>
      <w:r w:rsidRPr="00843D1F">
        <w:t>Appendix VII</w:t>
      </w:r>
      <w:r w:rsidRPr="00843D1F">
        <w:br/>
      </w:r>
      <w:r w:rsidRPr="00843D1F">
        <w:br/>
        <w:t>Relationship between clockClass and holdover specification</w:t>
      </w:r>
      <w:bookmarkEnd w:id="70"/>
      <w:bookmarkEnd w:id="71"/>
      <w:bookmarkEnd w:id="72"/>
      <w:bookmarkEnd w:id="73"/>
    </w:p>
    <w:p w14:paraId="2AC211CA" w14:textId="77777777" w:rsidR="00F37D33" w:rsidRPr="00843D1F" w:rsidRDefault="00F37D33" w:rsidP="00F37D33">
      <w:pPr>
        <w:jc w:val="center"/>
      </w:pPr>
      <w:r w:rsidRPr="00843D1F">
        <w:t>(This appendix does not form an integral part of this Recommendation.)</w:t>
      </w:r>
    </w:p>
    <w:p w14:paraId="72314A92" w14:textId="77777777" w:rsidR="00F37D33" w:rsidRPr="00843D1F" w:rsidRDefault="00F37D33" w:rsidP="00F37D33">
      <w:pPr>
        <w:pStyle w:val="Normalaftertitle"/>
      </w:pPr>
      <w:r w:rsidRPr="00843D1F">
        <w:t>The clockClass values that are used in this profile are described in Table 2. The values may be divided into four different categories:</w:t>
      </w:r>
    </w:p>
    <w:p w14:paraId="6806BB39" w14:textId="77777777" w:rsidR="00F37D33" w:rsidRPr="00843D1F" w:rsidRDefault="00F37D33" w:rsidP="00F37D33">
      <w:pPr>
        <w:pStyle w:val="enumlev1"/>
      </w:pPr>
      <w:r w:rsidRPr="00843D1F">
        <w:t>1)</w:t>
      </w:r>
      <w:r w:rsidRPr="00843D1F">
        <w:tab/>
        <w:t>T-GM locked to a PRTC or ePRTC;</w:t>
      </w:r>
    </w:p>
    <w:p w14:paraId="65496108" w14:textId="77777777" w:rsidR="00F37D33" w:rsidRPr="00843D1F" w:rsidRDefault="00F37D33" w:rsidP="00F37D33">
      <w:pPr>
        <w:pStyle w:val="enumlev1"/>
      </w:pPr>
      <w:r w:rsidRPr="00843D1F">
        <w:t>2)</w:t>
      </w:r>
      <w:r w:rsidRPr="00843D1F">
        <w:tab/>
        <w:t>T-GM or T-BC in holdover, within holdover specification;</w:t>
      </w:r>
    </w:p>
    <w:p w14:paraId="4B1C5C41" w14:textId="77777777" w:rsidR="00F37D33" w:rsidRPr="00843D1F" w:rsidRDefault="00F37D33" w:rsidP="00F37D33">
      <w:pPr>
        <w:pStyle w:val="enumlev1"/>
      </w:pPr>
      <w:r w:rsidRPr="00843D1F">
        <w:t>3)</w:t>
      </w:r>
      <w:r w:rsidRPr="00843D1F">
        <w:tab/>
        <w:t>T-GM or T-BC in holdover, outside of holdover specification;</w:t>
      </w:r>
    </w:p>
    <w:p w14:paraId="1A0BF61E" w14:textId="77777777" w:rsidR="00F37D33" w:rsidRPr="00843D1F" w:rsidRDefault="00F37D33" w:rsidP="00F37D33">
      <w:pPr>
        <w:pStyle w:val="enumlev1"/>
      </w:pPr>
      <w:r w:rsidRPr="00843D1F">
        <w:t>4)</w:t>
      </w:r>
      <w:r w:rsidRPr="00843D1F">
        <w:tab/>
        <w:t>Slave clock, or clock that has not been synchronized.</w:t>
      </w:r>
    </w:p>
    <w:p w14:paraId="57EDA1D5" w14:textId="77777777" w:rsidR="00F37D33" w:rsidRPr="00843D1F" w:rsidRDefault="00F37D33" w:rsidP="00F37D33">
      <w:r w:rsidRPr="00843D1F">
        <w:t>A short footnote (Note 1 of clause 6.4) refers to Appendix V of [ITU-T G.8271.1] for more information on the meaning of "in holdover, within holdover specification" and "in holdover, out of holdover specification". That appendix describes possible budget models for the synchronization performance. The exact model depends on the operator's network and design parameters, but each budget is broken down into several components:</w:t>
      </w:r>
    </w:p>
    <w:p w14:paraId="5266466A" w14:textId="77777777" w:rsidR="00F37D33" w:rsidRPr="00843D1F" w:rsidRDefault="00F37D33" w:rsidP="00F37D33">
      <w:pPr>
        <w:pStyle w:val="enumlev1"/>
      </w:pPr>
      <w:r w:rsidRPr="00843D1F">
        <w:t>1)</w:t>
      </w:r>
      <w:r w:rsidRPr="00843D1F">
        <w:tab/>
        <w:t>PRTC/T-GM allocation;</w:t>
      </w:r>
    </w:p>
    <w:p w14:paraId="38A828C6" w14:textId="77777777" w:rsidR="00F37D33" w:rsidRPr="00843D1F" w:rsidRDefault="00F37D33" w:rsidP="00F37D33">
      <w:pPr>
        <w:pStyle w:val="enumlev1"/>
      </w:pPr>
      <w:r w:rsidRPr="00843D1F">
        <w:t>2)</w:t>
      </w:r>
      <w:r w:rsidRPr="00843D1F">
        <w:tab/>
        <w:t>Random time error from noise accumulation through the network (dTE);</w:t>
      </w:r>
    </w:p>
    <w:p w14:paraId="26310CB9" w14:textId="77777777" w:rsidR="00F37D33" w:rsidRPr="00843D1F" w:rsidRDefault="00F37D33" w:rsidP="00F37D33">
      <w:pPr>
        <w:pStyle w:val="enumlev1"/>
      </w:pPr>
      <w:r w:rsidRPr="00843D1F">
        <w:t>3)</w:t>
      </w:r>
      <w:r w:rsidRPr="00843D1F">
        <w:tab/>
        <w:t>Node asymmetry (cTE, the sum of the asymmetry of all the nodes in the system);</w:t>
      </w:r>
    </w:p>
    <w:p w14:paraId="42C1D20D" w14:textId="77777777" w:rsidR="00F37D33" w:rsidRPr="00843D1F" w:rsidRDefault="00F37D33" w:rsidP="00F37D33">
      <w:pPr>
        <w:pStyle w:val="enumlev1"/>
      </w:pPr>
      <w:r w:rsidRPr="00843D1F">
        <w:t>4)</w:t>
      </w:r>
      <w:r w:rsidRPr="00843D1F">
        <w:tab/>
        <w:t>Link asymmetry (cTE, the sum of the asymmetry of all the links in the system);</w:t>
      </w:r>
    </w:p>
    <w:p w14:paraId="20A40315" w14:textId="77777777" w:rsidR="00F37D33" w:rsidRPr="00843D1F" w:rsidRDefault="00F37D33" w:rsidP="00F37D33">
      <w:pPr>
        <w:pStyle w:val="enumlev1"/>
      </w:pPr>
      <w:r w:rsidRPr="00843D1F">
        <w:t>5)</w:t>
      </w:r>
      <w:r w:rsidRPr="00843D1F">
        <w:tab/>
        <w:t>Holdover budget;</w:t>
      </w:r>
    </w:p>
    <w:p w14:paraId="4F17059C" w14:textId="77777777" w:rsidR="00F37D33" w:rsidRPr="00843D1F" w:rsidRDefault="00F37D33" w:rsidP="00F37D33">
      <w:pPr>
        <w:pStyle w:val="enumlev1"/>
      </w:pPr>
      <w:r w:rsidRPr="00843D1F">
        <w:t>6)</w:t>
      </w:r>
      <w:r w:rsidRPr="00843D1F">
        <w:tab/>
        <w:t>End application budget.</w:t>
      </w:r>
    </w:p>
    <w:p w14:paraId="413F085D" w14:textId="77777777" w:rsidR="00F37D33" w:rsidRPr="00843D1F" w:rsidRDefault="00F37D33" w:rsidP="00F37D33">
      <w:r w:rsidRPr="00843D1F">
        <w:t>Table V.1 of [ITU-T G.8271.1] shows that for one example budget, 400 ns may be allocated to holdover within the network (this is termed failure scenario (b) in the table). The operator may have different budget allocations, depending on their deployment scenario. The 400 ns holdover budget is allocated to the entire synchronization chain, and not to an individual clock.</w:t>
      </w:r>
    </w:p>
    <w:p w14:paraId="2A30B7B2" w14:textId="77777777" w:rsidR="00F37D33" w:rsidRPr="00843D1F" w:rsidRDefault="00F37D33" w:rsidP="00F37D33">
      <w:r w:rsidRPr="00843D1F">
        <w:t>The intended operation of the T-GM is, therefore, as follows:</w:t>
      </w:r>
    </w:p>
    <w:p w14:paraId="2A03EE53" w14:textId="77777777" w:rsidR="00F37D33" w:rsidRPr="00843D1F" w:rsidRDefault="00F37D33" w:rsidP="00F37D33">
      <w:pPr>
        <w:pStyle w:val="enumlev1"/>
      </w:pPr>
      <w:r w:rsidRPr="00843D1F">
        <w:t>•</w:t>
      </w:r>
      <w:r w:rsidRPr="00843D1F">
        <w:tab/>
        <w:t>When the T-GM is synchronised to a PRTC locked to GNSS, it outputs clockClass 6.</w:t>
      </w:r>
    </w:p>
    <w:p w14:paraId="73DAA4A4" w14:textId="77777777" w:rsidR="00F37D33" w:rsidRPr="00843D1F" w:rsidRDefault="00F37D33" w:rsidP="00F37D33">
      <w:pPr>
        <w:pStyle w:val="enumlev1"/>
      </w:pPr>
      <w:r w:rsidRPr="00843D1F">
        <w:t>•</w:t>
      </w:r>
      <w:r w:rsidRPr="00843D1F">
        <w:tab/>
        <w:t>If the PRTC loses its connection to GNSS, it enters holdover. The T-GM should degrade the advertised clockClass to indicate "in holdover, but within holdover specification" (clockClass 7).</w:t>
      </w:r>
    </w:p>
    <w:p w14:paraId="25EB1427" w14:textId="77777777" w:rsidR="00F37D33" w:rsidRPr="00843D1F" w:rsidRDefault="00F37D33" w:rsidP="00F37D33">
      <w:pPr>
        <w:pStyle w:val="enumlev1"/>
      </w:pPr>
      <w:r w:rsidRPr="00843D1F">
        <w:t>•</w:t>
      </w:r>
      <w:r w:rsidRPr="00843D1F">
        <w:tab/>
        <w:t>The T-GM estimates when the holdover budget will potentially be exceeded. Factors to consider include the known quality of any external frequency support (e.g., SyncE QL), temperature variations, and/or the quality of the internal oscillator.</w:t>
      </w:r>
    </w:p>
    <w:p w14:paraId="4670D749" w14:textId="77777777" w:rsidR="00F37D33" w:rsidRPr="00843D1F" w:rsidRDefault="00F37D33" w:rsidP="00F37D33">
      <w:pPr>
        <w:pStyle w:val="enumlev1"/>
      </w:pPr>
      <w:r w:rsidRPr="00843D1F">
        <w:t>•</w:t>
      </w:r>
      <w:r w:rsidRPr="00843D1F">
        <w:tab/>
        <w:t>When the T-GM considers that the clock is out of holdover specification (i.e., it is now estimated to have drifted by more than the holdover budget), the T-GM will advertise a clockClass of 140, 150 or 160.</w:t>
      </w:r>
    </w:p>
    <w:p w14:paraId="71FFF16B" w14:textId="77777777" w:rsidR="00F37D33" w:rsidRPr="00843D1F" w:rsidRDefault="00F37D33" w:rsidP="00F37D33">
      <w:r w:rsidRPr="00843D1F">
        <w:t xml:space="preserve">In the event of a network failure, where the T-GM is disconnected from the synchronization chain, a T-BC will take over as the grandmaster of the chain. That T-BC will be operating in holdover. The </w:t>
      </w:r>
      <w:r w:rsidRPr="00843D1F">
        <w:lastRenderedPageBreak/>
        <w:t>clockClass that the T-BC is allowed to advertise depends on the clockClass of the T-GM to which it was synchronized prior to losing connectivity.</w:t>
      </w:r>
    </w:p>
    <w:p w14:paraId="02DD9747" w14:textId="77777777" w:rsidR="00F37D33" w:rsidRPr="00843D1F" w:rsidRDefault="00F37D33" w:rsidP="00F37D33">
      <w:r w:rsidRPr="00843D1F">
        <w:t>For example, if the T-BC was synchronized to a T-GM of clockClass 6, none of the holdover budget will have been consumed, and therefore the T-BC may use a clockClass indicating "within holdover specification" (e.g., clockClass 135). This value is chosen to be higher than that of a T</w:t>
      </w:r>
      <w:r w:rsidRPr="00843D1F">
        <w:noBreakHyphen/>
        <w:t>GM that is out of holdover specification, since the T-BC is likely to have more accurate time because it has been locked to a traceable time source more recently. Therefore, if the two clocks (a T-BC in holdover, within holdover specification and a T-GM in holdover, but out of holdover specification) are compared in the Alternate BMCA operation of a subsequent clock, the subsequent clock will synchronize to the T-BC that is within holdover specification instead of a T-GM that is out of holdover specification.</w:t>
      </w:r>
    </w:p>
    <w:p w14:paraId="0A012695" w14:textId="77777777" w:rsidR="00F37D33" w:rsidRPr="00843D1F" w:rsidRDefault="00F37D33" w:rsidP="00F37D33">
      <w:r w:rsidRPr="00843D1F">
        <w:t xml:space="preserve">In another example, if the T-BC was synchronized to a T-GM indicating that </w:t>
      </w:r>
      <w:r>
        <w:t>the T-GM</w:t>
      </w:r>
      <w:r w:rsidRPr="00843D1F">
        <w:t xml:space="preserve"> is in holdover but out of holdover specification (e.g., </w:t>
      </w:r>
      <w:r>
        <w:t xml:space="preserve">parentDS </w:t>
      </w:r>
      <w:r w:rsidRPr="00843D1F">
        <w:t xml:space="preserve">clockClass 140, 150 or 160), the T-BC should also use a clockClass indicating "out of holdover specification" (e.g., </w:t>
      </w:r>
      <w:r>
        <w:t xml:space="preserve">defaultDS </w:t>
      </w:r>
      <w:r w:rsidRPr="00843D1F">
        <w:t>clockClass 165). This is because the T</w:t>
      </w:r>
      <w:r w:rsidRPr="00843D1F">
        <w:noBreakHyphen/>
        <w:t>GM was indicating that, in its estimation, the holdover budget has already been consumed.</w:t>
      </w:r>
    </w:p>
    <w:p w14:paraId="6931E6EA" w14:textId="77777777" w:rsidR="00F37D33" w:rsidRDefault="00F37D33" w:rsidP="00F37D33">
      <w:r w:rsidRPr="001759B1">
        <w:t>In another example, if the T-BC was synchronized to a</w:t>
      </w:r>
      <w:r>
        <w:t xml:space="preserve">nother T-BC, and the other T-BC </w:t>
      </w:r>
      <w:r w:rsidRPr="001759B1">
        <w:t>indicat</w:t>
      </w:r>
      <w:r>
        <w:t>es</w:t>
      </w:r>
      <w:r w:rsidRPr="001759B1">
        <w:t xml:space="preserve"> that </w:t>
      </w:r>
      <w:r>
        <w:t xml:space="preserve">it </w:t>
      </w:r>
      <w:r w:rsidRPr="001759B1">
        <w:t xml:space="preserve">is in holdover but out of holdover specification (e.g., </w:t>
      </w:r>
      <w:r>
        <w:t xml:space="preserve">parentDS </w:t>
      </w:r>
      <w:r w:rsidRPr="001759B1">
        <w:t xml:space="preserve">clockClass 165), the </w:t>
      </w:r>
      <w:r>
        <w:t xml:space="preserve">original </w:t>
      </w:r>
      <w:r w:rsidRPr="001759B1">
        <w:t>T-BC should also use a clockClass indicating “out of holdover specif</w:t>
      </w:r>
      <w:r>
        <w:t>ication” (e.g. defaultDS clockClass 165</w:t>
      </w:r>
      <w:r w:rsidRPr="001759B1">
        <w:t xml:space="preserve">).  This is because the </w:t>
      </w:r>
      <w:r>
        <w:t xml:space="preserve">other </w:t>
      </w:r>
      <w:r w:rsidRPr="001759B1">
        <w:t>T-BC was indicating that, in its estimation, the holdover budget has already been consumed.</w:t>
      </w:r>
    </w:p>
    <w:p w14:paraId="3A74861A" w14:textId="77777777" w:rsidR="00F37D33" w:rsidRPr="00843D1F" w:rsidRDefault="00F37D33" w:rsidP="00F37D33">
      <w:r w:rsidRPr="00843D1F">
        <w:t xml:space="preserve">In a final example, if the T-BC was synchronized to a T-GM </w:t>
      </w:r>
      <w:r>
        <w:t xml:space="preserve">or another T-BC </w:t>
      </w:r>
      <w:r w:rsidRPr="00843D1F">
        <w:t xml:space="preserve">that was already in holdover but still within the holdover specification, the </w:t>
      </w:r>
      <w:r>
        <w:t xml:space="preserve">original </w:t>
      </w:r>
      <w:r w:rsidRPr="00843D1F">
        <w:t>T-BC could indicate "within holdover specification". However, some of the holdover budget will have already been consumed by the T-GM</w:t>
      </w:r>
      <w:r>
        <w:t xml:space="preserve"> or T-BC</w:t>
      </w:r>
      <w:r w:rsidRPr="00843D1F">
        <w:t>. If it is not known how much of the budget is left, the T-BC should indicate "out of holdover specification".</w:t>
      </w:r>
    </w:p>
    <w:p w14:paraId="23495B9A" w14:textId="77777777" w:rsidR="00F37D33" w:rsidRDefault="00F37D33" w:rsidP="00F37D33">
      <w:pPr>
        <w:spacing w:before="0"/>
      </w:pPr>
    </w:p>
    <w:p w14:paraId="504BF9B6" w14:textId="77777777" w:rsidR="00F37D33" w:rsidRPr="00843D1F" w:rsidRDefault="00F37D33" w:rsidP="00F37D33">
      <w:pPr>
        <w:spacing w:before="0"/>
      </w:pPr>
      <w:r w:rsidRPr="00C76796">
        <w:t>NOTE:  When the term clockClass is used with respect to the property of the individual PTP clock (T-GM, T-BC, T-TSC) it is referring to data set member defaultDS.clockQuality.clockClass.</w:t>
      </w:r>
      <w:r w:rsidRPr="00843D1F">
        <w:br w:type="page"/>
      </w:r>
    </w:p>
    <w:p w14:paraId="0DB7A1FF" w14:textId="36936EFA" w:rsidR="00F37D33" w:rsidRPr="00E85296" w:rsidRDefault="003E7A7D" w:rsidP="00F37D33">
      <w:pPr>
        <w:pStyle w:val="Heading1"/>
      </w:pPr>
      <w:r>
        <w:lastRenderedPageBreak/>
        <w:t>12</w:t>
      </w:r>
      <w:r>
        <w:tab/>
      </w:r>
      <w:r w:rsidR="00F37D33">
        <w:t>Appendix X</w:t>
      </w:r>
      <w:r>
        <w:t xml:space="preserve"> </w:t>
      </w:r>
      <w:r w:rsidR="00F37D33" w:rsidRPr="00377227">
        <w:t>Description of T-BC extended clockClass application</w:t>
      </w:r>
    </w:p>
    <w:p w14:paraId="58CE762C" w14:textId="77777777" w:rsidR="00F37D33" w:rsidRDefault="00F37D33" w:rsidP="00F37D33">
      <w:pPr>
        <w:rPr>
          <w:i/>
          <w:iCs/>
          <w:lang w:eastAsia="x-none"/>
        </w:rPr>
      </w:pPr>
      <w:r>
        <w:rPr>
          <w:i/>
          <w:iCs/>
          <w:lang w:eastAsia="x-none"/>
        </w:rPr>
        <w:t>Add the following Appendix X</w:t>
      </w:r>
      <w:r w:rsidRPr="00D24756">
        <w:rPr>
          <w:i/>
          <w:iCs/>
          <w:lang w:eastAsia="x-none"/>
        </w:rPr>
        <w:t>:</w:t>
      </w:r>
    </w:p>
    <w:p w14:paraId="03985B37" w14:textId="77777777" w:rsidR="00F37D33" w:rsidRDefault="00F37D33">
      <w:pPr>
        <w:spacing w:before="0"/>
      </w:pPr>
    </w:p>
    <w:p w14:paraId="06F00FAC" w14:textId="77777777" w:rsidR="00F37D33" w:rsidRPr="00413FDB" w:rsidRDefault="00F37D33" w:rsidP="00F37D33">
      <w:pPr>
        <w:keepNext/>
        <w:keepLines/>
        <w:spacing w:before="0"/>
        <w:jc w:val="center"/>
        <w:rPr>
          <w:b/>
          <w:sz w:val="28"/>
        </w:rPr>
      </w:pPr>
      <w:r>
        <w:rPr>
          <w:b/>
          <w:sz w:val="28"/>
        </w:rPr>
        <w:t xml:space="preserve">Appendix </w:t>
      </w:r>
      <w:r w:rsidRPr="00413FDB">
        <w:rPr>
          <w:b/>
          <w:sz w:val="28"/>
        </w:rPr>
        <w:t>X</w:t>
      </w:r>
      <w:r w:rsidRPr="00413FDB">
        <w:rPr>
          <w:b/>
          <w:sz w:val="28"/>
        </w:rPr>
        <w:br/>
      </w:r>
      <w:r w:rsidRPr="00413FDB">
        <w:rPr>
          <w:b/>
          <w:sz w:val="28"/>
        </w:rPr>
        <w:br/>
      </w:r>
      <w:r w:rsidRPr="00D0231C">
        <w:rPr>
          <w:b/>
          <w:sz w:val="28"/>
        </w:rPr>
        <w:t>Description of T-BC extended clockClass application</w:t>
      </w:r>
    </w:p>
    <w:p w14:paraId="4295DFEC" w14:textId="77777777" w:rsidR="00F37D33" w:rsidRPr="00413FDB" w:rsidRDefault="00F37D33" w:rsidP="00F37D33">
      <w:pPr>
        <w:jc w:val="center"/>
      </w:pPr>
      <w:r w:rsidRPr="00413FDB">
        <w:t>(This appendix does not form an integral part of this Recommendation.)</w:t>
      </w:r>
    </w:p>
    <w:p w14:paraId="0ABC418C" w14:textId="77777777" w:rsidR="00F37D33" w:rsidRPr="00D0231C" w:rsidRDefault="00F37D33" w:rsidP="00F37D33">
      <w:pPr>
        <w:tabs>
          <w:tab w:val="left" w:pos="435"/>
        </w:tabs>
        <w:rPr>
          <w:rFonts w:eastAsia="SimSun"/>
          <w:b/>
          <w:lang w:val="en-US" w:eastAsia="zh-CN"/>
        </w:rPr>
      </w:pPr>
      <w:r w:rsidRPr="00D0231C">
        <w:t xml:space="preserve">Table 2/G.8275.1 defined T-BC extended clockClass application. This appendix describes the purpose of  this extended application, and its corresponding value amendments, including </w:t>
      </w:r>
      <w:r w:rsidRPr="00D0231C">
        <w:rPr>
          <w:lang w:eastAsia="zh-CN"/>
        </w:rPr>
        <w:t xml:space="preserve">defaultDS data set member specifications of Annex A/ G.8275.1 (corresponding to Table A.1) and T-BC Announce message contents of Appendix V/ G.8275.1 (corresponding to Table V.3). </w:t>
      </w:r>
    </w:p>
    <w:p w14:paraId="732B3F0B" w14:textId="77777777" w:rsidR="00F37D33" w:rsidRPr="00D0231C" w:rsidRDefault="009A0A1B" w:rsidP="00F37D33">
      <w:pPr>
        <w:pStyle w:val="Heading2"/>
        <w:rPr>
          <w:lang w:eastAsia="zh-CN"/>
        </w:rPr>
      </w:pPr>
      <w:r>
        <w:rPr>
          <w:lang w:eastAsia="zh-CN"/>
        </w:rPr>
        <w:t>X</w:t>
      </w:r>
      <w:r w:rsidR="00F37D33" w:rsidRPr="00D0231C">
        <w:rPr>
          <w:lang w:eastAsia="zh-CN"/>
        </w:rPr>
        <w:t>.1</w:t>
      </w:r>
      <w:r w:rsidR="00F37D33" w:rsidRPr="00D0231C">
        <w:rPr>
          <w:rFonts w:hint="eastAsia"/>
          <w:lang w:eastAsia="zh-CN"/>
        </w:rPr>
        <w:t>Purpose of T-BC extended clockClass application</w:t>
      </w:r>
    </w:p>
    <w:p w14:paraId="5D1E891F" w14:textId="77777777" w:rsidR="00F37D33" w:rsidRPr="00D0231C" w:rsidRDefault="00F37D33" w:rsidP="00F37D33">
      <w:pPr>
        <w:tabs>
          <w:tab w:val="left" w:pos="435"/>
        </w:tabs>
        <w:rPr>
          <w:rFonts w:eastAsia="Arial Unicode MS"/>
          <w:lang w:eastAsia="zh-CN"/>
        </w:rPr>
      </w:pPr>
      <w:r w:rsidRPr="00D0231C">
        <w:rPr>
          <w:rFonts w:eastAsia="Arial Unicode MS"/>
          <w:lang w:eastAsia="zh-CN"/>
        </w:rPr>
        <w:t>PTP is the only synchronization source in IEEE 1588v2 network, therefore the clockClass values have been only applied to the GM for its quality variation. The clockClass in TABLE 5 in IEEE 1588v2 specification, such as 6,7,52,187, only represents for GM. The clockClass may not reflect the change of synchronization states in BC networks.</w:t>
      </w:r>
    </w:p>
    <w:p w14:paraId="777F5B7A" w14:textId="77777777" w:rsidR="00F37D33" w:rsidRPr="00D0231C" w:rsidRDefault="00F37D33" w:rsidP="00F37D33">
      <w:pPr>
        <w:tabs>
          <w:tab w:val="left" w:pos="435"/>
        </w:tabs>
        <w:rPr>
          <w:rFonts w:eastAsia="Arial Unicode MS"/>
          <w:lang w:eastAsia="zh-CN"/>
        </w:rPr>
      </w:pPr>
      <w:r w:rsidRPr="00D0231C">
        <w:rPr>
          <w:rFonts w:eastAsia="Arial Unicode MS"/>
          <w:lang w:eastAsia="zh-CN"/>
        </w:rPr>
        <w:t>Since it’s possible that there are two separate synchronization sources (GPS time and physical frequency) on Telecom network, ITU-T G.827X provides new extension mechanism of clockClass to cover the case of both T-GM and T-BC network changes. ITU-T G.8275.1 extended the definition of clockClass values into two parts:</w:t>
      </w:r>
    </w:p>
    <w:p w14:paraId="6BE542C4" w14:textId="77777777" w:rsidR="00F37D33" w:rsidRPr="00D0231C" w:rsidRDefault="00F37D33" w:rsidP="00F37D33">
      <w:pPr>
        <w:tabs>
          <w:tab w:val="left" w:pos="435"/>
        </w:tabs>
        <w:rPr>
          <w:rFonts w:eastAsia="Arial Unicode MS"/>
          <w:lang w:eastAsia="zh-CN"/>
        </w:rPr>
      </w:pPr>
      <w:r w:rsidRPr="00D0231C">
        <w:rPr>
          <w:rFonts w:eastAsia="Arial Unicode MS"/>
          <w:lang w:eastAsia="zh-CN"/>
        </w:rPr>
        <w:t>-</w:t>
      </w:r>
      <w:r w:rsidRPr="00D0231C">
        <w:rPr>
          <w:rFonts w:eastAsia="Arial Unicode MS"/>
          <w:lang w:eastAsia="zh-CN"/>
        </w:rPr>
        <w:tab/>
        <w:t>For T-GM, the clockClass includes 6, 7, 140, 150 and 160. The clockClass values of 140/150/160 represent the time output of T-GM when it’s in time holdover instead of tracking to GPS. The time quality could be consistent with the clock quality with QL-1/2/3 in time holdover respectively.</w:t>
      </w:r>
    </w:p>
    <w:p w14:paraId="553F4553" w14:textId="77777777" w:rsidR="00F37D33" w:rsidRPr="00D0231C" w:rsidRDefault="00F37D33" w:rsidP="00F37D33">
      <w:pPr>
        <w:tabs>
          <w:tab w:val="left" w:pos="435"/>
        </w:tabs>
        <w:rPr>
          <w:rFonts w:eastAsia="Arial Unicode MS"/>
          <w:lang w:eastAsia="zh-CN"/>
        </w:rPr>
      </w:pPr>
      <w:r w:rsidRPr="00D0231C">
        <w:rPr>
          <w:rFonts w:eastAsia="Arial Unicode MS"/>
          <w:lang w:eastAsia="zh-CN"/>
        </w:rPr>
        <w:t>-</w:t>
      </w:r>
      <w:r w:rsidRPr="00D0231C">
        <w:rPr>
          <w:rFonts w:eastAsia="Arial Unicode MS"/>
          <w:lang w:eastAsia="zh-CN"/>
        </w:rPr>
        <w:tab/>
        <w:t xml:space="preserve">For T-BC, the clockClass includes 135 and 165 for T-BC. The value of 135 means that when T-BC is in time holdover, the output time signal is within specification, clockClass 165 means that the output time signal is out of time holdover specification. </w:t>
      </w:r>
    </w:p>
    <w:p w14:paraId="77535F2F" w14:textId="77777777" w:rsidR="00F37D33" w:rsidRPr="00D0231C" w:rsidRDefault="00F37D33" w:rsidP="00F37D33">
      <w:pPr>
        <w:tabs>
          <w:tab w:val="left" w:pos="435"/>
        </w:tabs>
        <w:rPr>
          <w:rFonts w:eastAsia="Arial Unicode MS"/>
          <w:lang w:eastAsia="zh-CN"/>
        </w:rPr>
      </w:pPr>
      <w:r w:rsidRPr="00D0231C">
        <w:rPr>
          <w:rFonts w:eastAsia="Arial Unicode MS"/>
          <w:lang w:eastAsia="zh-CN"/>
        </w:rPr>
        <w:t>The case of two separated sources has been considered in G.8271.1 HRM-2 and HRM-3. In order to extend the advantages of two separated sources, T-BC is better to be treated differently when it’s traceable to frequency of different quality. The clockClass of 165 could be assigned to a T-BC when the T-BC is traceable to a frequency in QL=EEC/SEC, and T-BC could share clockClass value of 140/150/160 with T-GM when it’s traceable to different quality of frequency. In this way, appropriate T-BC is possible to be selected to be GM of the network and so that better time signals might be sent till the end-users.</w:t>
      </w:r>
    </w:p>
    <w:p w14:paraId="54778CB4" w14:textId="77777777" w:rsidR="00F37D33" w:rsidRPr="00D0231C" w:rsidRDefault="00F37D33" w:rsidP="00F37D33">
      <w:pPr>
        <w:tabs>
          <w:tab w:val="left" w:pos="435"/>
        </w:tabs>
        <w:rPr>
          <w:rFonts w:eastAsia="Arial Unicode MS"/>
          <w:lang w:eastAsia="zh-CN"/>
        </w:rPr>
      </w:pPr>
      <w:r w:rsidRPr="00D0231C">
        <w:rPr>
          <w:rFonts w:eastAsia="Arial Unicode MS"/>
          <w:lang w:eastAsia="zh-CN"/>
        </w:rPr>
        <w:t>For the Telecom network, it's crucial to make sure that the best clock selection principle is valid in any case of PTP network. Especially in the case that there exist an isolated time region (which can’t receive any signals from T-GM) in the network. In this region, if T-BC has a preferable quality frequency, the T-BC is possible to act as GM, and to send out precise time/phase signals (where the signals quality is still close to the UTC).In Telecom network, from the perspective of synchronization performance, any of the T-BCs could supersede the old-GM to be the new PTP source of the network.</w:t>
      </w:r>
    </w:p>
    <w:p w14:paraId="095DAE56" w14:textId="77777777" w:rsidR="00F37D33" w:rsidRPr="00D0231C" w:rsidRDefault="009A0A1B" w:rsidP="00F37D33">
      <w:pPr>
        <w:pStyle w:val="Heading2"/>
        <w:rPr>
          <w:lang w:eastAsia="zh-CN"/>
        </w:rPr>
      </w:pPr>
      <w:r>
        <w:rPr>
          <w:lang w:eastAsia="zh-CN"/>
        </w:rPr>
        <w:t>X</w:t>
      </w:r>
      <w:r w:rsidR="00F37D33" w:rsidRPr="00D0231C">
        <w:rPr>
          <w:lang w:eastAsia="zh-CN"/>
        </w:rPr>
        <w:t>.2</w:t>
      </w:r>
      <w:r w:rsidR="00F37D33" w:rsidRPr="00D0231C">
        <w:rPr>
          <w:lang w:eastAsia="zh-CN"/>
        </w:rPr>
        <w:tab/>
        <w:t>DefaultDS data set member specifications under this extended application</w:t>
      </w:r>
    </w:p>
    <w:p w14:paraId="69F5BDA8" w14:textId="77777777" w:rsidR="00F37D33" w:rsidRPr="00D0231C" w:rsidRDefault="00F37D33" w:rsidP="00F37D33">
      <w:pPr>
        <w:tabs>
          <w:tab w:val="left" w:pos="435"/>
        </w:tabs>
        <w:rPr>
          <w:lang w:eastAsia="zh-CN"/>
        </w:rPr>
      </w:pPr>
      <w:r w:rsidRPr="00D0231C">
        <w:rPr>
          <w:rFonts w:hint="eastAsia"/>
          <w:lang w:eastAsia="zh-CN"/>
        </w:rPr>
        <w:tab/>
      </w:r>
      <w:r w:rsidRPr="00D0231C">
        <w:rPr>
          <w:lang w:eastAsia="zh-CN"/>
        </w:rPr>
        <w:t>I</w:t>
      </w:r>
      <w:r w:rsidRPr="00D0231C">
        <w:rPr>
          <w:rFonts w:hint="eastAsia"/>
          <w:lang w:eastAsia="zh-CN"/>
        </w:rPr>
        <w:t xml:space="preserve">n some cases, </w:t>
      </w:r>
      <w:r w:rsidRPr="00D0231C">
        <w:rPr>
          <w:lang w:eastAsia="zh-CN"/>
        </w:rPr>
        <w:t>the value</w:t>
      </w:r>
      <w:r w:rsidRPr="00D0231C">
        <w:rPr>
          <w:rFonts w:hint="eastAsia"/>
          <w:lang w:eastAsia="zh-CN"/>
        </w:rPr>
        <w:t>s</w:t>
      </w:r>
      <w:r w:rsidRPr="00D0231C">
        <w:rPr>
          <w:lang w:eastAsia="zh-CN"/>
        </w:rPr>
        <w:t xml:space="preserve"> of clock</w:t>
      </w:r>
      <w:r w:rsidRPr="00D0231C">
        <w:rPr>
          <w:rFonts w:hint="eastAsia"/>
          <w:lang w:eastAsia="zh-CN"/>
        </w:rPr>
        <w:t>C</w:t>
      </w:r>
      <w:r w:rsidRPr="00D0231C">
        <w:rPr>
          <w:lang w:eastAsia="zh-CN"/>
        </w:rPr>
        <w:t xml:space="preserve">lass/accuracy/variance will be probable same for delivery </w:t>
      </w:r>
      <w:r w:rsidRPr="00D0231C">
        <w:rPr>
          <w:rFonts w:hint="eastAsia"/>
          <w:lang w:eastAsia="zh-CN"/>
        </w:rPr>
        <w:t xml:space="preserve">announce packets </w:t>
      </w:r>
      <w:r w:rsidRPr="00D0231C">
        <w:rPr>
          <w:lang w:eastAsia="zh-CN"/>
        </w:rPr>
        <w:t xml:space="preserve">from T-GM and T-BC due to using table 2 (under application of note3). At this </w:t>
      </w:r>
      <w:r w:rsidRPr="00D0231C">
        <w:rPr>
          <w:lang w:eastAsia="zh-CN"/>
        </w:rPr>
        <w:lastRenderedPageBreak/>
        <w:t xml:space="preserve">moment, we </w:t>
      </w:r>
      <w:r w:rsidRPr="00D0231C">
        <w:rPr>
          <w:rFonts w:hint="eastAsia"/>
          <w:lang w:eastAsia="zh-CN"/>
        </w:rPr>
        <w:t>believe</w:t>
      </w:r>
      <w:r w:rsidRPr="00D0231C">
        <w:rPr>
          <w:lang w:eastAsia="zh-CN"/>
        </w:rPr>
        <w:t xml:space="preserve"> that T-BC should synchronize the T-GM. So it is suitable for priority 2 to achieve this goal, the range of priority 2 should be divided into two parts, 0-127 for T-GM, 128-255 for T-BC.</w:t>
      </w:r>
    </w:p>
    <w:p w14:paraId="1379BA83" w14:textId="77777777" w:rsidR="00F37D33" w:rsidRPr="00D0231C" w:rsidRDefault="00F37D33" w:rsidP="00F37D33">
      <w:pPr>
        <w:rPr>
          <w:szCs w:val="21"/>
        </w:rPr>
      </w:pPr>
      <w:r w:rsidRPr="00D0231C">
        <w:rPr>
          <w:szCs w:val="21"/>
        </w:rPr>
        <w:t>In this PTP profile, the clock attribute priority2 is configurable.</w:t>
      </w:r>
    </w:p>
    <w:p w14:paraId="3FF4FD52" w14:textId="77777777" w:rsidR="00F37D33" w:rsidRPr="00D0231C" w:rsidRDefault="00F37D33" w:rsidP="00F37D33">
      <w:pPr>
        <w:rPr>
          <w:szCs w:val="21"/>
        </w:rPr>
      </w:pPr>
    </w:p>
    <w:p w14:paraId="34A70270" w14:textId="77777777" w:rsidR="00F37D33" w:rsidRPr="0019082A" w:rsidRDefault="00F37D33" w:rsidP="00F37D33">
      <w:pPr>
        <w:rPr>
          <w:lang w:val="en-US"/>
        </w:rPr>
      </w:pPr>
      <w:r>
        <w:rPr>
          <w:lang w:val="en-US"/>
        </w:rPr>
        <w:t xml:space="preserve">If this feature is used, then the </w:t>
      </w:r>
      <w:r w:rsidRPr="00D94EC9">
        <w:rPr>
          <w:i/>
          <w:szCs w:val="21"/>
        </w:rPr>
        <w:t>priority2</w:t>
      </w:r>
      <w:r w:rsidRPr="00D94EC9">
        <w:rPr>
          <w:i/>
          <w:sz w:val="21"/>
          <w:szCs w:val="21"/>
        </w:rPr>
        <w:t xml:space="preserve"> </w:t>
      </w:r>
      <w:r>
        <w:rPr>
          <w:lang w:val="en-US"/>
        </w:rPr>
        <w:t xml:space="preserve">for the T-GM should be set to a lower value compared to T-BCs, in particular the range for </w:t>
      </w:r>
      <w:r w:rsidRPr="00D94EC9">
        <w:rPr>
          <w:i/>
          <w:szCs w:val="21"/>
        </w:rPr>
        <w:t xml:space="preserve">priority2 </w:t>
      </w:r>
      <w:r>
        <w:rPr>
          <w:lang w:val="en-US"/>
        </w:rPr>
        <w:t>could be allocated as follows:</w:t>
      </w:r>
    </w:p>
    <w:p w14:paraId="06155FC1" w14:textId="77777777" w:rsidR="00F37D33" w:rsidRPr="00D0231C" w:rsidRDefault="00F37D33" w:rsidP="00F37D33">
      <w:pPr>
        <w:pStyle w:val="ListParagraph"/>
        <w:numPr>
          <w:ilvl w:val="0"/>
          <w:numId w:val="29"/>
        </w:numPr>
        <w:jc w:val="left"/>
        <w:rPr>
          <w:szCs w:val="21"/>
        </w:rPr>
      </w:pPr>
      <w:r w:rsidRPr="00D0231C">
        <w:rPr>
          <w:szCs w:val="21"/>
        </w:rPr>
        <w:t>for T-GM, the range {0 - 127}.</w:t>
      </w:r>
    </w:p>
    <w:p w14:paraId="7D071327" w14:textId="77777777" w:rsidR="00F37D33" w:rsidRPr="00545ED8" w:rsidRDefault="00F37D33" w:rsidP="00F37D33">
      <w:pPr>
        <w:pStyle w:val="ListParagraph"/>
        <w:numPr>
          <w:ilvl w:val="0"/>
          <w:numId w:val="29"/>
        </w:numPr>
        <w:jc w:val="left"/>
        <w:rPr>
          <w:szCs w:val="21"/>
        </w:rPr>
      </w:pPr>
      <w:r w:rsidRPr="00545ED8">
        <w:rPr>
          <w:szCs w:val="21"/>
        </w:rPr>
        <w:t>for T-BC, the range {128 - 255}.</w:t>
      </w:r>
    </w:p>
    <w:p w14:paraId="1376A72C" w14:textId="77777777" w:rsidR="00F37D33" w:rsidRDefault="00F37D33" w:rsidP="00F37D33">
      <w:pPr>
        <w:rPr>
          <w:lang w:val="en-US"/>
        </w:rPr>
      </w:pPr>
      <w:r>
        <w:t>As an</w:t>
      </w:r>
      <w:r>
        <w:rPr>
          <w:lang w:val="en-US"/>
        </w:rPr>
        <w:t xml:space="preserve"> example of a default value for </w:t>
      </w:r>
      <w:r w:rsidRPr="00102E3E">
        <w:rPr>
          <w:i/>
          <w:szCs w:val="21"/>
        </w:rPr>
        <w:t>priority2</w:t>
      </w:r>
      <w:r>
        <w:rPr>
          <w:lang w:val="en-US"/>
        </w:rPr>
        <w:t xml:space="preserve">, it is suggested to set 100 for T-GM and 128 for T-BC. </w:t>
      </w:r>
    </w:p>
    <w:p w14:paraId="496356C7" w14:textId="77777777" w:rsidR="00F37D33" w:rsidRDefault="00F37D33">
      <w:pPr>
        <w:spacing w:before="0"/>
      </w:pPr>
      <w:r>
        <w:br w:type="page"/>
      </w:r>
    </w:p>
    <w:p w14:paraId="0304FEF7" w14:textId="178D936A" w:rsidR="00F37D33" w:rsidRPr="00E85296" w:rsidRDefault="003E7A7D" w:rsidP="00F37D33">
      <w:pPr>
        <w:pStyle w:val="Heading1"/>
      </w:pPr>
      <w:r>
        <w:lastRenderedPageBreak/>
        <w:t>13</w:t>
      </w:r>
      <w:r>
        <w:tab/>
      </w:r>
      <w:r w:rsidR="00F37D33">
        <w:t>Appendix XI</w:t>
      </w:r>
      <w:r>
        <w:t xml:space="preserve"> </w:t>
      </w:r>
      <w:r w:rsidR="00F37D33" w:rsidRPr="00983B9E">
        <w:t>Considerations on Native Access Equipment</w:t>
      </w:r>
    </w:p>
    <w:p w14:paraId="71B60811" w14:textId="77777777" w:rsidR="00F37D33" w:rsidRDefault="00F37D33" w:rsidP="00F37D33">
      <w:pPr>
        <w:rPr>
          <w:i/>
          <w:iCs/>
          <w:lang w:eastAsia="x-none"/>
        </w:rPr>
      </w:pPr>
      <w:r>
        <w:rPr>
          <w:i/>
          <w:iCs/>
          <w:lang w:eastAsia="x-none"/>
        </w:rPr>
        <w:t>Add the following Appendix X</w:t>
      </w:r>
      <w:r w:rsidR="009A0A1B">
        <w:rPr>
          <w:i/>
          <w:iCs/>
          <w:lang w:eastAsia="x-none"/>
        </w:rPr>
        <w:t>I</w:t>
      </w:r>
      <w:r w:rsidRPr="00D24756">
        <w:rPr>
          <w:i/>
          <w:iCs/>
          <w:lang w:eastAsia="x-none"/>
        </w:rPr>
        <w:t>:</w:t>
      </w:r>
    </w:p>
    <w:p w14:paraId="6F60792C" w14:textId="77777777" w:rsidR="00F37D33" w:rsidRDefault="00F37D33" w:rsidP="00F37D33">
      <w:pPr>
        <w:spacing w:before="0"/>
      </w:pPr>
    </w:p>
    <w:p w14:paraId="63158DA2" w14:textId="77777777" w:rsidR="00F37D33" w:rsidRPr="00413FDB" w:rsidRDefault="00F37D33" w:rsidP="00F37D33">
      <w:pPr>
        <w:keepNext/>
        <w:keepLines/>
        <w:spacing w:before="0"/>
        <w:jc w:val="center"/>
        <w:rPr>
          <w:b/>
          <w:sz w:val="28"/>
        </w:rPr>
      </w:pPr>
      <w:r>
        <w:rPr>
          <w:b/>
          <w:sz w:val="28"/>
        </w:rPr>
        <w:t xml:space="preserve">Appendix </w:t>
      </w:r>
      <w:r w:rsidRPr="00413FDB">
        <w:rPr>
          <w:b/>
          <w:sz w:val="28"/>
        </w:rPr>
        <w:t>X</w:t>
      </w:r>
      <w:r>
        <w:rPr>
          <w:b/>
          <w:sz w:val="28"/>
        </w:rPr>
        <w:t>I</w:t>
      </w:r>
      <w:r w:rsidRPr="00413FDB">
        <w:rPr>
          <w:b/>
          <w:sz w:val="28"/>
        </w:rPr>
        <w:br/>
      </w:r>
      <w:r w:rsidRPr="00413FDB">
        <w:rPr>
          <w:b/>
          <w:sz w:val="28"/>
        </w:rPr>
        <w:br/>
      </w:r>
      <w:r w:rsidRPr="00983B9E">
        <w:rPr>
          <w:b/>
          <w:sz w:val="28"/>
        </w:rPr>
        <w:t>Considerations on Native Access Equipment</w:t>
      </w:r>
    </w:p>
    <w:p w14:paraId="4CE77B68" w14:textId="77777777" w:rsidR="00F37D33" w:rsidRPr="00413FDB" w:rsidRDefault="00F37D33" w:rsidP="00F37D33">
      <w:pPr>
        <w:jc w:val="center"/>
      </w:pPr>
      <w:r w:rsidRPr="00413FDB">
        <w:t>(This appendix does not form an integral part of this Recommendation.)</w:t>
      </w:r>
    </w:p>
    <w:p w14:paraId="677632C6" w14:textId="77777777" w:rsidR="00F37D33" w:rsidRDefault="00F37D33" w:rsidP="00F37D33">
      <w:pPr>
        <w:rPr>
          <w:color w:val="000000"/>
          <w:lang w:val="en-US"/>
        </w:rPr>
      </w:pPr>
      <w:r>
        <w:rPr>
          <w:color w:val="000000"/>
          <w:lang w:val="en-US"/>
        </w:rPr>
        <w:t>In some deployments native access equipment such as xDSL, xPON or microwave may implemented T-BC functionality.  This appendix provides information on how such equipment may be modeled in as a pair of T-BC defined in this recommendation. The following Figure XI.1 shows an example of equipment that is transferring the PTP timing between native PTP and native access media.  Examples of such equipment may be xPON OLT &amp; ONU, xDSL DSLAM &amp; RT-DSLAM or microwave.  Only one PTP port and one Special port are shown in the diagram, although the equipment may contain multiple ports.  Within this simplified diagram there are two PTP ports on the T-BC, one is a normal PTP port and one is a Special PTP port.  On both the PTP port and the Special PTP port the Announce information and Signaling messages are handled according to normal T-BC operation.  The difference is that on the PTP port the timing messages (Sync, Delay_Req, Delay_Resp) are handled normally, while on the Special PTP port they are not present as they are replaced by native timing messages.  If the timing flow hierarchy is known in advance (such as that a PON OLT will only transfer timing downstream on its Special PTP ports) then the PTP ports, Special PTP ports, or the PTP clock may be configured with masterOnly or slaveOnly parameters (such as a PON OLT configured with Special PTP ports as masterOnly TRUE, or a PON ONU configured with slaveOnly TRUE).</w:t>
      </w:r>
    </w:p>
    <w:p w14:paraId="3C86C8A5" w14:textId="77777777" w:rsidR="00F37D33" w:rsidRDefault="00F37D33" w:rsidP="00F37D33">
      <w:pPr>
        <w:rPr>
          <w:color w:val="000000"/>
          <w:lang w:val="en-US"/>
        </w:rPr>
      </w:pPr>
    </w:p>
    <w:p w14:paraId="19CC3F4E" w14:textId="77777777" w:rsidR="00F37D33" w:rsidRDefault="00F37D33" w:rsidP="00F37D33">
      <w:pPr>
        <w:jc w:val="center"/>
        <w:rPr>
          <w:color w:val="000000"/>
          <w:lang w:val="en-US"/>
        </w:rPr>
      </w:pPr>
    </w:p>
    <w:p w14:paraId="4BA55340" w14:textId="77777777" w:rsidR="00F37D33" w:rsidRDefault="00F37D33" w:rsidP="00F37D33">
      <w:pPr>
        <w:jc w:val="center"/>
        <w:rPr>
          <w:color w:val="000000"/>
          <w:lang w:val="en-US"/>
        </w:rPr>
      </w:pPr>
      <w:r>
        <w:rPr>
          <w:noProof/>
          <w:color w:val="000000"/>
          <w:lang w:eastAsia="zh-CN"/>
        </w:rPr>
        <w:drawing>
          <wp:inline distT="0" distB="0" distL="0" distR="0" wp14:anchorId="4601CB1E" wp14:editId="4DDA1890">
            <wp:extent cx="3173095" cy="358648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173095" cy="3586480"/>
                    </a:xfrm>
                    <a:prstGeom prst="rect">
                      <a:avLst/>
                    </a:prstGeom>
                    <a:noFill/>
                  </pic:spPr>
                </pic:pic>
              </a:graphicData>
            </a:graphic>
          </wp:inline>
        </w:drawing>
      </w:r>
    </w:p>
    <w:p w14:paraId="207795C5" w14:textId="77777777" w:rsidR="00F37D33" w:rsidRDefault="00F37D33" w:rsidP="00F37D33">
      <w:pPr>
        <w:jc w:val="center"/>
        <w:rPr>
          <w:color w:val="000000"/>
          <w:lang w:val="en-US"/>
        </w:rPr>
      </w:pPr>
      <w:r>
        <w:rPr>
          <w:color w:val="000000"/>
          <w:lang w:val="en-US"/>
        </w:rPr>
        <w:t>Figure XI.1</w:t>
      </w:r>
      <w:r w:rsidRPr="00843D1F">
        <w:t xml:space="preserve"> </w:t>
      </w:r>
      <w:r w:rsidRPr="00843D1F">
        <w:sym w:font="Symbol" w:char="F02D"/>
      </w:r>
      <w:r w:rsidRPr="00843D1F">
        <w:t xml:space="preserve"> </w:t>
      </w:r>
      <w:r>
        <w:rPr>
          <w:color w:val="000000"/>
          <w:lang w:val="en-US"/>
        </w:rPr>
        <w:t>Timing Flow between Native PTP and Native Access Media</w:t>
      </w:r>
    </w:p>
    <w:p w14:paraId="26B9600A" w14:textId="77777777" w:rsidR="00F37D33" w:rsidRDefault="00F37D33" w:rsidP="00F37D33">
      <w:pPr>
        <w:rPr>
          <w:color w:val="000000"/>
          <w:lang w:val="en-US"/>
        </w:rPr>
      </w:pPr>
    </w:p>
    <w:p w14:paraId="30A61F53" w14:textId="77777777" w:rsidR="00F37D33" w:rsidRDefault="00F37D33" w:rsidP="00F37D33">
      <w:pPr>
        <w:rPr>
          <w:color w:val="000000"/>
          <w:lang w:val="en-US"/>
        </w:rPr>
      </w:pPr>
    </w:p>
    <w:p w14:paraId="700C75C3" w14:textId="77777777" w:rsidR="00F37D33" w:rsidRPr="00033170" w:rsidRDefault="00F37D33" w:rsidP="00F37D33">
      <w:pPr>
        <w:rPr>
          <w:color w:val="000000"/>
          <w:lang w:val="en-US"/>
        </w:rPr>
      </w:pPr>
      <w:r>
        <w:rPr>
          <w:color w:val="000000"/>
          <w:lang w:val="en-US"/>
        </w:rPr>
        <w:t>Note that this Appendix shows one possible way to model native access media (as a pair of T-BC).  Other ways to model native access media may exist.</w:t>
      </w:r>
    </w:p>
    <w:p w14:paraId="290EA60A" w14:textId="77777777" w:rsidR="00F37D33" w:rsidRDefault="00F37D33" w:rsidP="00F37D33">
      <w:pPr>
        <w:pStyle w:val="PlainText"/>
        <w:rPr>
          <w:b/>
        </w:rPr>
      </w:pPr>
    </w:p>
    <w:p w14:paraId="0F48CFAE" w14:textId="26150D2E" w:rsidR="009B2352" w:rsidRDefault="009B2352">
      <w:pPr>
        <w:spacing w:before="0" w:after="160" w:line="259" w:lineRule="auto"/>
      </w:pPr>
      <w:r>
        <w:br w:type="page"/>
      </w:r>
    </w:p>
    <w:p w14:paraId="312E3962" w14:textId="03B59E9F" w:rsidR="009B2352" w:rsidRPr="00E85296" w:rsidRDefault="003E7A7D" w:rsidP="009B2352">
      <w:pPr>
        <w:pStyle w:val="Heading1"/>
      </w:pPr>
      <w:r>
        <w:lastRenderedPageBreak/>
        <w:t>14</w:t>
      </w:r>
      <w:r>
        <w:tab/>
      </w:r>
      <w:r w:rsidR="009B2352">
        <w:t xml:space="preserve">Appendix XII </w:t>
      </w:r>
      <w:r w:rsidR="009B2352" w:rsidRPr="009B2352">
        <w:t>Monitoring alternate master time information provided by a peer PTP port</w:t>
      </w:r>
    </w:p>
    <w:p w14:paraId="555C275D" w14:textId="11D8ABD5" w:rsidR="009B2352" w:rsidRDefault="009B2352" w:rsidP="009B2352">
      <w:pPr>
        <w:rPr>
          <w:i/>
          <w:iCs/>
          <w:lang w:eastAsia="x-none"/>
        </w:rPr>
      </w:pPr>
      <w:r>
        <w:rPr>
          <w:i/>
          <w:iCs/>
          <w:lang w:eastAsia="x-none"/>
        </w:rPr>
        <w:t>Add the following Appendix XII</w:t>
      </w:r>
      <w:r w:rsidRPr="00D24756">
        <w:rPr>
          <w:i/>
          <w:iCs/>
          <w:lang w:eastAsia="x-none"/>
        </w:rPr>
        <w:t>:</w:t>
      </w:r>
    </w:p>
    <w:p w14:paraId="4B5EEE8E" w14:textId="77777777" w:rsidR="009B2352" w:rsidRDefault="009B2352" w:rsidP="009B2352">
      <w:pPr>
        <w:spacing w:before="0"/>
      </w:pPr>
    </w:p>
    <w:p w14:paraId="13F29A46" w14:textId="00293A47" w:rsidR="009B2352" w:rsidRPr="00413FDB" w:rsidRDefault="009B2352" w:rsidP="009B2352">
      <w:pPr>
        <w:keepNext/>
        <w:keepLines/>
        <w:spacing w:before="0"/>
        <w:jc w:val="center"/>
        <w:rPr>
          <w:b/>
          <w:sz w:val="28"/>
        </w:rPr>
      </w:pPr>
      <w:r>
        <w:rPr>
          <w:b/>
          <w:sz w:val="28"/>
        </w:rPr>
        <w:t xml:space="preserve">Appendix </w:t>
      </w:r>
      <w:r w:rsidRPr="00413FDB">
        <w:rPr>
          <w:b/>
          <w:sz w:val="28"/>
        </w:rPr>
        <w:t>X</w:t>
      </w:r>
      <w:r>
        <w:rPr>
          <w:b/>
          <w:sz w:val="28"/>
        </w:rPr>
        <w:t>II</w:t>
      </w:r>
      <w:r w:rsidRPr="00413FDB">
        <w:rPr>
          <w:b/>
          <w:sz w:val="28"/>
        </w:rPr>
        <w:br/>
      </w:r>
      <w:r w:rsidRPr="00413FDB">
        <w:rPr>
          <w:b/>
          <w:sz w:val="28"/>
        </w:rPr>
        <w:br/>
      </w:r>
      <w:r w:rsidRPr="009B2352">
        <w:rPr>
          <w:b/>
          <w:sz w:val="28"/>
        </w:rPr>
        <w:t>Monitoring alternate master time information provided by a peer PTP port</w:t>
      </w:r>
    </w:p>
    <w:p w14:paraId="5D153D5B" w14:textId="77777777" w:rsidR="009B2352" w:rsidRPr="00413FDB" w:rsidRDefault="009B2352" w:rsidP="009B2352">
      <w:pPr>
        <w:jc w:val="center"/>
      </w:pPr>
      <w:r w:rsidRPr="00413FDB">
        <w:t>(This appendix does not form an integral part of this Recommendation.)</w:t>
      </w:r>
    </w:p>
    <w:p w14:paraId="2E2C3306" w14:textId="07D89613" w:rsidR="00F73C8A" w:rsidRPr="007E180E" w:rsidRDefault="009B2352" w:rsidP="007E180E">
      <w:pPr>
        <w:rPr>
          <w:color w:val="000000"/>
          <w:lang w:val="en-US"/>
        </w:rPr>
      </w:pPr>
      <w:r w:rsidRPr="009B2352">
        <w:rPr>
          <w:color w:val="000000"/>
          <w:lang w:val="en-US"/>
        </w:rPr>
        <w:t>A PTP clock must synchronize only to a PTP port of its parent clock that is in the MASTER state. The synchronization must be received on, and only on, the port of the PTP clock that is in the SLAVE state.  However, in some instances it may be desirable for a PTP port that is in the MASTER or PASSIVE state to receive time information from its peer in the MASTER, SLAVE, or PASSIVE state (see Figure IV.3/G.8271 as an example application). It has been proposed that this monitoring be done using the alternateMasterFlag field defined in 7.3.8.2 of [IEEE1588] and a subset of the option of 17.4 of [IEEE1588]. This functionality, while not listed in 9.2.4 of [IEEE1588], is permitted when invoking 17.4 of IEEE1588.  The use of this proposal for monitoring is suitable only for a limited set of use cases, specifically, small ring and small linear chain topologies (i.e., that contain a small number of PTP nodes). The use of the alternateMasterFlag for these use cases is for further study.</w:t>
      </w:r>
    </w:p>
    <w:p w14:paraId="7753FF3A" w14:textId="77777777" w:rsidR="00794F4F" w:rsidRDefault="00394DBF" w:rsidP="001200A6">
      <w:pPr>
        <w:jc w:val="center"/>
      </w:pPr>
      <w:r>
        <w:t>_______________________</w:t>
      </w:r>
    </w:p>
    <w:sectPr w:rsidR="00794F4F" w:rsidSect="00B66F55">
      <w:pgSz w:w="11907" w:h="16840" w:code="9"/>
      <w:pgMar w:top="1417" w:right="1134" w:bottom="141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8D9AF2" w14:textId="77777777" w:rsidR="00ED3288" w:rsidRDefault="00ED3288" w:rsidP="00C42125">
      <w:pPr>
        <w:spacing w:before="0"/>
      </w:pPr>
      <w:r>
        <w:separator/>
      </w:r>
    </w:p>
  </w:endnote>
  <w:endnote w:type="continuationSeparator" w:id="0">
    <w:p w14:paraId="6753E110" w14:textId="77777777" w:rsidR="00ED3288" w:rsidRDefault="00ED3288" w:rsidP="00C4212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DC034" w14:textId="77777777" w:rsidR="00ED3288" w:rsidRPr="004C5301" w:rsidRDefault="00ED3288" w:rsidP="00F37D33">
    <w:pPr>
      <w:pStyle w:val="FooterQP"/>
      <w:rPr>
        <w:b w:val="0"/>
        <w:lang w:val="fr-CH"/>
      </w:rPr>
    </w:pPr>
    <w:r>
      <w:rPr>
        <w:b w:val="0"/>
      </w:rPr>
      <w:fldChar w:fldCharType="begin"/>
    </w:r>
    <w:r w:rsidRPr="004C5301">
      <w:rPr>
        <w:b w:val="0"/>
        <w:lang w:val="fr-CH"/>
      </w:rPr>
      <w:instrText xml:space="preserve"> PAGE  \* MERGEFORMAT </w:instrText>
    </w:r>
    <w:r>
      <w:rPr>
        <w:b w:val="0"/>
      </w:rPr>
      <w:fldChar w:fldCharType="separate"/>
    </w:r>
    <w:r>
      <w:rPr>
        <w:b w:val="0"/>
        <w:noProof/>
        <w:lang w:val="fr-CH"/>
      </w:rPr>
      <w:t>14</w:t>
    </w:r>
    <w:r>
      <w:rPr>
        <w:b w:val="0"/>
      </w:rPr>
      <w:fldChar w:fldCharType="end"/>
    </w:r>
    <w:r>
      <w:rPr>
        <w:lang w:val="fr-CH"/>
      </w:rPr>
      <w:tab/>
    </w:r>
    <w:r w:rsidRPr="004C5301">
      <w:rPr>
        <w:lang w:val="fr-CH"/>
      </w:rPr>
      <w:t>Rec. IT</w:t>
    </w:r>
    <w:r>
      <w:rPr>
        <w:lang w:val="fr-CH"/>
      </w:rPr>
      <w:t>U</w:t>
    </w:r>
    <w:r>
      <w:rPr>
        <w:lang w:val="fr-CH"/>
      </w:rPr>
      <w:noBreakHyphen/>
      <w:t xml:space="preserve">T G.8275.1/Y.1369.1 </w:t>
    </w:r>
    <w:r w:rsidRPr="005F4FC1">
      <w:rPr>
        <w:lang w:val="fr-CH"/>
      </w:rPr>
      <w:t>(06/2016)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ED1DE9" w14:textId="77777777" w:rsidR="00ED3288" w:rsidRDefault="00ED3288" w:rsidP="00C42125">
      <w:pPr>
        <w:spacing w:before="0"/>
      </w:pPr>
      <w:r>
        <w:separator/>
      </w:r>
    </w:p>
  </w:footnote>
  <w:footnote w:type="continuationSeparator" w:id="0">
    <w:p w14:paraId="4F09CC85" w14:textId="77777777" w:rsidR="00ED3288" w:rsidRDefault="00ED3288" w:rsidP="00C4212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4ED31" w14:textId="68C7C028" w:rsidR="00ED3288" w:rsidRPr="00B66F55" w:rsidRDefault="00ED3288" w:rsidP="00B66F55">
    <w:pPr>
      <w:pStyle w:val="Header"/>
      <w:rPr>
        <w:sz w:val="18"/>
      </w:rPr>
    </w:pPr>
    <w:r w:rsidRPr="00B66F55">
      <w:rPr>
        <w:sz w:val="18"/>
      </w:rPr>
      <w:t xml:space="preserve">- </w:t>
    </w:r>
    <w:r w:rsidRPr="00B66F55">
      <w:rPr>
        <w:sz w:val="18"/>
      </w:rPr>
      <w:fldChar w:fldCharType="begin"/>
    </w:r>
    <w:r w:rsidRPr="00B66F55">
      <w:rPr>
        <w:sz w:val="18"/>
      </w:rPr>
      <w:instrText xml:space="preserve"> PAGE  \* MERGEFORMAT </w:instrText>
    </w:r>
    <w:r w:rsidRPr="00B66F55">
      <w:rPr>
        <w:sz w:val="18"/>
      </w:rPr>
      <w:fldChar w:fldCharType="separate"/>
    </w:r>
    <w:r w:rsidR="003E2241">
      <w:rPr>
        <w:noProof/>
        <w:sz w:val="18"/>
      </w:rPr>
      <w:t>21</w:t>
    </w:r>
    <w:r w:rsidRPr="00B66F55">
      <w:rPr>
        <w:sz w:val="18"/>
      </w:rPr>
      <w:fldChar w:fldCharType="end"/>
    </w:r>
    <w:r w:rsidRPr="00B66F55">
      <w:rPr>
        <w:sz w:val="18"/>
      </w:rPr>
      <w:t xml:space="preserve"> -</w:t>
    </w:r>
  </w:p>
  <w:p w14:paraId="320C416D" w14:textId="3F9E2C60" w:rsidR="00ED3288" w:rsidRPr="00B66F55" w:rsidRDefault="00ED3288" w:rsidP="00B66F55">
    <w:pPr>
      <w:pStyle w:val="Header"/>
      <w:spacing w:after="240"/>
      <w:rPr>
        <w:sz w:val="18"/>
      </w:rPr>
    </w:pPr>
    <w:r w:rsidRPr="00B66F55">
      <w:rPr>
        <w:sz w:val="18"/>
      </w:rPr>
      <w:fldChar w:fldCharType="begin"/>
    </w:r>
    <w:r w:rsidRPr="00B66F55">
      <w:rPr>
        <w:sz w:val="18"/>
      </w:rPr>
      <w:instrText xml:space="preserve"> STYLEREF  Docnumber  </w:instrText>
    </w:r>
    <w:r w:rsidRPr="00B66F55">
      <w:rPr>
        <w:sz w:val="18"/>
      </w:rPr>
      <w:fldChar w:fldCharType="separate"/>
    </w:r>
    <w:r w:rsidR="003E2241">
      <w:rPr>
        <w:noProof/>
        <w:sz w:val="18"/>
      </w:rPr>
      <w:t>SG15-TD91R1/PLEN</w:t>
    </w:r>
    <w:r w:rsidRPr="00B66F55">
      <w:rPr>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D5B17" w14:textId="77777777" w:rsidR="00ED3288" w:rsidRPr="00872737" w:rsidRDefault="00ED3288" w:rsidP="00F37D3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73F43" w14:textId="77777777" w:rsidR="00ED3288" w:rsidRDefault="00ED32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C12FE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6DEC96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176014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66CA4D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60247D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F7E330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B5F0431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CF81E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864D3F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8526ED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588F8D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000005"/>
    <w:multiLevelType w:val="singleLevel"/>
    <w:tmpl w:val="00000005"/>
    <w:name w:val="WW8Num5"/>
    <w:lvl w:ilvl="0">
      <w:start w:val="4"/>
      <w:numFmt w:val="bullet"/>
      <w:lvlText w:val="-"/>
      <w:lvlJc w:val="left"/>
      <w:pPr>
        <w:tabs>
          <w:tab w:val="num" w:pos="1155"/>
        </w:tabs>
        <w:ind w:left="1155" w:hanging="36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97F084B"/>
    <w:multiLevelType w:val="hybridMultilevel"/>
    <w:tmpl w:val="1AC2D8F8"/>
    <w:lvl w:ilvl="0" w:tplc="BCE4FF7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Wingding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Wingdings"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AFE76C0"/>
    <w:multiLevelType w:val="hybridMultilevel"/>
    <w:tmpl w:val="CE0423E6"/>
    <w:lvl w:ilvl="0" w:tplc="5D587ABA">
      <w:start w:val="1"/>
      <w:numFmt w:val="bullet"/>
      <w:lvlText w:val="−"/>
      <w:lvlJc w:val="left"/>
      <w:pPr>
        <w:ind w:left="1160" w:hanging="80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E26C39"/>
    <w:multiLevelType w:val="hybridMultilevel"/>
    <w:tmpl w:val="202818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B317C3"/>
    <w:multiLevelType w:val="hybridMultilevel"/>
    <w:tmpl w:val="97260070"/>
    <w:lvl w:ilvl="0" w:tplc="E990E19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19133B"/>
    <w:multiLevelType w:val="hybridMultilevel"/>
    <w:tmpl w:val="C2CCC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B7565E"/>
    <w:multiLevelType w:val="singleLevel"/>
    <w:tmpl w:val="3D4AC17E"/>
    <w:lvl w:ilvl="0">
      <w:start w:val="1"/>
      <w:numFmt w:val="decimal"/>
      <w:pStyle w:val="IEEEStdsRegularTableCaption"/>
      <w:lvlText w:val="Table %1"/>
      <w:lvlJc w:val="center"/>
      <w:pPr>
        <w:tabs>
          <w:tab w:val="num" w:pos="1080"/>
        </w:tabs>
        <w:ind w:left="0" w:firstLine="0"/>
      </w:pPr>
      <w:rPr>
        <w:rFonts w:ascii="Arial" w:hAnsi="Arial" w:cs="Times New Roman" w:hint="default"/>
        <w:b/>
        <w:i w:val="0"/>
        <w:caps w:val="0"/>
        <w:strike w:val="0"/>
        <w:dstrike w:val="0"/>
        <w:vanish w:val="0"/>
        <w:webHidden w:val="0"/>
        <w:sz w:val="20"/>
        <w:u w:val="none"/>
        <w:effect w:val="none"/>
        <w:vertAlign w:val="baseline"/>
        <w:specVanish w:val="0"/>
      </w:rPr>
    </w:lvl>
  </w:abstractNum>
  <w:abstractNum w:abstractNumId="19" w15:restartNumberingAfterBreak="0">
    <w:nsid w:val="3294061C"/>
    <w:multiLevelType w:val="hybridMultilevel"/>
    <w:tmpl w:val="1D8C09EC"/>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5151A62"/>
    <w:multiLevelType w:val="hybridMultilevel"/>
    <w:tmpl w:val="5E06A6BC"/>
    <w:lvl w:ilvl="0" w:tplc="2D3EFCA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A023061"/>
    <w:multiLevelType w:val="hybridMultilevel"/>
    <w:tmpl w:val="61649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054751"/>
    <w:multiLevelType w:val="hybridMultilevel"/>
    <w:tmpl w:val="6BDC5AAA"/>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15:restartNumberingAfterBreak="0">
    <w:nsid w:val="40A94C76"/>
    <w:multiLevelType w:val="hybridMultilevel"/>
    <w:tmpl w:val="FB349A16"/>
    <w:lvl w:ilvl="0" w:tplc="E4088968">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B2280A"/>
    <w:multiLevelType w:val="hybridMultilevel"/>
    <w:tmpl w:val="61124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080180"/>
    <w:multiLevelType w:val="hybridMultilevel"/>
    <w:tmpl w:val="51CEA16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AA6492C"/>
    <w:multiLevelType w:val="hybridMultilevel"/>
    <w:tmpl w:val="5F50E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9405CD"/>
    <w:multiLevelType w:val="hybridMultilevel"/>
    <w:tmpl w:val="590C85F6"/>
    <w:lvl w:ilvl="0" w:tplc="04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6AAC1719"/>
    <w:multiLevelType w:val="hybridMultilevel"/>
    <w:tmpl w:val="77B4B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AC2B8F"/>
    <w:multiLevelType w:val="hybridMultilevel"/>
    <w:tmpl w:val="2620EC1E"/>
    <w:lvl w:ilvl="0" w:tplc="78BEB4B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427AAE"/>
    <w:multiLevelType w:val="hybridMultilevel"/>
    <w:tmpl w:val="6FF47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C5207F"/>
    <w:multiLevelType w:val="hybridMultilevel"/>
    <w:tmpl w:val="9B92BF1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6"/>
  </w:num>
  <w:num w:numId="13">
    <w:abstractNumId w:val="23"/>
  </w:num>
  <w:num w:numId="14">
    <w:abstractNumId w:val="12"/>
  </w:num>
  <w:num w:numId="15">
    <w:abstractNumId w:val="31"/>
  </w:num>
  <w:num w:numId="16">
    <w:abstractNumId w:val="0"/>
  </w:num>
  <w:num w:numId="17">
    <w:abstractNumId w:val="29"/>
  </w:num>
  <w:num w:numId="18">
    <w:abstractNumId w:val="13"/>
  </w:num>
  <w:num w:numId="19">
    <w:abstractNumId w:val="14"/>
  </w:num>
  <w:num w:numId="20">
    <w:abstractNumId w:val="15"/>
  </w:num>
  <w:num w:numId="21">
    <w:abstractNumId w:val="21"/>
  </w:num>
  <w:num w:numId="22">
    <w:abstractNumId w:val="20"/>
  </w:num>
  <w:num w:numId="23">
    <w:abstractNumId w:val="19"/>
  </w:num>
  <w:num w:numId="24">
    <w:abstractNumId w:val="17"/>
  </w:num>
  <w:num w:numId="25">
    <w:abstractNumId w:val="26"/>
  </w:num>
  <w:num w:numId="26">
    <w:abstractNumId w:val="28"/>
  </w:num>
  <w:num w:numId="27">
    <w:abstractNumId w:val="22"/>
  </w:num>
  <w:num w:numId="28">
    <w:abstractNumId w:val="27"/>
  </w:num>
  <w:num w:numId="29">
    <w:abstractNumId w:val="24"/>
  </w:num>
  <w:num w:numId="30">
    <w:abstractNumId w:val="30"/>
  </w:num>
  <w:num w:numId="31">
    <w:abstractNumId w:val="18"/>
    <w:lvlOverride w:ilvl="0">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899"/>
    <w:rsid w:val="00014F69"/>
    <w:rsid w:val="000171DB"/>
    <w:rsid w:val="00023D9A"/>
    <w:rsid w:val="0003582E"/>
    <w:rsid w:val="00043D75"/>
    <w:rsid w:val="00057000"/>
    <w:rsid w:val="000640E0"/>
    <w:rsid w:val="00086D80"/>
    <w:rsid w:val="0009284B"/>
    <w:rsid w:val="000966A8"/>
    <w:rsid w:val="000A0A5C"/>
    <w:rsid w:val="000A5CA2"/>
    <w:rsid w:val="000E3C61"/>
    <w:rsid w:val="000E3E55"/>
    <w:rsid w:val="000E6083"/>
    <w:rsid w:val="000E6125"/>
    <w:rsid w:val="000F1DFE"/>
    <w:rsid w:val="00100BAF"/>
    <w:rsid w:val="00113DBE"/>
    <w:rsid w:val="001200A6"/>
    <w:rsid w:val="001251DA"/>
    <w:rsid w:val="00125432"/>
    <w:rsid w:val="0012663F"/>
    <w:rsid w:val="00135837"/>
    <w:rsid w:val="00136DDD"/>
    <w:rsid w:val="00137F40"/>
    <w:rsid w:val="00144BDF"/>
    <w:rsid w:val="00155DDC"/>
    <w:rsid w:val="001871EC"/>
    <w:rsid w:val="001A20C3"/>
    <w:rsid w:val="001A670F"/>
    <w:rsid w:val="001B6A45"/>
    <w:rsid w:val="001C1003"/>
    <w:rsid w:val="001C62B8"/>
    <w:rsid w:val="001D22D8"/>
    <w:rsid w:val="001D4296"/>
    <w:rsid w:val="001D6A7D"/>
    <w:rsid w:val="001E7B0E"/>
    <w:rsid w:val="001F141D"/>
    <w:rsid w:val="001F7256"/>
    <w:rsid w:val="00200A06"/>
    <w:rsid w:val="00200A98"/>
    <w:rsid w:val="00201AFA"/>
    <w:rsid w:val="002229F1"/>
    <w:rsid w:val="00233F75"/>
    <w:rsid w:val="00253DBE"/>
    <w:rsid w:val="00253DC6"/>
    <w:rsid w:val="0025489C"/>
    <w:rsid w:val="002622FA"/>
    <w:rsid w:val="00263518"/>
    <w:rsid w:val="00264729"/>
    <w:rsid w:val="002759E7"/>
    <w:rsid w:val="00277326"/>
    <w:rsid w:val="00286018"/>
    <w:rsid w:val="002A11C4"/>
    <w:rsid w:val="002A399B"/>
    <w:rsid w:val="002C26C0"/>
    <w:rsid w:val="002C2BC5"/>
    <w:rsid w:val="002E0407"/>
    <w:rsid w:val="002E79CB"/>
    <w:rsid w:val="002F0471"/>
    <w:rsid w:val="002F1714"/>
    <w:rsid w:val="002F7F55"/>
    <w:rsid w:val="0030745F"/>
    <w:rsid w:val="00314630"/>
    <w:rsid w:val="0032090A"/>
    <w:rsid w:val="00321CB8"/>
    <w:rsid w:val="00321CDE"/>
    <w:rsid w:val="00333E15"/>
    <w:rsid w:val="003571BC"/>
    <w:rsid w:val="0036090C"/>
    <w:rsid w:val="00364979"/>
    <w:rsid w:val="00385B9C"/>
    <w:rsid w:val="00385FB5"/>
    <w:rsid w:val="0038715D"/>
    <w:rsid w:val="00392E84"/>
    <w:rsid w:val="00394DBF"/>
    <w:rsid w:val="003957A6"/>
    <w:rsid w:val="003A3DCF"/>
    <w:rsid w:val="003A43EF"/>
    <w:rsid w:val="003B60A2"/>
    <w:rsid w:val="003C7445"/>
    <w:rsid w:val="003E2241"/>
    <w:rsid w:val="003E39A2"/>
    <w:rsid w:val="003E57AB"/>
    <w:rsid w:val="003E7A7D"/>
    <w:rsid w:val="003F2BED"/>
    <w:rsid w:val="00400B49"/>
    <w:rsid w:val="00415A45"/>
    <w:rsid w:val="00420899"/>
    <w:rsid w:val="00443878"/>
    <w:rsid w:val="004452BC"/>
    <w:rsid w:val="004539A8"/>
    <w:rsid w:val="004712CA"/>
    <w:rsid w:val="0047422E"/>
    <w:rsid w:val="0049674B"/>
    <w:rsid w:val="004C0673"/>
    <w:rsid w:val="004C4E4E"/>
    <w:rsid w:val="004E6EB3"/>
    <w:rsid w:val="004F3816"/>
    <w:rsid w:val="004F500A"/>
    <w:rsid w:val="005126A0"/>
    <w:rsid w:val="00542087"/>
    <w:rsid w:val="00543D41"/>
    <w:rsid w:val="00545472"/>
    <w:rsid w:val="005571A4"/>
    <w:rsid w:val="005633D8"/>
    <w:rsid w:val="00566EDA"/>
    <w:rsid w:val="0057081A"/>
    <w:rsid w:val="00572654"/>
    <w:rsid w:val="00597201"/>
    <w:rsid w:val="005976A1"/>
    <w:rsid w:val="005A34E7"/>
    <w:rsid w:val="005B5629"/>
    <w:rsid w:val="005C0300"/>
    <w:rsid w:val="005C27A2"/>
    <w:rsid w:val="005D4FEB"/>
    <w:rsid w:val="005D65ED"/>
    <w:rsid w:val="005E0E6C"/>
    <w:rsid w:val="005F4B6A"/>
    <w:rsid w:val="006010F3"/>
    <w:rsid w:val="0060381B"/>
    <w:rsid w:val="00604A5E"/>
    <w:rsid w:val="00615A0A"/>
    <w:rsid w:val="00627626"/>
    <w:rsid w:val="006333D4"/>
    <w:rsid w:val="006369B2"/>
    <w:rsid w:val="0063718D"/>
    <w:rsid w:val="00647525"/>
    <w:rsid w:val="00647A71"/>
    <w:rsid w:val="00652322"/>
    <w:rsid w:val="006530A8"/>
    <w:rsid w:val="006570B0"/>
    <w:rsid w:val="0066022F"/>
    <w:rsid w:val="006816B1"/>
    <w:rsid w:val="006823F3"/>
    <w:rsid w:val="0069210B"/>
    <w:rsid w:val="00695DD7"/>
    <w:rsid w:val="006A4055"/>
    <w:rsid w:val="006A7C27"/>
    <w:rsid w:val="006B2FE4"/>
    <w:rsid w:val="006B37B0"/>
    <w:rsid w:val="006C5641"/>
    <w:rsid w:val="006D1089"/>
    <w:rsid w:val="006D1B86"/>
    <w:rsid w:val="006D7355"/>
    <w:rsid w:val="006F16CD"/>
    <w:rsid w:val="006F7DEE"/>
    <w:rsid w:val="00715CA6"/>
    <w:rsid w:val="00730851"/>
    <w:rsid w:val="00731135"/>
    <w:rsid w:val="007324AF"/>
    <w:rsid w:val="007409B4"/>
    <w:rsid w:val="00741974"/>
    <w:rsid w:val="0075247F"/>
    <w:rsid w:val="0075525E"/>
    <w:rsid w:val="00756D3D"/>
    <w:rsid w:val="007806C2"/>
    <w:rsid w:val="00781FEE"/>
    <w:rsid w:val="007903F8"/>
    <w:rsid w:val="00794F4F"/>
    <w:rsid w:val="007974BE"/>
    <w:rsid w:val="007A0916"/>
    <w:rsid w:val="007A0DFD"/>
    <w:rsid w:val="007C7122"/>
    <w:rsid w:val="007D3F11"/>
    <w:rsid w:val="007E180E"/>
    <w:rsid w:val="007E2C69"/>
    <w:rsid w:val="007E53E4"/>
    <w:rsid w:val="007E656A"/>
    <w:rsid w:val="007F0FE9"/>
    <w:rsid w:val="007F3CAA"/>
    <w:rsid w:val="007F664D"/>
    <w:rsid w:val="0080099A"/>
    <w:rsid w:val="00837203"/>
    <w:rsid w:val="00842137"/>
    <w:rsid w:val="0085256C"/>
    <w:rsid w:val="00853F5F"/>
    <w:rsid w:val="00856C7A"/>
    <w:rsid w:val="008623ED"/>
    <w:rsid w:val="00875AA6"/>
    <w:rsid w:val="00880944"/>
    <w:rsid w:val="0089088E"/>
    <w:rsid w:val="00892297"/>
    <w:rsid w:val="008964D6"/>
    <w:rsid w:val="008B5123"/>
    <w:rsid w:val="008E0172"/>
    <w:rsid w:val="009331F8"/>
    <w:rsid w:val="00936852"/>
    <w:rsid w:val="0094045D"/>
    <w:rsid w:val="009406B5"/>
    <w:rsid w:val="00946166"/>
    <w:rsid w:val="00951789"/>
    <w:rsid w:val="00983164"/>
    <w:rsid w:val="009972EF"/>
    <w:rsid w:val="009A0A1B"/>
    <w:rsid w:val="009B2352"/>
    <w:rsid w:val="009B5035"/>
    <w:rsid w:val="009C3160"/>
    <w:rsid w:val="009D644B"/>
    <w:rsid w:val="009E766E"/>
    <w:rsid w:val="009F1960"/>
    <w:rsid w:val="009F4B1A"/>
    <w:rsid w:val="009F715E"/>
    <w:rsid w:val="00A10DBB"/>
    <w:rsid w:val="00A11720"/>
    <w:rsid w:val="00A21247"/>
    <w:rsid w:val="00A31D47"/>
    <w:rsid w:val="00A4013E"/>
    <w:rsid w:val="00A4045F"/>
    <w:rsid w:val="00A427CD"/>
    <w:rsid w:val="00A45FEE"/>
    <w:rsid w:val="00A4600B"/>
    <w:rsid w:val="00A50506"/>
    <w:rsid w:val="00A51EF0"/>
    <w:rsid w:val="00A52E03"/>
    <w:rsid w:val="00A544C5"/>
    <w:rsid w:val="00A67A81"/>
    <w:rsid w:val="00A730A6"/>
    <w:rsid w:val="00A9031A"/>
    <w:rsid w:val="00A96899"/>
    <w:rsid w:val="00A971A0"/>
    <w:rsid w:val="00AA1186"/>
    <w:rsid w:val="00AA1F22"/>
    <w:rsid w:val="00AC39D2"/>
    <w:rsid w:val="00AD1756"/>
    <w:rsid w:val="00AD1A2F"/>
    <w:rsid w:val="00AE4A79"/>
    <w:rsid w:val="00AF38A7"/>
    <w:rsid w:val="00B05821"/>
    <w:rsid w:val="00B100D6"/>
    <w:rsid w:val="00B1268D"/>
    <w:rsid w:val="00B164C9"/>
    <w:rsid w:val="00B17BA1"/>
    <w:rsid w:val="00B2628E"/>
    <w:rsid w:val="00B26C28"/>
    <w:rsid w:val="00B4174C"/>
    <w:rsid w:val="00B453F5"/>
    <w:rsid w:val="00B61624"/>
    <w:rsid w:val="00B66481"/>
    <w:rsid w:val="00B66F55"/>
    <w:rsid w:val="00B7189C"/>
    <w:rsid w:val="00B718A5"/>
    <w:rsid w:val="00B74BA5"/>
    <w:rsid w:val="00BA788A"/>
    <w:rsid w:val="00BB4983"/>
    <w:rsid w:val="00BB7597"/>
    <w:rsid w:val="00BC62E2"/>
    <w:rsid w:val="00C03A7B"/>
    <w:rsid w:val="00C42125"/>
    <w:rsid w:val="00C5406A"/>
    <w:rsid w:val="00C62814"/>
    <w:rsid w:val="00C67B25"/>
    <w:rsid w:val="00C748F7"/>
    <w:rsid w:val="00C74937"/>
    <w:rsid w:val="00C857C8"/>
    <w:rsid w:val="00CB2599"/>
    <w:rsid w:val="00CC386F"/>
    <w:rsid w:val="00CD2139"/>
    <w:rsid w:val="00CE12C6"/>
    <w:rsid w:val="00CE5986"/>
    <w:rsid w:val="00CF160A"/>
    <w:rsid w:val="00D26477"/>
    <w:rsid w:val="00D647EF"/>
    <w:rsid w:val="00D73137"/>
    <w:rsid w:val="00D771EA"/>
    <w:rsid w:val="00D977A2"/>
    <w:rsid w:val="00DA1D47"/>
    <w:rsid w:val="00DB0706"/>
    <w:rsid w:val="00DD50DE"/>
    <w:rsid w:val="00DE3062"/>
    <w:rsid w:val="00DF5539"/>
    <w:rsid w:val="00E05550"/>
    <w:rsid w:val="00E0581D"/>
    <w:rsid w:val="00E1590B"/>
    <w:rsid w:val="00E204DD"/>
    <w:rsid w:val="00E228B7"/>
    <w:rsid w:val="00E3446B"/>
    <w:rsid w:val="00E353EC"/>
    <w:rsid w:val="00E46994"/>
    <w:rsid w:val="00E51F61"/>
    <w:rsid w:val="00E53C24"/>
    <w:rsid w:val="00E56E77"/>
    <w:rsid w:val="00E95F35"/>
    <w:rsid w:val="00EA0BE7"/>
    <w:rsid w:val="00EB444D"/>
    <w:rsid w:val="00ED3288"/>
    <w:rsid w:val="00ED7342"/>
    <w:rsid w:val="00EE1A06"/>
    <w:rsid w:val="00EE5C0D"/>
    <w:rsid w:val="00EF4792"/>
    <w:rsid w:val="00F02294"/>
    <w:rsid w:val="00F30DE7"/>
    <w:rsid w:val="00F35F57"/>
    <w:rsid w:val="00F37D33"/>
    <w:rsid w:val="00F50467"/>
    <w:rsid w:val="00F562A0"/>
    <w:rsid w:val="00F57FA4"/>
    <w:rsid w:val="00F73C8A"/>
    <w:rsid w:val="00F743FD"/>
    <w:rsid w:val="00FA02CB"/>
    <w:rsid w:val="00FA2177"/>
    <w:rsid w:val="00FB0783"/>
    <w:rsid w:val="00FB7A8B"/>
    <w:rsid w:val="00FC2485"/>
    <w:rsid w:val="00FD439E"/>
    <w:rsid w:val="00FD76CB"/>
    <w:rsid w:val="00FE152B"/>
    <w:rsid w:val="00FE239E"/>
    <w:rsid w:val="00FF1151"/>
    <w:rsid w:val="00FF4546"/>
    <w:rsid w:val="00FF538F"/>
    <w:rsid w:val="00FF6B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463BD059"/>
  <w15:docId w15:val="{8077DF4C-AB10-41DC-9C57-CACD6BA33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65ED"/>
    <w:pPr>
      <w:spacing w:before="120" w:after="0" w:line="240" w:lineRule="auto"/>
    </w:pPr>
    <w:rPr>
      <w:rFonts w:ascii="Times New Roman" w:hAnsi="Times New Roman" w:cs="Times New Roman"/>
      <w:sz w:val="24"/>
      <w:szCs w:val="24"/>
      <w:lang w:val="en-GB" w:eastAsia="ja-JP"/>
    </w:rPr>
  </w:style>
  <w:style w:type="paragraph" w:styleId="Heading1">
    <w:name w:val="heading 1"/>
    <w:aliases w:val="h1,1st level,toc1,l1,I1,1,AboutDocument,Gesamzüberschrift,Test"/>
    <w:basedOn w:val="Normal"/>
    <w:next w:val="Normal"/>
    <w:link w:val="Heading1Char"/>
    <w:qFormat/>
    <w:rsid w:val="005D65ED"/>
    <w:pPr>
      <w:keepNext/>
      <w:keepLines/>
      <w:tabs>
        <w:tab w:val="left" w:pos="794"/>
        <w:tab w:val="left" w:pos="1191"/>
        <w:tab w:val="left" w:pos="1588"/>
        <w:tab w:val="left" w:pos="1985"/>
      </w:tabs>
      <w:overflowPunct w:val="0"/>
      <w:autoSpaceDE w:val="0"/>
      <w:autoSpaceDN w:val="0"/>
      <w:adjustRightInd w:val="0"/>
      <w:spacing w:before="360"/>
      <w:ind w:left="794" w:hanging="794"/>
      <w:textAlignment w:val="baseline"/>
      <w:outlineLvl w:val="0"/>
    </w:pPr>
    <w:rPr>
      <w:rFonts w:eastAsia="Times New Roman"/>
      <w:b/>
      <w:szCs w:val="20"/>
      <w:lang w:eastAsia="en-US"/>
    </w:rPr>
  </w:style>
  <w:style w:type="paragraph" w:styleId="Heading2">
    <w:name w:val="heading 2"/>
    <w:basedOn w:val="Heading1"/>
    <w:next w:val="Normal"/>
    <w:link w:val="Heading2Char"/>
    <w:qFormat/>
    <w:rsid w:val="005D65ED"/>
    <w:pPr>
      <w:spacing w:before="240"/>
      <w:outlineLvl w:val="1"/>
    </w:pPr>
  </w:style>
  <w:style w:type="paragraph" w:styleId="Heading3">
    <w:name w:val="heading 3"/>
    <w:basedOn w:val="Heading1"/>
    <w:next w:val="Normal"/>
    <w:link w:val="Heading3Char"/>
    <w:qFormat/>
    <w:rsid w:val="005D65ED"/>
    <w:pPr>
      <w:spacing w:before="160"/>
      <w:outlineLvl w:val="2"/>
    </w:pPr>
  </w:style>
  <w:style w:type="paragraph" w:styleId="Heading4">
    <w:name w:val="heading 4"/>
    <w:basedOn w:val="Heading3"/>
    <w:next w:val="Normal"/>
    <w:link w:val="Heading4Char"/>
    <w:qFormat/>
    <w:rsid w:val="005D65ED"/>
    <w:pPr>
      <w:tabs>
        <w:tab w:val="clear" w:pos="794"/>
        <w:tab w:val="left" w:pos="1021"/>
      </w:tabs>
      <w:ind w:left="1021" w:hanging="1021"/>
      <w:outlineLvl w:val="3"/>
    </w:pPr>
  </w:style>
  <w:style w:type="paragraph" w:styleId="Heading5">
    <w:name w:val="heading 5"/>
    <w:basedOn w:val="Heading4"/>
    <w:next w:val="Normal"/>
    <w:link w:val="Heading5Char"/>
    <w:qFormat/>
    <w:rsid w:val="005D65ED"/>
    <w:pPr>
      <w:outlineLvl w:val="4"/>
    </w:pPr>
  </w:style>
  <w:style w:type="paragraph" w:styleId="Heading6">
    <w:name w:val="heading 6"/>
    <w:basedOn w:val="Heading4"/>
    <w:next w:val="Normal"/>
    <w:link w:val="Heading6Char"/>
    <w:qFormat/>
    <w:rsid w:val="005D65ED"/>
    <w:pPr>
      <w:tabs>
        <w:tab w:val="clear" w:pos="1021"/>
        <w:tab w:val="clear" w:pos="1191"/>
      </w:tabs>
      <w:ind w:left="1588" w:hanging="1588"/>
      <w:outlineLvl w:val="5"/>
    </w:pPr>
  </w:style>
  <w:style w:type="paragraph" w:styleId="Heading7">
    <w:name w:val="heading 7"/>
    <w:basedOn w:val="Heading6"/>
    <w:next w:val="Normal"/>
    <w:link w:val="Heading7Char"/>
    <w:qFormat/>
    <w:rsid w:val="005D65ED"/>
    <w:pPr>
      <w:outlineLvl w:val="6"/>
    </w:pPr>
  </w:style>
  <w:style w:type="paragraph" w:styleId="Heading8">
    <w:name w:val="heading 8"/>
    <w:basedOn w:val="Heading6"/>
    <w:next w:val="Normal"/>
    <w:link w:val="Heading8Char"/>
    <w:qFormat/>
    <w:rsid w:val="005D65ED"/>
    <w:pPr>
      <w:outlineLvl w:val="7"/>
    </w:pPr>
  </w:style>
  <w:style w:type="paragraph" w:styleId="Heading9">
    <w:name w:val="heading 9"/>
    <w:basedOn w:val="Heading6"/>
    <w:next w:val="Normal"/>
    <w:link w:val="Heading9Char"/>
    <w:qFormat/>
    <w:rsid w:val="005D65E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1st level Char,toc1 Char,l1 Char,I1 Char,1 Char,AboutDocument Char,Gesamzüberschrift Char,Test Char"/>
    <w:basedOn w:val="DefaultParagraphFont"/>
    <w:link w:val="Heading1"/>
    <w:rsid w:val="005D65ED"/>
    <w:rPr>
      <w:rFonts w:ascii="Times New Roman" w:eastAsia="Times New Roman" w:hAnsi="Times New Roman" w:cs="Times New Roman"/>
      <w:b/>
      <w:sz w:val="24"/>
      <w:szCs w:val="20"/>
      <w:lang w:val="en-GB" w:eastAsia="en-US"/>
    </w:rPr>
  </w:style>
  <w:style w:type="character" w:customStyle="1" w:styleId="Heading2Char">
    <w:name w:val="Heading 2 Char"/>
    <w:basedOn w:val="DefaultParagraphFont"/>
    <w:link w:val="Heading2"/>
    <w:rsid w:val="005D65ED"/>
    <w:rPr>
      <w:rFonts w:ascii="Times New Roman" w:eastAsia="Times New Roman" w:hAnsi="Times New Roman" w:cs="Times New Roman"/>
      <w:b/>
      <w:sz w:val="24"/>
      <w:szCs w:val="20"/>
      <w:lang w:val="en-GB" w:eastAsia="en-US"/>
    </w:rPr>
  </w:style>
  <w:style w:type="character" w:customStyle="1" w:styleId="Heading3Char">
    <w:name w:val="Heading 3 Char"/>
    <w:basedOn w:val="DefaultParagraphFont"/>
    <w:link w:val="Heading3"/>
    <w:rsid w:val="005D65ED"/>
    <w:rPr>
      <w:rFonts w:ascii="Times New Roman" w:eastAsia="Times New Roman" w:hAnsi="Times New Roman" w:cs="Times New Roman"/>
      <w:b/>
      <w:sz w:val="24"/>
      <w:szCs w:val="20"/>
      <w:lang w:val="en-GB" w:eastAsia="en-US"/>
    </w:rPr>
  </w:style>
  <w:style w:type="character" w:customStyle="1" w:styleId="Heading4Char">
    <w:name w:val="Heading 4 Char"/>
    <w:basedOn w:val="DefaultParagraphFont"/>
    <w:link w:val="Heading4"/>
    <w:rsid w:val="005D65ED"/>
    <w:rPr>
      <w:rFonts w:ascii="Times New Roman" w:eastAsia="Times New Roman" w:hAnsi="Times New Roman" w:cs="Times New Roman"/>
      <w:b/>
      <w:sz w:val="24"/>
      <w:szCs w:val="20"/>
      <w:lang w:val="en-GB" w:eastAsia="en-US"/>
    </w:rPr>
  </w:style>
  <w:style w:type="character" w:customStyle="1" w:styleId="Heading5Char">
    <w:name w:val="Heading 5 Char"/>
    <w:basedOn w:val="DefaultParagraphFont"/>
    <w:link w:val="Heading5"/>
    <w:rsid w:val="005D65ED"/>
    <w:rPr>
      <w:rFonts w:ascii="Times New Roman" w:eastAsia="Times New Roman" w:hAnsi="Times New Roman" w:cs="Times New Roman"/>
      <w:b/>
      <w:sz w:val="24"/>
      <w:szCs w:val="20"/>
      <w:lang w:val="en-GB" w:eastAsia="en-US"/>
    </w:rPr>
  </w:style>
  <w:style w:type="character" w:customStyle="1" w:styleId="Heading6Char">
    <w:name w:val="Heading 6 Char"/>
    <w:basedOn w:val="DefaultParagraphFont"/>
    <w:link w:val="Heading6"/>
    <w:rsid w:val="005D65ED"/>
    <w:rPr>
      <w:rFonts w:ascii="Times New Roman" w:eastAsia="Times New Roman" w:hAnsi="Times New Roman" w:cs="Times New Roman"/>
      <w:b/>
      <w:sz w:val="24"/>
      <w:szCs w:val="20"/>
      <w:lang w:val="en-GB" w:eastAsia="en-US"/>
    </w:rPr>
  </w:style>
  <w:style w:type="character" w:customStyle="1" w:styleId="Heading7Char">
    <w:name w:val="Heading 7 Char"/>
    <w:basedOn w:val="DefaultParagraphFont"/>
    <w:link w:val="Heading7"/>
    <w:rsid w:val="005D65ED"/>
    <w:rPr>
      <w:rFonts w:ascii="Times New Roman" w:eastAsia="Times New Roman" w:hAnsi="Times New Roman" w:cs="Times New Roman"/>
      <w:b/>
      <w:sz w:val="24"/>
      <w:szCs w:val="20"/>
      <w:lang w:val="en-GB" w:eastAsia="en-US"/>
    </w:rPr>
  </w:style>
  <w:style w:type="character" w:customStyle="1" w:styleId="Heading8Char">
    <w:name w:val="Heading 8 Char"/>
    <w:basedOn w:val="DefaultParagraphFont"/>
    <w:link w:val="Heading8"/>
    <w:rsid w:val="005D65ED"/>
    <w:rPr>
      <w:rFonts w:ascii="Times New Roman" w:eastAsia="Times New Roman" w:hAnsi="Times New Roman" w:cs="Times New Roman"/>
      <w:b/>
      <w:sz w:val="24"/>
      <w:szCs w:val="20"/>
      <w:lang w:val="en-GB" w:eastAsia="en-US"/>
    </w:rPr>
  </w:style>
  <w:style w:type="character" w:customStyle="1" w:styleId="Heading9Char">
    <w:name w:val="Heading 9 Char"/>
    <w:basedOn w:val="DefaultParagraphFont"/>
    <w:link w:val="Heading9"/>
    <w:rsid w:val="005D65ED"/>
    <w:rPr>
      <w:rFonts w:ascii="Times New Roman" w:eastAsia="Times New Roman" w:hAnsi="Times New Roman" w:cs="Times New Roman"/>
      <w:b/>
      <w:sz w:val="24"/>
      <w:szCs w:val="20"/>
      <w:lang w:val="en-GB" w:eastAsia="en-US"/>
    </w:rPr>
  </w:style>
  <w:style w:type="character" w:styleId="PlaceholderText">
    <w:name w:val="Placeholder Text"/>
    <w:basedOn w:val="DefaultParagraphFont"/>
    <w:uiPriority w:val="99"/>
    <w:semiHidden/>
    <w:rsid w:val="005D65ED"/>
    <w:rPr>
      <w:rFonts w:ascii="Times New Roman" w:hAnsi="Times New Roman"/>
      <w:color w:val="808080"/>
    </w:rPr>
  </w:style>
  <w:style w:type="paragraph" w:customStyle="1" w:styleId="Docnumber">
    <w:name w:val="Docnumber"/>
    <w:basedOn w:val="Normal"/>
    <w:link w:val="DocnumberChar"/>
    <w:qFormat/>
    <w:rsid w:val="005D65ED"/>
    <w:pPr>
      <w:tabs>
        <w:tab w:val="left" w:pos="794"/>
        <w:tab w:val="left" w:pos="1191"/>
        <w:tab w:val="left" w:pos="1588"/>
        <w:tab w:val="left" w:pos="1985"/>
      </w:tabs>
      <w:overflowPunct w:val="0"/>
      <w:autoSpaceDE w:val="0"/>
      <w:autoSpaceDN w:val="0"/>
      <w:adjustRightInd w:val="0"/>
      <w:jc w:val="right"/>
      <w:textAlignment w:val="baseline"/>
    </w:pPr>
    <w:rPr>
      <w:rFonts w:eastAsia="SimSun"/>
      <w:b/>
      <w:sz w:val="32"/>
      <w:szCs w:val="20"/>
      <w:lang w:eastAsia="en-US"/>
    </w:rPr>
  </w:style>
  <w:style w:type="character" w:customStyle="1" w:styleId="DocnumberChar">
    <w:name w:val="Docnumber Char"/>
    <w:link w:val="Docnumber"/>
    <w:rsid w:val="005D65ED"/>
    <w:rPr>
      <w:rFonts w:ascii="Times New Roman" w:eastAsia="SimSun" w:hAnsi="Times New Roman" w:cs="Times New Roman"/>
      <w:b/>
      <w:sz w:val="32"/>
      <w:szCs w:val="20"/>
      <w:lang w:val="en-GB" w:eastAsia="en-US"/>
    </w:rPr>
  </w:style>
  <w:style w:type="paragraph" w:customStyle="1" w:styleId="AnnexNotitle">
    <w:name w:val="Annex_No &amp; title"/>
    <w:basedOn w:val="Normal"/>
    <w:next w:val="Normal"/>
    <w:rsid w:val="005D65ED"/>
    <w:pPr>
      <w:keepNext/>
      <w:keepLines/>
      <w:tabs>
        <w:tab w:val="left" w:pos="794"/>
        <w:tab w:val="left" w:pos="1191"/>
        <w:tab w:val="left" w:pos="1588"/>
        <w:tab w:val="left" w:pos="1985"/>
      </w:tabs>
      <w:overflowPunct w:val="0"/>
      <w:autoSpaceDE w:val="0"/>
      <w:autoSpaceDN w:val="0"/>
      <w:adjustRightInd w:val="0"/>
      <w:spacing w:before="480"/>
      <w:jc w:val="center"/>
      <w:textAlignment w:val="baseline"/>
      <w:outlineLvl w:val="0"/>
    </w:pPr>
    <w:rPr>
      <w:rFonts w:eastAsia="Times New Roman"/>
      <w:b/>
      <w:sz w:val="28"/>
      <w:szCs w:val="20"/>
      <w:lang w:eastAsia="en-US"/>
    </w:rPr>
  </w:style>
  <w:style w:type="paragraph" w:customStyle="1" w:styleId="AppendixNotitle">
    <w:name w:val="Appendix_No &amp; title"/>
    <w:basedOn w:val="AnnexNotitle"/>
    <w:next w:val="Normal"/>
    <w:rsid w:val="005D65ED"/>
  </w:style>
  <w:style w:type="paragraph" w:customStyle="1" w:styleId="CorrectionSeparatorBegin">
    <w:name w:val="Correction Separator Begin"/>
    <w:basedOn w:val="Normal"/>
    <w:rsid w:val="005D65ED"/>
    <w:pPr>
      <w:keepNext/>
      <w:pBdr>
        <w:bottom w:val="single" w:sz="12" w:space="1" w:color="auto"/>
      </w:pBdr>
      <w:spacing w:before="240" w:after="240"/>
      <w:ind w:left="1440" w:right="1440"/>
      <w:jc w:val="center"/>
    </w:pPr>
    <w:rPr>
      <w:rFonts w:eastAsia="Times New Roman"/>
      <w:b/>
      <w:i/>
      <w:sz w:val="20"/>
      <w:szCs w:val="20"/>
      <w:lang w:val="en-US" w:eastAsia="en-US"/>
    </w:rPr>
  </w:style>
  <w:style w:type="paragraph" w:customStyle="1" w:styleId="CorrectionSeparatorEnd">
    <w:name w:val="Correction Separator End"/>
    <w:basedOn w:val="Normal"/>
    <w:rsid w:val="005D65ED"/>
    <w:pPr>
      <w:pBdr>
        <w:top w:val="single" w:sz="12" w:space="1" w:color="auto"/>
      </w:pBdr>
      <w:spacing w:before="240" w:after="240"/>
      <w:ind w:left="1440" w:right="1440"/>
      <w:jc w:val="center"/>
    </w:pPr>
    <w:rPr>
      <w:rFonts w:eastAsia="Times New Roman"/>
      <w:b/>
      <w:i/>
      <w:sz w:val="20"/>
      <w:szCs w:val="20"/>
      <w:lang w:val="en-US" w:eastAsia="en-US"/>
    </w:rPr>
  </w:style>
  <w:style w:type="paragraph" w:customStyle="1" w:styleId="Figure">
    <w:name w:val="Figure"/>
    <w:basedOn w:val="Normal"/>
    <w:next w:val="Normal"/>
    <w:rsid w:val="005D65ED"/>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szCs w:val="20"/>
      <w:lang w:eastAsia="en-US"/>
    </w:rPr>
  </w:style>
  <w:style w:type="paragraph" w:customStyle="1" w:styleId="FigureNotitle">
    <w:name w:val="Figure_No &amp; title"/>
    <w:basedOn w:val="Normal"/>
    <w:next w:val="Normal"/>
    <w:qFormat/>
    <w:rsid w:val="005D65ED"/>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b/>
      <w:szCs w:val="20"/>
    </w:rPr>
  </w:style>
  <w:style w:type="paragraph" w:customStyle="1" w:styleId="Formal">
    <w:name w:val="Formal"/>
    <w:basedOn w:val="Normal"/>
    <w:rsid w:val="005D65ED"/>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eastAsia="SimSun" w:hAnsi="Courier New"/>
      <w:noProof/>
      <w:sz w:val="20"/>
      <w:szCs w:val="20"/>
      <w:lang w:val="en-US" w:eastAsia="en-US"/>
    </w:rPr>
  </w:style>
  <w:style w:type="paragraph" w:customStyle="1" w:styleId="Headingb">
    <w:name w:val="Heading_b"/>
    <w:basedOn w:val="Normal"/>
    <w:next w:val="Normal"/>
    <w:qFormat/>
    <w:rsid w:val="005D65ED"/>
    <w:pPr>
      <w:keepNext/>
      <w:tabs>
        <w:tab w:val="left" w:pos="794"/>
        <w:tab w:val="left" w:pos="1191"/>
        <w:tab w:val="left" w:pos="1588"/>
        <w:tab w:val="left" w:pos="1985"/>
      </w:tabs>
      <w:overflowPunct w:val="0"/>
      <w:autoSpaceDE w:val="0"/>
      <w:autoSpaceDN w:val="0"/>
      <w:adjustRightInd w:val="0"/>
      <w:spacing w:before="160"/>
      <w:textAlignment w:val="baseline"/>
    </w:pPr>
    <w:rPr>
      <w:rFonts w:eastAsia="Times New Roman"/>
      <w:b/>
      <w:szCs w:val="20"/>
      <w:lang w:eastAsia="en-US"/>
    </w:rPr>
  </w:style>
  <w:style w:type="paragraph" w:customStyle="1" w:styleId="Headingi">
    <w:name w:val="Heading_i"/>
    <w:basedOn w:val="Normal"/>
    <w:next w:val="Normal"/>
    <w:rsid w:val="005D65ED"/>
    <w:pPr>
      <w:keepNext/>
      <w:tabs>
        <w:tab w:val="left" w:pos="794"/>
        <w:tab w:val="left" w:pos="1191"/>
        <w:tab w:val="left" w:pos="1588"/>
        <w:tab w:val="left" w:pos="1985"/>
      </w:tabs>
      <w:overflowPunct w:val="0"/>
      <w:autoSpaceDE w:val="0"/>
      <w:autoSpaceDN w:val="0"/>
      <w:adjustRightInd w:val="0"/>
      <w:spacing w:before="160"/>
      <w:textAlignment w:val="baseline"/>
    </w:pPr>
    <w:rPr>
      <w:rFonts w:eastAsia="Times New Roman"/>
      <w:i/>
      <w:szCs w:val="20"/>
      <w:lang w:eastAsia="en-US"/>
    </w:rPr>
  </w:style>
  <w:style w:type="paragraph" w:customStyle="1" w:styleId="Headingib">
    <w:name w:val="Heading_ib"/>
    <w:basedOn w:val="Headingi"/>
    <w:next w:val="Normal"/>
    <w:qFormat/>
    <w:rsid w:val="005D65ED"/>
    <w:rPr>
      <w:rFonts w:eastAsiaTheme="minorEastAsia"/>
      <w:b/>
      <w:bCs/>
      <w:lang w:eastAsia="ja-JP"/>
    </w:rPr>
  </w:style>
  <w:style w:type="paragraph" w:customStyle="1" w:styleId="Normalbeforetable">
    <w:name w:val="Normal before table"/>
    <w:basedOn w:val="Normal"/>
    <w:rsid w:val="005D65ED"/>
    <w:pPr>
      <w:keepNext/>
      <w:spacing w:after="120"/>
    </w:pPr>
    <w:rPr>
      <w:rFonts w:eastAsia="????"/>
      <w:lang w:eastAsia="en-US"/>
    </w:rPr>
  </w:style>
  <w:style w:type="paragraph" w:customStyle="1" w:styleId="RecNo">
    <w:name w:val="Rec_No"/>
    <w:basedOn w:val="Normal"/>
    <w:next w:val="Normal"/>
    <w:rsid w:val="005D65ED"/>
    <w:pPr>
      <w:keepNext/>
      <w:keepLines/>
      <w:tabs>
        <w:tab w:val="left" w:pos="794"/>
        <w:tab w:val="left" w:pos="1191"/>
        <w:tab w:val="left" w:pos="1588"/>
        <w:tab w:val="left" w:pos="1985"/>
      </w:tabs>
      <w:overflowPunct w:val="0"/>
      <w:autoSpaceDE w:val="0"/>
      <w:autoSpaceDN w:val="0"/>
      <w:adjustRightInd w:val="0"/>
      <w:spacing w:before="0"/>
      <w:textAlignment w:val="baseline"/>
    </w:pPr>
    <w:rPr>
      <w:b/>
      <w:sz w:val="28"/>
      <w:szCs w:val="20"/>
    </w:rPr>
  </w:style>
  <w:style w:type="paragraph" w:customStyle="1" w:styleId="Rectitle">
    <w:name w:val="Rec_title"/>
    <w:basedOn w:val="Normal"/>
    <w:next w:val="Normal"/>
    <w:rsid w:val="005D65ED"/>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b/>
      <w:sz w:val="28"/>
      <w:szCs w:val="20"/>
    </w:rPr>
  </w:style>
  <w:style w:type="paragraph" w:customStyle="1" w:styleId="Reftext">
    <w:name w:val="Ref_text"/>
    <w:basedOn w:val="Normal"/>
    <w:rsid w:val="005D65ED"/>
    <w:pPr>
      <w:overflowPunct w:val="0"/>
      <w:autoSpaceDE w:val="0"/>
      <w:autoSpaceDN w:val="0"/>
      <w:adjustRightInd w:val="0"/>
      <w:ind w:left="2268" w:hanging="2268"/>
      <w:textAlignment w:val="baseline"/>
    </w:pPr>
    <w:rPr>
      <w:rFonts w:eastAsia="Times New Roman"/>
      <w:szCs w:val="20"/>
      <w:lang w:eastAsia="en-US"/>
    </w:rPr>
  </w:style>
  <w:style w:type="paragraph" w:customStyle="1" w:styleId="Tablehead">
    <w:name w:val="Table_head"/>
    <w:basedOn w:val="Normal"/>
    <w:next w:val="Normal"/>
    <w:rsid w:val="005D65ED"/>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szCs w:val="20"/>
      <w:lang w:eastAsia="en-US"/>
    </w:rPr>
  </w:style>
  <w:style w:type="paragraph" w:customStyle="1" w:styleId="Tablelegend">
    <w:name w:val="Table_legend"/>
    <w:basedOn w:val="Normal"/>
    <w:rsid w:val="005D65E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textAlignment w:val="baseline"/>
    </w:pPr>
    <w:rPr>
      <w:rFonts w:eastAsia="Times New Roman"/>
      <w:sz w:val="22"/>
      <w:szCs w:val="20"/>
      <w:lang w:eastAsia="en-US"/>
    </w:rPr>
  </w:style>
  <w:style w:type="paragraph" w:customStyle="1" w:styleId="TableNotitle">
    <w:name w:val="Table_No &amp; title"/>
    <w:basedOn w:val="Normal"/>
    <w:next w:val="Normal"/>
    <w:qFormat/>
    <w:rsid w:val="005D65ED"/>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b/>
      <w:szCs w:val="20"/>
    </w:rPr>
  </w:style>
  <w:style w:type="paragraph" w:customStyle="1" w:styleId="Tabletext">
    <w:name w:val="Table_text"/>
    <w:basedOn w:val="Normal"/>
    <w:rsid w:val="005D65E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2"/>
      <w:szCs w:val="20"/>
      <w:lang w:eastAsia="en-US"/>
    </w:rPr>
  </w:style>
  <w:style w:type="paragraph" w:styleId="TableofFigures">
    <w:name w:val="table of figures"/>
    <w:basedOn w:val="Normal"/>
    <w:next w:val="Normal"/>
    <w:uiPriority w:val="99"/>
    <w:rsid w:val="005D65ED"/>
    <w:pPr>
      <w:tabs>
        <w:tab w:val="right" w:leader="dot" w:pos="9639"/>
      </w:tabs>
    </w:pPr>
    <w:rPr>
      <w:rFonts w:eastAsia="MS Mincho"/>
    </w:rPr>
  </w:style>
  <w:style w:type="paragraph" w:styleId="TOC1">
    <w:name w:val="toc 1"/>
    <w:basedOn w:val="Normal"/>
    <w:uiPriority w:val="39"/>
    <w:rsid w:val="005D65ED"/>
    <w:pPr>
      <w:keepLines/>
      <w:tabs>
        <w:tab w:val="left" w:pos="964"/>
        <w:tab w:val="left" w:leader="dot" w:pos="9356"/>
        <w:tab w:val="right" w:pos="9639"/>
      </w:tabs>
      <w:overflowPunct w:val="0"/>
      <w:autoSpaceDE w:val="0"/>
      <w:autoSpaceDN w:val="0"/>
      <w:adjustRightInd w:val="0"/>
      <w:spacing w:before="240"/>
      <w:ind w:left="680" w:right="851" w:hanging="680"/>
      <w:textAlignment w:val="baseline"/>
    </w:pPr>
    <w:rPr>
      <w:rFonts w:eastAsia="Batang"/>
      <w:noProof/>
      <w:szCs w:val="20"/>
      <w:lang w:eastAsia="en-US"/>
    </w:rPr>
  </w:style>
  <w:style w:type="paragraph" w:styleId="TOC2">
    <w:name w:val="toc 2"/>
    <w:basedOn w:val="TOC1"/>
    <w:uiPriority w:val="39"/>
    <w:rsid w:val="005D65ED"/>
    <w:pPr>
      <w:tabs>
        <w:tab w:val="clear" w:pos="964"/>
      </w:tabs>
      <w:spacing w:before="80"/>
      <w:ind w:left="1531" w:hanging="851"/>
    </w:pPr>
  </w:style>
  <w:style w:type="paragraph" w:styleId="TOC3">
    <w:name w:val="toc 3"/>
    <w:basedOn w:val="TOC2"/>
    <w:rsid w:val="005D65ED"/>
    <w:pPr>
      <w:ind w:left="2269"/>
    </w:pPr>
  </w:style>
  <w:style w:type="character" w:styleId="Hyperlink">
    <w:name w:val="Hyperlink"/>
    <w:aliases w:val="超级链接"/>
    <w:basedOn w:val="DefaultParagraphFont"/>
    <w:uiPriority w:val="99"/>
    <w:rsid w:val="005D65ED"/>
    <w:rPr>
      <w:rFonts w:asciiTheme="majorBidi" w:hAnsiTheme="majorBidi"/>
      <w:color w:val="0000FF"/>
      <w:u w:val="single"/>
    </w:rPr>
  </w:style>
  <w:style w:type="paragraph" w:styleId="Caption">
    <w:name w:val="caption"/>
    <w:basedOn w:val="Normal"/>
    <w:next w:val="Normal"/>
    <w:unhideWhenUsed/>
    <w:qFormat/>
    <w:rsid w:val="005D65ED"/>
    <w:pPr>
      <w:spacing w:before="0" w:after="200"/>
    </w:pPr>
    <w:rPr>
      <w:i/>
      <w:iCs/>
      <w:color w:val="44546A" w:themeColor="text2"/>
      <w:sz w:val="18"/>
      <w:szCs w:val="18"/>
    </w:rPr>
  </w:style>
  <w:style w:type="paragraph" w:styleId="Header">
    <w:name w:val="header"/>
    <w:basedOn w:val="Normal"/>
    <w:link w:val="HeaderChar"/>
    <w:unhideWhenUsed/>
    <w:rsid w:val="005D65ED"/>
    <w:pPr>
      <w:tabs>
        <w:tab w:val="center" w:pos="4680"/>
        <w:tab w:val="right" w:pos="9360"/>
      </w:tabs>
      <w:spacing w:before="0"/>
      <w:jc w:val="center"/>
    </w:pPr>
    <w:rPr>
      <w:sz w:val="20"/>
      <w:szCs w:val="20"/>
    </w:rPr>
  </w:style>
  <w:style w:type="character" w:customStyle="1" w:styleId="HeaderChar">
    <w:name w:val="Header Char"/>
    <w:basedOn w:val="DefaultParagraphFont"/>
    <w:link w:val="Header"/>
    <w:rsid w:val="005D65ED"/>
    <w:rPr>
      <w:rFonts w:ascii="Times New Roman" w:hAnsi="Times New Roman" w:cs="Times New Roman"/>
      <w:sz w:val="20"/>
      <w:szCs w:val="20"/>
      <w:lang w:val="en-GB" w:eastAsia="ja-JP"/>
    </w:rPr>
  </w:style>
  <w:style w:type="paragraph" w:styleId="Footer">
    <w:name w:val="footer"/>
    <w:basedOn w:val="Normal"/>
    <w:link w:val="FooterChar"/>
    <w:unhideWhenUsed/>
    <w:rsid w:val="005D65ED"/>
    <w:pPr>
      <w:tabs>
        <w:tab w:val="center" w:pos="4680"/>
        <w:tab w:val="right" w:pos="9360"/>
      </w:tabs>
      <w:spacing w:before="0"/>
    </w:pPr>
    <w:rPr>
      <w:sz w:val="20"/>
    </w:rPr>
  </w:style>
  <w:style w:type="character" w:customStyle="1" w:styleId="FooterChar">
    <w:name w:val="Footer Char"/>
    <w:basedOn w:val="DefaultParagraphFont"/>
    <w:link w:val="Footer"/>
    <w:rsid w:val="005D65ED"/>
    <w:rPr>
      <w:rFonts w:ascii="Times New Roman" w:hAnsi="Times New Roman" w:cs="Times New Roman"/>
      <w:sz w:val="20"/>
      <w:szCs w:val="24"/>
      <w:lang w:val="en-GB" w:eastAsia="ja-JP"/>
    </w:rPr>
  </w:style>
  <w:style w:type="character" w:styleId="Emphasis">
    <w:name w:val="Emphasis"/>
    <w:basedOn w:val="DefaultParagraphFont"/>
    <w:uiPriority w:val="20"/>
    <w:rsid w:val="005D65ED"/>
    <w:rPr>
      <w:i/>
      <w:iCs/>
    </w:rPr>
  </w:style>
  <w:style w:type="paragraph" w:styleId="Quote">
    <w:name w:val="Quote"/>
    <w:basedOn w:val="Normal"/>
    <w:next w:val="Normal"/>
    <w:link w:val="QuoteChar"/>
    <w:uiPriority w:val="29"/>
    <w:rsid w:val="005D65E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D65ED"/>
    <w:rPr>
      <w:rFonts w:ascii="Times New Roman" w:hAnsi="Times New Roman" w:cs="Times New Roman"/>
      <w:i/>
      <w:iCs/>
      <w:color w:val="404040" w:themeColor="text1" w:themeTint="BF"/>
      <w:sz w:val="24"/>
      <w:szCs w:val="24"/>
      <w:lang w:val="en-GB" w:eastAsia="ja-JP"/>
    </w:rPr>
  </w:style>
  <w:style w:type="paragraph" w:styleId="BalloonText">
    <w:name w:val="Balloon Text"/>
    <w:basedOn w:val="Normal"/>
    <w:link w:val="BalloonTextChar"/>
    <w:unhideWhenUsed/>
    <w:rsid w:val="006A7C27"/>
    <w:pPr>
      <w:spacing w:before="0"/>
    </w:pPr>
    <w:rPr>
      <w:rFonts w:ascii="Segoe UI" w:hAnsi="Segoe UI" w:cs="Segoe UI"/>
      <w:sz w:val="18"/>
      <w:szCs w:val="18"/>
    </w:rPr>
  </w:style>
  <w:style w:type="character" w:customStyle="1" w:styleId="BalloonTextChar">
    <w:name w:val="Balloon Text Char"/>
    <w:basedOn w:val="DefaultParagraphFont"/>
    <w:link w:val="BalloonText"/>
    <w:rsid w:val="006A7C27"/>
    <w:rPr>
      <w:rFonts w:ascii="Segoe UI" w:hAnsi="Segoe UI" w:cs="Segoe UI"/>
      <w:sz w:val="18"/>
      <w:szCs w:val="18"/>
      <w:lang w:val="en-GB" w:eastAsia="ja-JP"/>
    </w:rPr>
  </w:style>
  <w:style w:type="paragraph" w:customStyle="1" w:styleId="enumlev1">
    <w:name w:val="enumlev1"/>
    <w:basedOn w:val="Normal"/>
    <w:rsid w:val="005D65ED"/>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eastAsia="Times New Roman"/>
      <w:szCs w:val="20"/>
      <w:lang w:eastAsia="en-US"/>
    </w:rPr>
  </w:style>
  <w:style w:type="paragraph" w:customStyle="1" w:styleId="enumlev2">
    <w:name w:val="enumlev2"/>
    <w:basedOn w:val="enumlev1"/>
    <w:rsid w:val="005D65ED"/>
    <w:pPr>
      <w:ind w:left="1191" w:hanging="397"/>
    </w:pPr>
  </w:style>
  <w:style w:type="paragraph" w:customStyle="1" w:styleId="enumlev3">
    <w:name w:val="enumlev3"/>
    <w:basedOn w:val="enumlev2"/>
    <w:rsid w:val="005D65ED"/>
    <w:pPr>
      <w:ind w:left="1588"/>
    </w:pPr>
  </w:style>
  <w:style w:type="character" w:customStyle="1" w:styleId="Appdef">
    <w:name w:val="App_def"/>
    <w:basedOn w:val="DefaultParagraphFont"/>
    <w:rsid w:val="00F37D33"/>
    <w:rPr>
      <w:rFonts w:ascii="Times New Roman" w:hAnsi="Times New Roman"/>
      <w:b/>
    </w:rPr>
  </w:style>
  <w:style w:type="character" w:customStyle="1" w:styleId="Appref">
    <w:name w:val="App_ref"/>
    <w:basedOn w:val="DefaultParagraphFont"/>
    <w:rsid w:val="00F37D33"/>
  </w:style>
  <w:style w:type="character" w:customStyle="1" w:styleId="Artdef">
    <w:name w:val="Art_def"/>
    <w:basedOn w:val="DefaultParagraphFont"/>
    <w:rsid w:val="00F37D33"/>
    <w:rPr>
      <w:rFonts w:ascii="Times New Roman" w:hAnsi="Times New Roman"/>
      <w:b/>
    </w:rPr>
  </w:style>
  <w:style w:type="paragraph" w:customStyle="1" w:styleId="Artheading">
    <w:name w:val="Art_heading"/>
    <w:basedOn w:val="Normal"/>
    <w:next w:val="Normalaftertitle"/>
    <w:rsid w:val="00F37D33"/>
    <w:pPr>
      <w:tabs>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b/>
      <w:sz w:val="28"/>
      <w:szCs w:val="20"/>
      <w:lang w:eastAsia="en-US"/>
    </w:rPr>
  </w:style>
  <w:style w:type="paragraph" w:customStyle="1" w:styleId="Normalaftertitle">
    <w:name w:val="Normal_after_title"/>
    <w:basedOn w:val="Normal"/>
    <w:next w:val="Normal"/>
    <w:rsid w:val="00F37D33"/>
    <w:pPr>
      <w:tabs>
        <w:tab w:val="left" w:pos="794"/>
        <w:tab w:val="left" w:pos="1191"/>
        <w:tab w:val="left" w:pos="1588"/>
        <w:tab w:val="left" w:pos="1985"/>
      </w:tabs>
      <w:overflowPunct w:val="0"/>
      <w:autoSpaceDE w:val="0"/>
      <w:autoSpaceDN w:val="0"/>
      <w:adjustRightInd w:val="0"/>
      <w:spacing w:before="360"/>
      <w:jc w:val="both"/>
      <w:textAlignment w:val="baseline"/>
    </w:pPr>
    <w:rPr>
      <w:rFonts w:eastAsia="Times New Roman"/>
      <w:szCs w:val="20"/>
      <w:lang w:eastAsia="en-US"/>
    </w:rPr>
  </w:style>
  <w:style w:type="paragraph" w:customStyle="1" w:styleId="ArtNo">
    <w:name w:val="Art_No"/>
    <w:basedOn w:val="Normal"/>
    <w:next w:val="Arttitle"/>
    <w:rsid w:val="00F37D33"/>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caps/>
      <w:sz w:val="28"/>
      <w:szCs w:val="20"/>
      <w:lang w:eastAsia="en-US"/>
    </w:rPr>
  </w:style>
  <w:style w:type="paragraph" w:customStyle="1" w:styleId="Arttitle">
    <w:name w:val="Art_title"/>
    <w:basedOn w:val="Normal"/>
    <w:next w:val="Normalaftertitle"/>
    <w:rsid w:val="00F37D33"/>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Times New Roman"/>
      <w:b/>
      <w:sz w:val="28"/>
      <w:szCs w:val="20"/>
      <w:lang w:eastAsia="en-US"/>
    </w:rPr>
  </w:style>
  <w:style w:type="character" w:customStyle="1" w:styleId="Artref">
    <w:name w:val="Art_ref"/>
    <w:basedOn w:val="DefaultParagraphFont"/>
    <w:rsid w:val="00F37D33"/>
  </w:style>
  <w:style w:type="paragraph" w:customStyle="1" w:styleId="ASN1">
    <w:name w:val="ASN.1"/>
    <w:rsid w:val="00F37D33"/>
    <w:pPr>
      <w:tabs>
        <w:tab w:val="left" w:pos="567"/>
        <w:tab w:val="left" w:pos="1134"/>
        <w:tab w:val="left" w:pos="1701"/>
        <w:tab w:val="left" w:pos="2268"/>
        <w:tab w:val="left" w:pos="2835"/>
        <w:tab w:val="left" w:pos="3402"/>
        <w:tab w:val="left" w:pos="3969"/>
        <w:tab w:val="left" w:pos="4536"/>
        <w:tab w:val="left" w:pos="5103"/>
        <w:tab w:val="left" w:pos="5670"/>
      </w:tabs>
      <w:spacing w:after="0" w:line="240" w:lineRule="auto"/>
    </w:pPr>
    <w:rPr>
      <w:rFonts w:ascii="Courier New" w:eastAsia="Times New Roman" w:hAnsi="Courier New" w:cs="Times New Roman"/>
      <w:b/>
      <w:noProof/>
      <w:sz w:val="20"/>
      <w:szCs w:val="20"/>
      <w:lang w:val="en-GB" w:eastAsia="en-US"/>
    </w:rPr>
  </w:style>
  <w:style w:type="paragraph" w:customStyle="1" w:styleId="Call">
    <w:name w:val="Call"/>
    <w:basedOn w:val="Normal"/>
    <w:next w:val="Normal"/>
    <w:rsid w:val="00F37D33"/>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eastAsia="Times New Roman"/>
      <w:i/>
      <w:szCs w:val="20"/>
      <w:lang w:eastAsia="en-US"/>
    </w:rPr>
  </w:style>
  <w:style w:type="paragraph" w:customStyle="1" w:styleId="ChapNo">
    <w:name w:val="Chap_No"/>
    <w:basedOn w:val="Normal"/>
    <w:next w:val="Chaptitle"/>
    <w:rsid w:val="00F37D33"/>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b/>
      <w:caps/>
      <w:sz w:val="28"/>
      <w:szCs w:val="20"/>
      <w:lang w:eastAsia="en-US"/>
    </w:rPr>
  </w:style>
  <w:style w:type="paragraph" w:customStyle="1" w:styleId="Chaptitle">
    <w:name w:val="Chap_title"/>
    <w:basedOn w:val="Normal"/>
    <w:next w:val="Normalaftertitle"/>
    <w:rsid w:val="00F37D33"/>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Times New Roman"/>
      <w:b/>
      <w:sz w:val="28"/>
      <w:szCs w:val="20"/>
      <w:lang w:eastAsia="en-US"/>
    </w:rPr>
  </w:style>
  <w:style w:type="paragraph" w:customStyle="1" w:styleId="Equation">
    <w:name w:val="Equation"/>
    <w:basedOn w:val="Normal"/>
    <w:rsid w:val="00F37D33"/>
    <w:pPr>
      <w:tabs>
        <w:tab w:val="left" w:pos="794"/>
        <w:tab w:val="center" w:pos="4820"/>
        <w:tab w:val="right" w:pos="9639"/>
      </w:tabs>
      <w:overflowPunct w:val="0"/>
      <w:autoSpaceDE w:val="0"/>
      <w:autoSpaceDN w:val="0"/>
      <w:adjustRightInd w:val="0"/>
      <w:textAlignment w:val="baseline"/>
    </w:pPr>
    <w:rPr>
      <w:rFonts w:eastAsia="Times New Roman"/>
      <w:szCs w:val="20"/>
      <w:lang w:eastAsia="en-US"/>
    </w:rPr>
  </w:style>
  <w:style w:type="paragraph" w:customStyle="1" w:styleId="Equationlegend">
    <w:name w:val="Equation_legend"/>
    <w:basedOn w:val="Normal"/>
    <w:rsid w:val="00F37D33"/>
    <w:pPr>
      <w:tabs>
        <w:tab w:val="right" w:pos="1814"/>
        <w:tab w:val="left" w:pos="1985"/>
      </w:tabs>
      <w:overflowPunct w:val="0"/>
      <w:autoSpaceDE w:val="0"/>
      <w:autoSpaceDN w:val="0"/>
      <w:adjustRightInd w:val="0"/>
      <w:spacing w:before="80"/>
      <w:ind w:left="1985" w:hanging="1985"/>
      <w:jc w:val="both"/>
      <w:textAlignment w:val="baseline"/>
    </w:pPr>
    <w:rPr>
      <w:rFonts w:eastAsia="Times New Roman"/>
      <w:szCs w:val="20"/>
      <w:lang w:eastAsia="en-US"/>
    </w:rPr>
  </w:style>
  <w:style w:type="paragraph" w:customStyle="1" w:styleId="Figurelegend">
    <w:name w:val="Figure_legend"/>
    <w:basedOn w:val="Normal"/>
    <w:rsid w:val="00F37D33"/>
    <w:pPr>
      <w:keepNext/>
      <w:keepLines/>
      <w:overflowPunct w:val="0"/>
      <w:autoSpaceDE w:val="0"/>
      <w:autoSpaceDN w:val="0"/>
      <w:adjustRightInd w:val="0"/>
      <w:spacing w:before="20" w:after="20"/>
      <w:textAlignment w:val="baseline"/>
    </w:pPr>
    <w:rPr>
      <w:rFonts w:eastAsia="Times New Roman"/>
      <w:sz w:val="18"/>
      <w:szCs w:val="20"/>
      <w:lang w:eastAsia="en-US"/>
    </w:rPr>
  </w:style>
  <w:style w:type="paragraph" w:customStyle="1" w:styleId="FigureNoBR">
    <w:name w:val="Figure_No_BR"/>
    <w:basedOn w:val="Normal"/>
    <w:next w:val="Normal"/>
    <w:rsid w:val="00F37D33"/>
    <w:pPr>
      <w:keepNext/>
      <w:keepLines/>
      <w:tabs>
        <w:tab w:val="left" w:pos="794"/>
        <w:tab w:val="left" w:pos="1191"/>
        <w:tab w:val="left" w:pos="1588"/>
        <w:tab w:val="left" w:pos="1985"/>
      </w:tabs>
      <w:overflowPunct w:val="0"/>
      <w:autoSpaceDE w:val="0"/>
      <w:autoSpaceDN w:val="0"/>
      <w:adjustRightInd w:val="0"/>
      <w:spacing w:before="480" w:after="120"/>
      <w:jc w:val="center"/>
      <w:textAlignment w:val="baseline"/>
    </w:pPr>
    <w:rPr>
      <w:rFonts w:eastAsia="Times New Roman"/>
      <w:caps/>
      <w:szCs w:val="20"/>
      <w:lang w:eastAsia="en-US"/>
    </w:rPr>
  </w:style>
  <w:style w:type="paragraph" w:customStyle="1" w:styleId="TabletitleBR">
    <w:name w:val="Table_title_BR"/>
    <w:basedOn w:val="Normal"/>
    <w:next w:val="Normal"/>
    <w:rsid w:val="00F37D33"/>
    <w:pPr>
      <w:keepNext/>
      <w:keepLines/>
      <w:tabs>
        <w:tab w:val="left" w:pos="794"/>
        <w:tab w:val="left" w:pos="1191"/>
        <w:tab w:val="left" w:pos="1588"/>
        <w:tab w:val="left" w:pos="1985"/>
      </w:tabs>
      <w:overflowPunct w:val="0"/>
      <w:autoSpaceDE w:val="0"/>
      <w:autoSpaceDN w:val="0"/>
      <w:adjustRightInd w:val="0"/>
      <w:spacing w:before="0" w:after="120"/>
      <w:jc w:val="center"/>
      <w:textAlignment w:val="baseline"/>
    </w:pPr>
    <w:rPr>
      <w:rFonts w:eastAsia="Times New Roman"/>
      <w:b/>
      <w:szCs w:val="20"/>
      <w:lang w:eastAsia="en-US"/>
    </w:rPr>
  </w:style>
  <w:style w:type="paragraph" w:customStyle="1" w:styleId="FiguretitleBR">
    <w:name w:val="Figure_title_BR"/>
    <w:basedOn w:val="TabletitleBR"/>
    <w:next w:val="Normal"/>
    <w:rsid w:val="00F37D33"/>
    <w:pPr>
      <w:keepNext w:val="0"/>
      <w:spacing w:after="480"/>
    </w:pPr>
  </w:style>
  <w:style w:type="paragraph" w:customStyle="1" w:styleId="Figurewithouttitle">
    <w:name w:val="Figure_without_title"/>
    <w:basedOn w:val="Normal"/>
    <w:next w:val="Normalaftertitle"/>
    <w:rsid w:val="00F37D33"/>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szCs w:val="20"/>
      <w:lang w:eastAsia="en-US"/>
    </w:rPr>
  </w:style>
  <w:style w:type="paragraph" w:customStyle="1" w:styleId="FirstFooter">
    <w:name w:val="FirstFooter"/>
    <w:basedOn w:val="Footer"/>
    <w:rsid w:val="00F37D33"/>
    <w:pPr>
      <w:tabs>
        <w:tab w:val="clear" w:pos="4680"/>
        <w:tab w:val="clear" w:pos="9360"/>
      </w:tabs>
      <w:spacing w:before="40"/>
    </w:pPr>
    <w:rPr>
      <w:rFonts w:eastAsia="Times New Roman"/>
      <w:sz w:val="16"/>
      <w:szCs w:val="20"/>
      <w:lang w:eastAsia="en-US"/>
    </w:rPr>
  </w:style>
  <w:style w:type="paragraph" w:customStyle="1" w:styleId="FooterQP">
    <w:name w:val="Footer_QP"/>
    <w:basedOn w:val="Normal"/>
    <w:rsid w:val="00F37D33"/>
    <w:pPr>
      <w:tabs>
        <w:tab w:val="left" w:pos="907"/>
        <w:tab w:val="right" w:pos="8789"/>
        <w:tab w:val="right" w:pos="9639"/>
      </w:tabs>
      <w:overflowPunct w:val="0"/>
      <w:autoSpaceDE w:val="0"/>
      <w:autoSpaceDN w:val="0"/>
      <w:adjustRightInd w:val="0"/>
      <w:spacing w:before="0"/>
      <w:textAlignment w:val="baseline"/>
    </w:pPr>
    <w:rPr>
      <w:rFonts w:eastAsia="Times New Roman"/>
      <w:b/>
      <w:sz w:val="22"/>
      <w:szCs w:val="20"/>
      <w:lang w:eastAsia="en-US"/>
    </w:rPr>
  </w:style>
  <w:style w:type="paragraph" w:customStyle="1" w:styleId="Note">
    <w:name w:val="Note"/>
    <w:basedOn w:val="Normal"/>
    <w:rsid w:val="00F37D33"/>
    <w:pPr>
      <w:tabs>
        <w:tab w:val="left" w:pos="794"/>
        <w:tab w:val="left" w:pos="1191"/>
        <w:tab w:val="left" w:pos="1588"/>
        <w:tab w:val="left" w:pos="1985"/>
      </w:tabs>
      <w:overflowPunct w:val="0"/>
      <w:autoSpaceDE w:val="0"/>
      <w:autoSpaceDN w:val="0"/>
      <w:adjustRightInd w:val="0"/>
      <w:spacing w:before="80"/>
      <w:jc w:val="both"/>
      <w:textAlignment w:val="baseline"/>
    </w:pPr>
    <w:rPr>
      <w:rFonts w:eastAsia="Times New Roman"/>
      <w:sz w:val="22"/>
      <w:szCs w:val="20"/>
      <w:lang w:eastAsia="en-US"/>
    </w:rPr>
  </w:style>
  <w:style w:type="character" w:customStyle="1" w:styleId="FootnoteTextChar">
    <w:name w:val="Footnote Text Char"/>
    <w:basedOn w:val="DefaultParagraphFont"/>
    <w:link w:val="FootnoteText"/>
    <w:semiHidden/>
    <w:rsid w:val="00F37D33"/>
    <w:rPr>
      <w:rFonts w:ascii="Times New Roman" w:eastAsia="Times New Roman" w:hAnsi="Times New Roman" w:cs="Times New Roman"/>
      <w:szCs w:val="20"/>
      <w:lang w:val="en-GB" w:eastAsia="en-US"/>
    </w:rPr>
  </w:style>
  <w:style w:type="paragraph" w:styleId="FootnoteText">
    <w:name w:val="footnote text"/>
    <w:basedOn w:val="Note"/>
    <w:link w:val="FootnoteTextChar"/>
    <w:semiHidden/>
    <w:rsid w:val="00F37D33"/>
    <w:pPr>
      <w:keepLines/>
      <w:tabs>
        <w:tab w:val="left" w:pos="255"/>
      </w:tabs>
      <w:ind w:left="255" w:hanging="255"/>
    </w:pPr>
  </w:style>
  <w:style w:type="character" w:styleId="PageNumber">
    <w:name w:val="page number"/>
    <w:basedOn w:val="DefaultParagraphFont"/>
    <w:rsid w:val="00F37D33"/>
  </w:style>
  <w:style w:type="paragraph" w:customStyle="1" w:styleId="PartNo">
    <w:name w:val="Part_No"/>
    <w:basedOn w:val="Normal"/>
    <w:next w:val="Partref"/>
    <w:rsid w:val="00F37D33"/>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Times New Roman"/>
      <w:caps/>
      <w:sz w:val="28"/>
      <w:szCs w:val="20"/>
      <w:lang w:eastAsia="en-US"/>
    </w:rPr>
  </w:style>
  <w:style w:type="paragraph" w:customStyle="1" w:styleId="Partref">
    <w:name w:val="Part_ref"/>
    <w:basedOn w:val="Normal"/>
    <w:next w:val="Parttitle"/>
    <w:rsid w:val="00F37D33"/>
    <w:pPr>
      <w:keepNext/>
      <w:keepLines/>
      <w:tabs>
        <w:tab w:val="left" w:pos="794"/>
        <w:tab w:val="left" w:pos="1191"/>
        <w:tab w:val="left" w:pos="1588"/>
        <w:tab w:val="left" w:pos="1985"/>
      </w:tabs>
      <w:overflowPunct w:val="0"/>
      <w:autoSpaceDE w:val="0"/>
      <w:autoSpaceDN w:val="0"/>
      <w:adjustRightInd w:val="0"/>
      <w:spacing w:before="280"/>
      <w:jc w:val="center"/>
      <w:textAlignment w:val="baseline"/>
    </w:pPr>
    <w:rPr>
      <w:rFonts w:eastAsia="Times New Roman"/>
      <w:szCs w:val="20"/>
      <w:lang w:eastAsia="en-US"/>
    </w:rPr>
  </w:style>
  <w:style w:type="paragraph" w:customStyle="1" w:styleId="Parttitle">
    <w:name w:val="Part_title"/>
    <w:basedOn w:val="Normal"/>
    <w:next w:val="Normalaftertitle"/>
    <w:rsid w:val="00F37D33"/>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eastAsia="Times New Roman"/>
      <w:b/>
      <w:sz w:val="28"/>
      <w:szCs w:val="20"/>
      <w:lang w:eastAsia="en-US"/>
    </w:rPr>
  </w:style>
  <w:style w:type="paragraph" w:customStyle="1" w:styleId="Recdate">
    <w:name w:val="Rec_date"/>
    <w:basedOn w:val="Normal"/>
    <w:next w:val="Normalaftertitle"/>
    <w:rsid w:val="00F37D33"/>
    <w:pPr>
      <w:keepNext/>
      <w:keepLines/>
      <w:overflowPunct w:val="0"/>
      <w:autoSpaceDE w:val="0"/>
      <w:autoSpaceDN w:val="0"/>
      <w:adjustRightInd w:val="0"/>
      <w:jc w:val="right"/>
      <w:textAlignment w:val="baseline"/>
    </w:pPr>
    <w:rPr>
      <w:rFonts w:eastAsia="Times New Roman"/>
      <w:i/>
      <w:sz w:val="22"/>
      <w:szCs w:val="20"/>
      <w:lang w:eastAsia="en-US"/>
    </w:rPr>
  </w:style>
  <w:style w:type="paragraph" w:customStyle="1" w:styleId="Questiondate">
    <w:name w:val="Question_date"/>
    <w:basedOn w:val="Recdate"/>
    <w:next w:val="Normalaftertitle"/>
    <w:rsid w:val="00F37D33"/>
  </w:style>
  <w:style w:type="paragraph" w:customStyle="1" w:styleId="QuestionNo">
    <w:name w:val="Question_No"/>
    <w:basedOn w:val="RecNo"/>
    <w:next w:val="Questiontitle"/>
    <w:rsid w:val="00F37D33"/>
    <w:rPr>
      <w:rFonts w:eastAsia="Times New Roman"/>
      <w:lang w:eastAsia="en-US"/>
    </w:rPr>
  </w:style>
  <w:style w:type="paragraph" w:customStyle="1" w:styleId="Questiontitle">
    <w:name w:val="Question_title"/>
    <w:basedOn w:val="Rectitle"/>
    <w:next w:val="Questionref"/>
    <w:rsid w:val="00F37D33"/>
    <w:rPr>
      <w:rFonts w:eastAsia="Times New Roman"/>
      <w:lang w:eastAsia="en-US"/>
    </w:rPr>
  </w:style>
  <w:style w:type="paragraph" w:customStyle="1" w:styleId="Questionref">
    <w:name w:val="Question_ref"/>
    <w:basedOn w:val="Recref"/>
    <w:next w:val="Questiondate"/>
    <w:rsid w:val="00F37D33"/>
  </w:style>
  <w:style w:type="paragraph" w:customStyle="1" w:styleId="Recref">
    <w:name w:val="Rec_ref"/>
    <w:basedOn w:val="Normal"/>
    <w:next w:val="Recdate"/>
    <w:rsid w:val="00F37D33"/>
    <w:pPr>
      <w:keepNext/>
      <w:keepLines/>
      <w:overflowPunct w:val="0"/>
      <w:autoSpaceDE w:val="0"/>
      <w:autoSpaceDN w:val="0"/>
      <w:adjustRightInd w:val="0"/>
      <w:jc w:val="center"/>
      <w:textAlignment w:val="baseline"/>
    </w:pPr>
    <w:rPr>
      <w:rFonts w:eastAsia="Times New Roman"/>
      <w:i/>
      <w:szCs w:val="20"/>
      <w:lang w:eastAsia="en-US"/>
    </w:rPr>
  </w:style>
  <w:style w:type="paragraph" w:customStyle="1" w:styleId="RecNoBR">
    <w:name w:val="Rec_No_BR"/>
    <w:basedOn w:val="Normal"/>
    <w:next w:val="Normal"/>
    <w:rsid w:val="00F37D33"/>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caps/>
      <w:sz w:val="28"/>
      <w:szCs w:val="20"/>
      <w:lang w:eastAsia="en-US"/>
    </w:rPr>
  </w:style>
  <w:style w:type="paragraph" w:customStyle="1" w:styleId="QuestionNoBR">
    <w:name w:val="Question_No_BR"/>
    <w:basedOn w:val="RecNoBR"/>
    <w:next w:val="Normal"/>
    <w:rsid w:val="00F37D33"/>
  </w:style>
  <w:style w:type="character" w:customStyle="1" w:styleId="Recdef">
    <w:name w:val="Rec_def"/>
    <w:rsid w:val="00F37D33"/>
    <w:rPr>
      <w:b/>
    </w:rPr>
  </w:style>
  <w:style w:type="paragraph" w:customStyle="1" w:styleId="Reftitle">
    <w:name w:val="Ref_title"/>
    <w:basedOn w:val="Normal"/>
    <w:next w:val="Reftext"/>
    <w:rsid w:val="00F37D33"/>
    <w:pPr>
      <w:tabs>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b/>
      <w:szCs w:val="20"/>
      <w:lang w:eastAsia="en-US"/>
    </w:rPr>
  </w:style>
  <w:style w:type="paragraph" w:customStyle="1" w:styleId="Repdate">
    <w:name w:val="Rep_date"/>
    <w:basedOn w:val="Recdate"/>
    <w:next w:val="Normalaftertitle"/>
    <w:rsid w:val="00F37D33"/>
  </w:style>
  <w:style w:type="paragraph" w:customStyle="1" w:styleId="RepNo">
    <w:name w:val="Rep_No"/>
    <w:basedOn w:val="RecNo"/>
    <w:next w:val="Reptitle"/>
    <w:rsid w:val="00F37D33"/>
    <w:rPr>
      <w:rFonts w:eastAsia="Times New Roman"/>
      <w:lang w:eastAsia="en-US"/>
    </w:rPr>
  </w:style>
  <w:style w:type="paragraph" w:customStyle="1" w:styleId="Reptitle">
    <w:name w:val="Rep_title"/>
    <w:basedOn w:val="Rectitle"/>
    <w:next w:val="Repref"/>
    <w:rsid w:val="00F37D33"/>
    <w:rPr>
      <w:rFonts w:eastAsia="Times New Roman"/>
      <w:lang w:eastAsia="en-US"/>
    </w:rPr>
  </w:style>
  <w:style w:type="paragraph" w:customStyle="1" w:styleId="Repref">
    <w:name w:val="Rep_ref"/>
    <w:basedOn w:val="Recref"/>
    <w:next w:val="Repdate"/>
    <w:rsid w:val="00F37D33"/>
  </w:style>
  <w:style w:type="paragraph" w:customStyle="1" w:styleId="RepNoBR">
    <w:name w:val="Rep_No_BR"/>
    <w:basedOn w:val="RecNoBR"/>
    <w:next w:val="Normal"/>
    <w:rsid w:val="00F37D33"/>
  </w:style>
  <w:style w:type="paragraph" w:customStyle="1" w:styleId="Resdate">
    <w:name w:val="Res_date"/>
    <w:basedOn w:val="Recdate"/>
    <w:next w:val="Normalaftertitle"/>
    <w:rsid w:val="00F37D33"/>
  </w:style>
  <w:style w:type="character" w:customStyle="1" w:styleId="Resdef">
    <w:name w:val="Res_def"/>
    <w:basedOn w:val="DefaultParagraphFont"/>
    <w:rsid w:val="00F37D33"/>
    <w:rPr>
      <w:rFonts w:ascii="Times New Roman" w:hAnsi="Times New Roman"/>
      <w:b/>
    </w:rPr>
  </w:style>
  <w:style w:type="paragraph" w:customStyle="1" w:styleId="ResNo">
    <w:name w:val="Res_No"/>
    <w:basedOn w:val="RecNo"/>
    <w:next w:val="Restitle"/>
    <w:rsid w:val="00F37D33"/>
    <w:rPr>
      <w:rFonts w:eastAsia="Times New Roman"/>
      <w:lang w:eastAsia="en-US"/>
    </w:rPr>
  </w:style>
  <w:style w:type="paragraph" w:customStyle="1" w:styleId="Restitle">
    <w:name w:val="Res_title"/>
    <w:basedOn w:val="Rectitle"/>
    <w:next w:val="Resref"/>
    <w:rsid w:val="00F37D33"/>
    <w:rPr>
      <w:rFonts w:eastAsia="Times New Roman"/>
      <w:lang w:eastAsia="en-US"/>
    </w:rPr>
  </w:style>
  <w:style w:type="paragraph" w:customStyle="1" w:styleId="Resref">
    <w:name w:val="Res_ref"/>
    <w:basedOn w:val="Recref"/>
    <w:next w:val="Resdate"/>
    <w:rsid w:val="00F37D33"/>
  </w:style>
  <w:style w:type="paragraph" w:customStyle="1" w:styleId="ResNoBR">
    <w:name w:val="Res_No_BR"/>
    <w:basedOn w:val="RecNoBR"/>
    <w:next w:val="Normal"/>
    <w:rsid w:val="00F37D33"/>
  </w:style>
  <w:style w:type="paragraph" w:customStyle="1" w:styleId="Section1">
    <w:name w:val="Section_1"/>
    <w:basedOn w:val="Normal"/>
    <w:next w:val="Normal"/>
    <w:rsid w:val="00F37D33"/>
    <w:pPr>
      <w:overflowPunct w:val="0"/>
      <w:autoSpaceDE w:val="0"/>
      <w:autoSpaceDN w:val="0"/>
      <w:adjustRightInd w:val="0"/>
      <w:spacing w:before="624"/>
      <w:jc w:val="center"/>
      <w:textAlignment w:val="baseline"/>
    </w:pPr>
    <w:rPr>
      <w:rFonts w:eastAsia="Times New Roman"/>
      <w:b/>
      <w:szCs w:val="20"/>
      <w:lang w:eastAsia="en-US"/>
    </w:rPr>
  </w:style>
  <w:style w:type="paragraph" w:customStyle="1" w:styleId="Section2">
    <w:name w:val="Section_2"/>
    <w:basedOn w:val="Normal"/>
    <w:next w:val="Normal"/>
    <w:rsid w:val="00F37D33"/>
    <w:pPr>
      <w:overflowPunct w:val="0"/>
      <w:autoSpaceDE w:val="0"/>
      <w:autoSpaceDN w:val="0"/>
      <w:adjustRightInd w:val="0"/>
      <w:spacing w:before="240"/>
      <w:jc w:val="center"/>
      <w:textAlignment w:val="baseline"/>
    </w:pPr>
    <w:rPr>
      <w:rFonts w:eastAsia="Times New Roman"/>
      <w:i/>
      <w:szCs w:val="20"/>
      <w:lang w:eastAsia="en-US"/>
    </w:rPr>
  </w:style>
  <w:style w:type="paragraph" w:customStyle="1" w:styleId="SectionNo">
    <w:name w:val="Section_No"/>
    <w:basedOn w:val="Normal"/>
    <w:next w:val="Sectiontitle"/>
    <w:rsid w:val="00F37D33"/>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Times New Roman"/>
      <w:caps/>
      <w:sz w:val="28"/>
      <w:szCs w:val="20"/>
      <w:lang w:eastAsia="en-US"/>
    </w:rPr>
  </w:style>
  <w:style w:type="paragraph" w:customStyle="1" w:styleId="Sectiontitle">
    <w:name w:val="Section_title"/>
    <w:basedOn w:val="Normal"/>
    <w:next w:val="Normalaftertitle"/>
    <w:rsid w:val="00F37D33"/>
    <w:pPr>
      <w:keepNext/>
      <w:keepLines/>
      <w:tabs>
        <w:tab w:val="left" w:pos="794"/>
        <w:tab w:val="left" w:pos="1191"/>
        <w:tab w:val="left" w:pos="1588"/>
        <w:tab w:val="left" w:pos="1985"/>
      </w:tabs>
      <w:overflowPunct w:val="0"/>
      <w:autoSpaceDE w:val="0"/>
      <w:autoSpaceDN w:val="0"/>
      <w:adjustRightInd w:val="0"/>
      <w:spacing w:before="480" w:after="280"/>
      <w:jc w:val="center"/>
      <w:textAlignment w:val="baseline"/>
    </w:pPr>
    <w:rPr>
      <w:rFonts w:eastAsia="Times New Roman"/>
      <w:b/>
      <w:sz w:val="28"/>
      <w:szCs w:val="20"/>
      <w:lang w:eastAsia="en-US"/>
    </w:rPr>
  </w:style>
  <w:style w:type="paragraph" w:customStyle="1" w:styleId="Source">
    <w:name w:val="Source"/>
    <w:basedOn w:val="Normal"/>
    <w:next w:val="Normalaftertitle"/>
    <w:rsid w:val="00F37D33"/>
    <w:pPr>
      <w:tabs>
        <w:tab w:val="left" w:pos="794"/>
        <w:tab w:val="left" w:pos="1191"/>
        <w:tab w:val="left" w:pos="1588"/>
        <w:tab w:val="left" w:pos="1985"/>
      </w:tabs>
      <w:overflowPunct w:val="0"/>
      <w:autoSpaceDE w:val="0"/>
      <w:autoSpaceDN w:val="0"/>
      <w:adjustRightInd w:val="0"/>
      <w:spacing w:before="840" w:after="200"/>
      <w:jc w:val="center"/>
      <w:textAlignment w:val="baseline"/>
    </w:pPr>
    <w:rPr>
      <w:rFonts w:eastAsia="Times New Roman"/>
      <w:b/>
      <w:sz w:val="28"/>
      <w:szCs w:val="20"/>
      <w:lang w:eastAsia="en-US"/>
    </w:rPr>
  </w:style>
  <w:style w:type="paragraph" w:customStyle="1" w:styleId="SpecialFooter">
    <w:name w:val="Special Footer"/>
    <w:basedOn w:val="Footer"/>
    <w:rsid w:val="00F37D33"/>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eastAsia="Times New Roman"/>
      <w:sz w:val="16"/>
      <w:szCs w:val="20"/>
      <w:lang w:eastAsia="en-US"/>
    </w:rPr>
  </w:style>
  <w:style w:type="character" w:customStyle="1" w:styleId="Tablefreq">
    <w:name w:val="Table_freq"/>
    <w:basedOn w:val="DefaultParagraphFont"/>
    <w:rsid w:val="00F37D33"/>
    <w:rPr>
      <w:b/>
      <w:color w:val="auto"/>
    </w:rPr>
  </w:style>
  <w:style w:type="paragraph" w:customStyle="1" w:styleId="TableNoBR">
    <w:name w:val="Table_No_BR"/>
    <w:basedOn w:val="Normal"/>
    <w:next w:val="TabletitleBR"/>
    <w:rsid w:val="00F37D33"/>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rFonts w:eastAsia="Times New Roman"/>
      <w:caps/>
      <w:szCs w:val="20"/>
      <w:lang w:eastAsia="en-US"/>
    </w:rPr>
  </w:style>
  <w:style w:type="paragraph" w:customStyle="1" w:styleId="Tableref">
    <w:name w:val="Table_ref"/>
    <w:basedOn w:val="Normal"/>
    <w:next w:val="TabletitleBR"/>
    <w:rsid w:val="00F37D33"/>
    <w:pPr>
      <w:keepNext/>
      <w:tabs>
        <w:tab w:val="left" w:pos="794"/>
        <w:tab w:val="left" w:pos="1191"/>
        <w:tab w:val="left" w:pos="1588"/>
        <w:tab w:val="left" w:pos="1985"/>
      </w:tabs>
      <w:overflowPunct w:val="0"/>
      <w:autoSpaceDE w:val="0"/>
      <w:autoSpaceDN w:val="0"/>
      <w:adjustRightInd w:val="0"/>
      <w:spacing w:before="0" w:after="120"/>
      <w:jc w:val="center"/>
      <w:textAlignment w:val="baseline"/>
    </w:pPr>
    <w:rPr>
      <w:rFonts w:eastAsia="Times New Roman"/>
      <w:szCs w:val="20"/>
      <w:lang w:eastAsia="en-US"/>
    </w:rPr>
  </w:style>
  <w:style w:type="paragraph" w:customStyle="1" w:styleId="Title1">
    <w:name w:val="Title 1"/>
    <w:basedOn w:val="Source"/>
    <w:next w:val="Title2"/>
    <w:rsid w:val="00F37D33"/>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F37D33"/>
  </w:style>
  <w:style w:type="paragraph" w:customStyle="1" w:styleId="Title3">
    <w:name w:val="Title 3"/>
    <w:basedOn w:val="Title2"/>
    <w:next w:val="Title4"/>
    <w:rsid w:val="00F37D33"/>
    <w:rPr>
      <w:caps w:val="0"/>
    </w:rPr>
  </w:style>
  <w:style w:type="paragraph" w:customStyle="1" w:styleId="Title4">
    <w:name w:val="Title 4"/>
    <w:basedOn w:val="Title3"/>
    <w:next w:val="Heading1"/>
    <w:rsid w:val="00F37D33"/>
    <w:rPr>
      <w:b/>
    </w:rPr>
  </w:style>
  <w:style w:type="paragraph" w:customStyle="1" w:styleId="toc0">
    <w:name w:val="toc 0"/>
    <w:basedOn w:val="Normal"/>
    <w:next w:val="TOC1"/>
    <w:rsid w:val="00F37D33"/>
    <w:pPr>
      <w:keepLines/>
      <w:tabs>
        <w:tab w:val="right" w:pos="9639"/>
      </w:tabs>
      <w:overflowPunct w:val="0"/>
      <w:autoSpaceDE w:val="0"/>
      <w:autoSpaceDN w:val="0"/>
      <w:adjustRightInd w:val="0"/>
      <w:textAlignment w:val="baseline"/>
    </w:pPr>
    <w:rPr>
      <w:rFonts w:eastAsia="Times New Roman"/>
      <w:b/>
      <w:szCs w:val="20"/>
      <w:lang w:eastAsia="en-US"/>
    </w:rPr>
  </w:style>
  <w:style w:type="character" w:styleId="FollowedHyperlink">
    <w:name w:val="FollowedHyperlink"/>
    <w:rsid w:val="00F37D33"/>
    <w:rPr>
      <w:color w:val="800080"/>
      <w:u w:val="single"/>
    </w:rPr>
  </w:style>
  <w:style w:type="paragraph" w:customStyle="1" w:styleId="Default">
    <w:name w:val="Default"/>
    <w:rsid w:val="00F37D3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customStyle="1" w:styleId="TableNoTitle0">
    <w:name w:val="Table_NoTitle"/>
    <w:basedOn w:val="Normal"/>
    <w:next w:val="Tablehead"/>
    <w:rsid w:val="00F37D33"/>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imes New Roman"/>
      <w:b/>
      <w:szCs w:val="20"/>
      <w:lang w:eastAsia="en-US"/>
    </w:rPr>
  </w:style>
  <w:style w:type="paragraph" w:styleId="ListParagraph">
    <w:name w:val="List Paragraph"/>
    <w:basedOn w:val="Normal"/>
    <w:uiPriority w:val="34"/>
    <w:qFormat/>
    <w:rsid w:val="00F37D33"/>
    <w:pPr>
      <w:tabs>
        <w:tab w:val="left" w:pos="794"/>
        <w:tab w:val="left" w:pos="1191"/>
        <w:tab w:val="left" w:pos="1588"/>
        <w:tab w:val="left" w:pos="1985"/>
      </w:tabs>
      <w:overflowPunct w:val="0"/>
      <w:autoSpaceDE w:val="0"/>
      <w:autoSpaceDN w:val="0"/>
      <w:adjustRightInd w:val="0"/>
      <w:ind w:left="720"/>
      <w:contextualSpacing/>
      <w:jc w:val="both"/>
      <w:textAlignment w:val="baseline"/>
    </w:pPr>
    <w:rPr>
      <w:rFonts w:eastAsia="Times New Roman"/>
      <w:szCs w:val="20"/>
      <w:lang w:eastAsia="en-US"/>
    </w:rPr>
  </w:style>
  <w:style w:type="paragraph" w:customStyle="1" w:styleId="AppendixNoTitle0">
    <w:name w:val="Appendix_NoTitle"/>
    <w:basedOn w:val="AnnexNoTitle0"/>
    <w:next w:val="Normalaftertitle"/>
    <w:rsid w:val="00F37D33"/>
  </w:style>
  <w:style w:type="paragraph" w:customStyle="1" w:styleId="AnnexNoTitle0">
    <w:name w:val="Annex_NoTitle"/>
    <w:basedOn w:val="Normal"/>
    <w:next w:val="Normalaftertitle"/>
    <w:link w:val="AnnexNoTitleChar"/>
    <w:rsid w:val="00F37D33"/>
    <w:pPr>
      <w:keepNext/>
      <w:keepLines/>
      <w:tabs>
        <w:tab w:val="left" w:pos="794"/>
        <w:tab w:val="left" w:pos="1191"/>
        <w:tab w:val="left" w:pos="1588"/>
        <w:tab w:val="left" w:pos="1985"/>
      </w:tabs>
      <w:overflowPunct w:val="0"/>
      <w:autoSpaceDE w:val="0"/>
      <w:autoSpaceDN w:val="0"/>
      <w:adjustRightInd w:val="0"/>
      <w:spacing w:before="720"/>
      <w:jc w:val="center"/>
      <w:textAlignment w:val="baseline"/>
      <w:outlineLvl w:val="0"/>
    </w:pPr>
    <w:rPr>
      <w:rFonts w:eastAsia="Times New Roman"/>
      <w:b/>
      <w:sz w:val="28"/>
      <w:szCs w:val="20"/>
      <w:lang w:eastAsia="en-US"/>
    </w:rPr>
  </w:style>
  <w:style w:type="character" w:customStyle="1" w:styleId="AnnexNoTitleChar">
    <w:name w:val="Annex_NoTitle Char"/>
    <w:basedOn w:val="DefaultParagraphFont"/>
    <w:link w:val="AnnexNoTitle0"/>
    <w:rsid w:val="00F37D33"/>
    <w:rPr>
      <w:rFonts w:ascii="Times New Roman" w:eastAsia="Times New Roman" w:hAnsi="Times New Roman" w:cs="Times New Roman"/>
      <w:b/>
      <w:sz w:val="28"/>
      <w:szCs w:val="20"/>
      <w:lang w:val="en-GB" w:eastAsia="en-US"/>
    </w:rPr>
  </w:style>
  <w:style w:type="paragraph" w:customStyle="1" w:styleId="FigureNoTitle0">
    <w:name w:val="Figure_NoTitle"/>
    <w:basedOn w:val="Normal"/>
    <w:next w:val="Normalaftertitle"/>
    <w:rsid w:val="00F37D33"/>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b/>
      <w:szCs w:val="20"/>
      <w:lang w:eastAsia="en-US"/>
    </w:rPr>
  </w:style>
  <w:style w:type="paragraph" w:customStyle="1" w:styleId="AppHeading2">
    <w:name w:val="App Heading 2"/>
    <w:basedOn w:val="Heading2"/>
    <w:link w:val="AppHeading2Char"/>
    <w:qFormat/>
    <w:rsid w:val="00F37D33"/>
    <w:pPr>
      <w:numPr>
        <w:ilvl w:val="1"/>
      </w:numPr>
      <w:tabs>
        <w:tab w:val="clear" w:pos="794"/>
        <w:tab w:val="left" w:pos="720"/>
      </w:tabs>
      <w:ind w:left="576" w:hanging="576"/>
    </w:pPr>
  </w:style>
  <w:style w:type="character" w:customStyle="1" w:styleId="AppHeading2Char">
    <w:name w:val="App Heading 2 Char"/>
    <w:basedOn w:val="Heading2Char"/>
    <w:link w:val="AppHeading2"/>
    <w:rsid w:val="00F37D33"/>
    <w:rPr>
      <w:rFonts w:ascii="Times New Roman" w:eastAsia="Times New Roman" w:hAnsi="Times New Roman" w:cs="Times New Roman"/>
      <w:b/>
      <w:sz w:val="24"/>
      <w:szCs w:val="20"/>
      <w:lang w:val="en-GB" w:eastAsia="en-US"/>
    </w:rPr>
  </w:style>
  <w:style w:type="character" w:customStyle="1" w:styleId="CommentTextChar">
    <w:name w:val="Comment Text Char"/>
    <w:basedOn w:val="DefaultParagraphFont"/>
    <w:link w:val="CommentText"/>
    <w:semiHidden/>
    <w:rsid w:val="00F37D33"/>
    <w:rPr>
      <w:rFonts w:ascii="Times New Roman" w:eastAsia="Times New Roman" w:hAnsi="Times New Roman" w:cs="Times New Roman"/>
      <w:sz w:val="20"/>
      <w:szCs w:val="20"/>
      <w:lang w:eastAsia="en-US"/>
    </w:rPr>
  </w:style>
  <w:style w:type="paragraph" w:styleId="CommentText">
    <w:name w:val="annotation text"/>
    <w:basedOn w:val="Normal"/>
    <w:link w:val="CommentTextChar"/>
    <w:semiHidden/>
    <w:rsid w:val="00F37D33"/>
    <w:pPr>
      <w:spacing w:before="0"/>
    </w:pPr>
    <w:rPr>
      <w:rFonts w:eastAsia="Times New Roman"/>
      <w:sz w:val="20"/>
      <w:szCs w:val="20"/>
      <w:lang w:val="en-US" w:eastAsia="en-US"/>
    </w:rPr>
  </w:style>
  <w:style w:type="character" w:customStyle="1" w:styleId="CommentSubjectChar">
    <w:name w:val="Comment Subject Char"/>
    <w:basedOn w:val="CommentTextChar"/>
    <w:link w:val="CommentSubject"/>
    <w:semiHidden/>
    <w:rsid w:val="00F37D33"/>
    <w:rPr>
      <w:rFonts w:ascii="Times New Roman" w:eastAsia="Times New Roman" w:hAnsi="Times New Roman" w:cs="Times New Roman"/>
      <w:b/>
      <w:bCs/>
      <w:sz w:val="20"/>
      <w:szCs w:val="20"/>
      <w:lang w:val="en-GB" w:eastAsia="en-US"/>
    </w:rPr>
  </w:style>
  <w:style w:type="paragraph" w:styleId="CommentSubject">
    <w:name w:val="annotation subject"/>
    <w:basedOn w:val="CommentText"/>
    <w:next w:val="CommentText"/>
    <w:link w:val="CommentSubjectChar"/>
    <w:semiHidden/>
    <w:unhideWhenUsed/>
    <w:rsid w:val="00F37D33"/>
    <w:pPr>
      <w:tabs>
        <w:tab w:val="left" w:pos="794"/>
        <w:tab w:val="left" w:pos="1191"/>
        <w:tab w:val="left" w:pos="1588"/>
        <w:tab w:val="left" w:pos="1985"/>
      </w:tabs>
      <w:overflowPunct w:val="0"/>
      <w:autoSpaceDE w:val="0"/>
      <w:autoSpaceDN w:val="0"/>
      <w:adjustRightInd w:val="0"/>
      <w:spacing w:before="120"/>
      <w:jc w:val="both"/>
      <w:textAlignment w:val="baseline"/>
    </w:pPr>
    <w:rPr>
      <w:b/>
      <w:bCs/>
      <w:lang w:val="en-GB"/>
    </w:rPr>
  </w:style>
  <w:style w:type="character" w:customStyle="1" w:styleId="DocumentMapChar">
    <w:name w:val="Document Map Char"/>
    <w:basedOn w:val="DefaultParagraphFont"/>
    <w:link w:val="DocumentMap"/>
    <w:semiHidden/>
    <w:rsid w:val="00F37D33"/>
    <w:rPr>
      <w:rFonts w:ascii="Times New Roman" w:eastAsia="Times New Roman" w:hAnsi="Times New Roman" w:cs="Times New Roman"/>
      <w:sz w:val="24"/>
      <w:szCs w:val="24"/>
      <w:lang w:val="en-GB" w:eastAsia="en-US"/>
    </w:rPr>
  </w:style>
  <w:style w:type="paragraph" w:styleId="DocumentMap">
    <w:name w:val="Document Map"/>
    <w:basedOn w:val="Normal"/>
    <w:link w:val="DocumentMapChar"/>
    <w:semiHidden/>
    <w:unhideWhenUsed/>
    <w:rsid w:val="00F37D33"/>
    <w:pPr>
      <w:tabs>
        <w:tab w:val="left" w:pos="794"/>
        <w:tab w:val="left" w:pos="1191"/>
        <w:tab w:val="left" w:pos="1588"/>
        <w:tab w:val="left" w:pos="1985"/>
      </w:tabs>
      <w:overflowPunct w:val="0"/>
      <w:autoSpaceDE w:val="0"/>
      <w:autoSpaceDN w:val="0"/>
      <w:adjustRightInd w:val="0"/>
      <w:spacing w:before="0"/>
      <w:jc w:val="both"/>
      <w:textAlignment w:val="baseline"/>
    </w:pPr>
    <w:rPr>
      <w:rFonts w:eastAsia="Times New Roman"/>
      <w:lang w:eastAsia="en-US"/>
    </w:rPr>
  </w:style>
  <w:style w:type="paragraph" w:styleId="PlainText">
    <w:name w:val="Plain Text"/>
    <w:basedOn w:val="Normal"/>
    <w:link w:val="PlainTextChar"/>
    <w:uiPriority w:val="99"/>
    <w:unhideWhenUsed/>
    <w:rsid w:val="00F37D33"/>
    <w:pPr>
      <w:spacing w:before="0"/>
    </w:pPr>
    <w:rPr>
      <w:rFonts w:ascii="Calibri" w:eastAsia="Calibri" w:hAnsi="Calibri"/>
      <w:sz w:val="22"/>
      <w:szCs w:val="21"/>
      <w:lang w:val="en-US" w:eastAsia="en-US"/>
    </w:rPr>
  </w:style>
  <w:style w:type="character" w:customStyle="1" w:styleId="PlainTextChar">
    <w:name w:val="Plain Text Char"/>
    <w:basedOn w:val="DefaultParagraphFont"/>
    <w:link w:val="PlainText"/>
    <w:uiPriority w:val="99"/>
    <w:rsid w:val="00F37D33"/>
    <w:rPr>
      <w:rFonts w:ascii="Calibri" w:eastAsia="Calibri" w:hAnsi="Calibri" w:cs="Times New Roman"/>
      <w:szCs w:val="21"/>
      <w:lang w:eastAsia="en-US"/>
    </w:rPr>
  </w:style>
  <w:style w:type="character" w:customStyle="1" w:styleId="IEEEStdsParagraphChar">
    <w:name w:val="IEEEStds Paragraph Char"/>
    <w:link w:val="IEEEStdsParagraph"/>
    <w:locked/>
    <w:rsid w:val="00F37D33"/>
    <w:rPr>
      <w:color w:val="000000"/>
      <w:lang w:val="en-CA" w:eastAsia="en-CA"/>
    </w:rPr>
  </w:style>
  <w:style w:type="paragraph" w:customStyle="1" w:styleId="IEEEStdsParagraph">
    <w:name w:val="IEEEStds Paragraph"/>
    <w:link w:val="IEEEStdsParagraphChar"/>
    <w:rsid w:val="00F37D33"/>
    <w:pPr>
      <w:spacing w:after="0" w:line="240" w:lineRule="auto"/>
      <w:jc w:val="both"/>
    </w:pPr>
    <w:rPr>
      <w:color w:val="000000"/>
      <w:lang w:val="en-CA" w:eastAsia="en-CA"/>
    </w:rPr>
  </w:style>
  <w:style w:type="character" w:customStyle="1" w:styleId="IEEEStdsRegularTableCaptionChar">
    <w:name w:val="IEEEStds Regular Table Caption Char"/>
    <w:link w:val="IEEEStdsRegularTableCaption"/>
    <w:locked/>
    <w:rsid w:val="00F37D33"/>
    <w:rPr>
      <w:rFonts w:ascii="Arial" w:hAnsi="Arial" w:cs="Arial"/>
      <w:b/>
      <w:lang w:val="x-none" w:eastAsia="x-none"/>
    </w:rPr>
  </w:style>
  <w:style w:type="paragraph" w:customStyle="1" w:styleId="IEEEStdsRegularTableCaption">
    <w:name w:val="IEEEStds Regular Table Caption"/>
    <w:basedOn w:val="IEEEStdsParagraph"/>
    <w:next w:val="IEEEStdsParagraph"/>
    <w:link w:val="IEEEStdsRegularTableCaptionChar"/>
    <w:rsid w:val="00F37D33"/>
    <w:pPr>
      <w:keepLines/>
      <w:numPr>
        <w:numId w:val="31"/>
      </w:numPr>
      <w:tabs>
        <w:tab w:val="left" w:pos="360"/>
        <w:tab w:val="left" w:pos="432"/>
        <w:tab w:val="left" w:pos="504"/>
      </w:tabs>
      <w:suppressAutoHyphens/>
      <w:spacing w:before="120" w:after="120"/>
      <w:jc w:val="center"/>
    </w:pPr>
    <w:rPr>
      <w:rFonts w:ascii="Arial" w:hAnsi="Arial" w:cs="Arial"/>
      <w:b/>
      <w:color w:val="auto"/>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ee.cosart@microsemi.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r\campos\_acloud\Dropbox\Work\T17-Templates\StudyGroup_Document-v201704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91B5E6354D743CBB3191FC91212D428"/>
        <w:category>
          <w:name w:val="General"/>
          <w:gallery w:val="placeholder"/>
        </w:category>
        <w:types>
          <w:type w:val="bbPlcHdr"/>
        </w:types>
        <w:behaviors>
          <w:behavior w:val="content"/>
        </w:behaviors>
        <w:guid w:val="{E20C64AD-AB73-4F4B-BB55-A0723FC13AF1}"/>
      </w:docPartPr>
      <w:docPartBody>
        <w:p w:rsidR="001F14FD" w:rsidRDefault="00FE399B">
          <w:pPr>
            <w:pStyle w:val="A91B5E6354D743CBB3191FC91212D428"/>
          </w:pPr>
          <w:r w:rsidRPr="001229A4">
            <w:rPr>
              <w:rStyle w:val="PlaceholderText"/>
            </w:rPr>
            <w:t>Click here to enter text.</w:t>
          </w:r>
        </w:p>
      </w:docPartBody>
    </w:docPart>
    <w:docPart>
      <w:docPartPr>
        <w:name w:val="437903216CDF42D8AFCFCB5DAA1ABCBD"/>
        <w:category>
          <w:name w:val="General"/>
          <w:gallery w:val="placeholder"/>
        </w:category>
        <w:types>
          <w:type w:val="bbPlcHdr"/>
        </w:types>
        <w:behaviors>
          <w:behavior w:val="content"/>
        </w:behaviors>
        <w:guid w:val="{94288A4E-4847-41EC-8A1A-8F7500FF6FAB}"/>
      </w:docPartPr>
      <w:docPartBody>
        <w:p w:rsidR="001F14FD" w:rsidRDefault="00FE399B">
          <w:pPr>
            <w:pStyle w:val="437903216CDF42D8AFCFCB5DAA1ABCBD"/>
          </w:pPr>
          <w:r w:rsidRPr="001229A4">
            <w:rPr>
              <w:rStyle w:val="PlaceholderText"/>
            </w:rPr>
            <w:t>Click here to enter text.</w:t>
          </w:r>
        </w:p>
      </w:docPartBody>
    </w:docPart>
    <w:docPart>
      <w:docPartPr>
        <w:name w:val="C259800AD439456F86001229E9F6B8CD"/>
        <w:category>
          <w:name w:val="General"/>
          <w:gallery w:val="placeholder"/>
        </w:category>
        <w:types>
          <w:type w:val="bbPlcHdr"/>
        </w:types>
        <w:behaviors>
          <w:behavior w:val="content"/>
        </w:behaviors>
        <w:guid w:val="{04CF0DCB-494C-42D1-836F-773D20172C47}"/>
      </w:docPartPr>
      <w:docPartBody>
        <w:p w:rsidR="001F14FD" w:rsidRDefault="00FE399B">
          <w:pPr>
            <w:pStyle w:val="C259800AD439456F86001229E9F6B8CD"/>
          </w:pPr>
          <w:r w:rsidRPr="00136DDD">
            <w:rPr>
              <w:rStyle w:val="PlaceholderText"/>
            </w:rPr>
            <w:t>Insert keywords separated by semicolon (;)</w:t>
          </w:r>
        </w:p>
      </w:docPartBody>
    </w:docPart>
    <w:docPart>
      <w:docPartPr>
        <w:name w:val="492BE26494BC4227B909FEB578E10484"/>
        <w:category>
          <w:name w:val="General"/>
          <w:gallery w:val="placeholder"/>
        </w:category>
        <w:types>
          <w:type w:val="bbPlcHdr"/>
        </w:types>
        <w:behaviors>
          <w:behavior w:val="content"/>
        </w:behaviors>
        <w:guid w:val="{902D594D-3570-4461-A16E-8834FE2D6B47}"/>
      </w:docPartPr>
      <w:docPartBody>
        <w:p w:rsidR="001F14FD" w:rsidRDefault="00FE399B">
          <w:pPr>
            <w:pStyle w:val="492BE26494BC4227B909FEB578E10484"/>
          </w:pPr>
          <w:r w:rsidRPr="00136DDD">
            <w:rPr>
              <w:rStyle w:val="PlaceholderText"/>
            </w:rPr>
            <w:t>Insert an abstract under 200 words that describes the content of the document, including a clear description of any proposals it may contain.</w:t>
          </w:r>
        </w:p>
      </w:docPartBody>
    </w:docPart>
    <w:docPart>
      <w:docPartPr>
        <w:name w:val="2E7231ECB7844482A86215058C65D98A"/>
        <w:category>
          <w:name w:val="General"/>
          <w:gallery w:val="placeholder"/>
        </w:category>
        <w:types>
          <w:type w:val="bbPlcHdr"/>
        </w:types>
        <w:behaviors>
          <w:behavior w:val="content"/>
        </w:behaviors>
        <w:guid w:val="{2FD9298C-28E1-4EE5-B9D5-AB0951320DC6}"/>
      </w:docPartPr>
      <w:docPartBody>
        <w:p w:rsidR="00E77648" w:rsidRDefault="00D4038A" w:rsidP="00D4038A">
          <w:pPr>
            <w:pStyle w:val="2E7231ECB7844482A86215058C65D98A"/>
          </w:pPr>
          <w:r w:rsidRPr="00D45095">
            <w:rPr>
              <w:rStyle w:val="PlaceholderText"/>
            </w:rPr>
            <w:t>[</w:t>
          </w:r>
          <w:r>
            <w:rPr>
              <w:rStyle w:val="PlaceholderText"/>
            </w:rPr>
            <w:t>Insert s</w:t>
          </w:r>
          <w:r w:rsidRPr="00D45095">
            <w:rPr>
              <w:rStyle w:val="PlaceholderText"/>
            </w:rPr>
            <w:t>ource</w:t>
          </w:r>
          <w:r>
            <w:rPr>
              <w:rStyle w:val="PlaceholderText"/>
            </w:rPr>
            <w:t>(s)</w:t>
          </w:r>
          <w:r w:rsidRPr="00D45095">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99B"/>
    <w:rsid w:val="00153B32"/>
    <w:rsid w:val="001F14FD"/>
    <w:rsid w:val="002248D4"/>
    <w:rsid w:val="00335E71"/>
    <w:rsid w:val="00371F5F"/>
    <w:rsid w:val="00A758D9"/>
    <w:rsid w:val="00D4038A"/>
    <w:rsid w:val="00DB6FEE"/>
    <w:rsid w:val="00E77648"/>
    <w:rsid w:val="00FB019D"/>
    <w:rsid w:val="00FE39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038A"/>
    <w:rPr>
      <w:rFonts w:ascii="Times New Roman" w:hAnsi="Times New Roman"/>
      <w:color w:val="808080"/>
    </w:rPr>
  </w:style>
  <w:style w:type="paragraph" w:customStyle="1" w:styleId="6BCFF663A1A4478B85DABE16B089F8C2">
    <w:name w:val="6BCFF663A1A4478B85DABE16B089F8C2"/>
  </w:style>
  <w:style w:type="paragraph" w:customStyle="1" w:styleId="F904D09AA5EE4A4489EE8DDBCD385FC6">
    <w:name w:val="F904D09AA5EE4A4489EE8DDBCD385FC6"/>
  </w:style>
  <w:style w:type="paragraph" w:customStyle="1" w:styleId="6D0FDD57E00E4FF994426B513F9C0CB9">
    <w:name w:val="6D0FDD57E00E4FF994426B513F9C0CB9"/>
  </w:style>
  <w:style w:type="paragraph" w:customStyle="1" w:styleId="9AB9E910FA0242D182C7C7D98CE5BDFA">
    <w:name w:val="9AB9E910FA0242D182C7C7D98CE5BDFA"/>
  </w:style>
  <w:style w:type="paragraph" w:customStyle="1" w:styleId="1778BD6C5D084ED7B76BC2C96783115B">
    <w:name w:val="1778BD6C5D084ED7B76BC2C96783115B"/>
  </w:style>
  <w:style w:type="paragraph" w:customStyle="1" w:styleId="2B4D4A15154A4F56A35A8A063E907690">
    <w:name w:val="2B4D4A15154A4F56A35A8A063E907690"/>
  </w:style>
  <w:style w:type="paragraph" w:customStyle="1" w:styleId="A91B5E6354D743CBB3191FC91212D428">
    <w:name w:val="A91B5E6354D743CBB3191FC91212D428"/>
  </w:style>
  <w:style w:type="paragraph" w:customStyle="1" w:styleId="437903216CDF42D8AFCFCB5DAA1ABCBD">
    <w:name w:val="437903216CDF42D8AFCFCB5DAA1ABCBD"/>
  </w:style>
  <w:style w:type="paragraph" w:customStyle="1" w:styleId="C259800AD439456F86001229E9F6B8CD">
    <w:name w:val="C259800AD439456F86001229E9F6B8CD"/>
  </w:style>
  <w:style w:type="paragraph" w:customStyle="1" w:styleId="492BE26494BC4227B909FEB578E10484">
    <w:name w:val="492BE26494BC4227B909FEB578E10484"/>
  </w:style>
  <w:style w:type="paragraph" w:customStyle="1" w:styleId="513F9C94CC01451B9058E04090E2A22E">
    <w:name w:val="513F9C94CC01451B9058E04090E2A22E"/>
    <w:rsid w:val="001F14FD"/>
    <w:pPr>
      <w:spacing w:after="200" w:line="276" w:lineRule="auto"/>
    </w:pPr>
  </w:style>
  <w:style w:type="paragraph" w:customStyle="1" w:styleId="2E7231ECB7844482A86215058C65D98A">
    <w:name w:val="2E7231ECB7844482A86215058C65D98A"/>
    <w:rsid w:val="00D4038A"/>
    <w:rPr>
      <w:lang w:val="en-GB" w:eastAsia="zh-CN"/>
    </w:rPr>
  </w:style>
  <w:style w:type="paragraph" w:customStyle="1" w:styleId="1DA150AFBB2A407D9CEE4F91E9DF1586">
    <w:name w:val="1DA150AFBB2A407D9CEE4F91E9DF1586"/>
    <w:rsid w:val="00D4038A"/>
    <w:rPr>
      <w:lang w:val="en-GB" w:eastAsia="zh-CN"/>
    </w:rPr>
  </w:style>
  <w:style w:type="paragraph" w:customStyle="1" w:styleId="608A105A2302459CAD7B7FB808B32DCE">
    <w:name w:val="608A105A2302459CAD7B7FB808B32DCE"/>
    <w:rsid w:val="00D4038A"/>
    <w:rPr>
      <w:lang w:val="en-GB" w:eastAsia="zh-CN"/>
    </w:rPr>
  </w:style>
  <w:style w:type="paragraph" w:customStyle="1" w:styleId="4561DBE35A3A42F9917C2AA140209DAE">
    <w:name w:val="4561DBE35A3A42F9917C2AA140209DAE"/>
    <w:rsid w:val="00D4038A"/>
    <w:rPr>
      <w:lang w:val="en-GB" w:eastAsia="zh-CN"/>
    </w:rPr>
  </w:style>
  <w:style w:type="paragraph" w:customStyle="1" w:styleId="261215D76A1D4AE188191474F9A80377">
    <w:name w:val="261215D76A1D4AE188191474F9A80377"/>
    <w:rsid w:val="00D4038A"/>
    <w:rPr>
      <w:lang w:val="en-GB"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gmtgdoc" ma:contentTypeID="0x01010072A901B997EC694AA911983CD90730E7007F0A6DBBFCF81C42B058037CF5C154B4" ma:contentTypeVersion="0" ma:contentTypeDescription="" ma:contentTypeScope="" ma:versionID="b38c0ae08faba23d7c6abeffb8399391">
  <xsd:schema xmlns:xsd="http://www.w3.org/2001/XMLSchema" xmlns:xs="http://www.w3.org/2001/XMLSchema" xmlns:p="http://schemas.microsoft.com/office/2006/metadata/properties" xmlns:ns2="3f6fad35-1f81-480e-a4e5-6e5474dcfb96" xmlns:ns4="http://schemas.microsoft.com/sharepoint.v3" targetNamespace="http://schemas.microsoft.com/office/2006/metadata/properties" ma:root="true" ma:fieldsID="5d3a130ecb8803d657ebbd11a257378a" ns2:_="" ns4:_="">
    <xsd:import namespace="3f6fad35-1f81-480e-a4e5-6e5474dcfb96"/>
    <xsd:import namespace="http://schemas.microsoft.com/sharepoint.v3"/>
    <xsd:element name="properties">
      <xsd:complexType>
        <xsd:sequence>
          <xsd:element name="documentManagement">
            <xsd:complexType>
              <xsd:all>
                <xsd:element ref="ns2:ShortName" minOccurs="0"/>
                <xsd:element ref="ns2:DocType" minOccurs="0"/>
                <xsd:element ref="ns2:Purpose1" minOccurs="0"/>
                <xsd:element ref="ns2:SourceRGM" minOccurs="0"/>
                <xsd:element ref="ns2:Abstract" minOccurs="0"/>
                <xsd:element ref="ns2:Observations" minOccurs="0"/>
                <xsd:element ref="ns2:DocStatus" minOccurs="0"/>
                <xsd:element ref="ns2:IsReservedDoc" minOccurs="0"/>
                <xsd:element ref="ns2:IsRevision" minOccurs="0"/>
                <xsd:element ref="ns2:IsAttachment" minOccurs="0"/>
                <xsd:element ref="ns2:IsTooLateSubmitted" minOccurs="0"/>
                <xsd:element ref="ns2:DocTypeText" minOccurs="0"/>
                <xsd:element ref="ns4:CategoryDescription" minOccurs="0"/>
                <xsd:element ref="ns2:Place" minOccurs="0"/>
                <xsd:element ref="ns2:When" minOccurs="0"/>
                <xsd:element ref="ns2:SgText" minOccurs="0"/>
                <xsd:element ref="ns2:QuestionText" minOccurs="0"/>
                <xsd:element ref="ns2:Meeting" minOccurs="0"/>
                <xsd:element ref="ns2:StudyGroup" minOccurs="0"/>
                <xsd:element ref="ns2:DocumentSource" minOccurs="0"/>
                <xsd:element ref="ns2:IsUpdated" minOccurs="0"/>
                <xsd:element ref="ns2:DocStatusTex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fad35-1f81-480e-a4e5-6e5474dcfb96" elementFormDefault="qualified">
    <xsd:import namespace="http://schemas.microsoft.com/office/2006/documentManagement/types"/>
    <xsd:import namespace="http://schemas.microsoft.com/office/infopath/2007/PartnerControls"/>
    <xsd:element name="ShortName" ma:index="2" nillable="true" ma:displayName="ShortName" ma:internalName="ShortName">
      <xsd:simpleType>
        <xsd:restriction base="dms:Text">
          <xsd:maxLength value="255"/>
        </xsd:restriction>
      </xsd:simpleType>
    </xsd:element>
    <xsd:element name="DocType" ma:index="3" nillable="true" ma:displayName="DocType" ma:format="Dropdown" ma:internalName="DocType">
      <xsd:simpleType>
        <xsd:restriction base="dms:Choice">
          <xsd:enumeration value="C"/>
          <xsd:enumeration value="TD"/>
          <xsd:enumeration value="DOC"/>
        </xsd:restriction>
      </xsd:simpleType>
    </xsd:element>
    <xsd:element name="Purpose1" ma:index="5" nillable="true" ma:displayName="Purpose" ma:default="Other" ma:format="Dropdown" ma:internalName="Purpose1">
      <xsd:simpleType>
        <xsd:restriction base="dms:Choice">
          <xsd:enumeration value="Admin"/>
          <xsd:enumeration value="Discussion"/>
          <xsd:enumeration value="Information"/>
          <xsd:enumeration value="Proposal"/>
          <xsd:enumeration value="Other"/>
        </xsd:restriction>
      </xsd:simpleType>
    </xsd:element>
    <xsd:element name="SourceRGM" ma:index="7" nillable="true" ma:displayName="SourceRGM" ma:description="Source of the TD/Doc" ma:internalName="SourceRGM">
      <xsd:simpleType>
        <xsd:restriction base="dms:Text">
          <xsd:maxLength value="255"/>
        </xsd:restriction>
      </xsd:simpleType>
    </xsd:element>
    <xsd:element name="Abstract" ma:index="8" nillable="true" ma:displayName="Abstract" ma:internalName="Abstract">
      <xsd:simpleType>
        <xsd:restriction base="dms:Note"/>
      </xsd:simpleType>
    </xsd:element>
    <xsd:element name="Observations" ma:index="10" nillable="true" ma:displayName="Observations" ma:description="Other remarks on the document" ma:internalName="Observations">
      <xsd:simpleType>
        <xsd:restriction base="dms:Text">
          <xsd:maxLength value="255"/>
        </xsd:restriction>
      </xsd:simpleType>
    </xsd:element>
    <xsd:element name="DocStatus" ma:index="11" nillable="true" ma:displayName="DocStatus" ma:default="pending" ma:format="Dropdown" ma:internalName="DocStatus">
      <xsd:simpleType>
        <xsd:restriction base="dms:Choice">
          <xsd:enumeration value="pending"/>
          <xsd:enumeration value="accepted"/>
          <xsd:enumeration value="rejected/withdrawn"/>
          <xsd:enumeration value="accepted (late)"/>
        </xsd:restriction>
      </xsd:simpleType>
    </xsd:element>
    <xsd:element name="IsReservedDoc" ma:index="12" nillable="true" ma:displayName="IsReservedDoc" ma:default="0" ma:internalName="IsReservedDoc">
      <xsd:simpleType>
        <xsd:restriction base="dms:Boolean"/>
      </xsd:simpleType>
    </xsd:element>
    <xsd:element name="IsRevision" ma:index="13" nillable="true" ma:displayName="IsRevision" ma:default="0" ma:description="Yes if document is a revision" ma:internalName="IsRevision">
      <xsd:simpleType>
        <xsd:restriction base="dms:Boolean"/>
      </xsd:simpleType>
    </xsd:element>
    <xsd:element name="IsAttachment" ma:index="14" nillable="true" ma:displayName="IsAttachment" ma:default="0" ma:internalName="IsAttachment">
      <xsd:simpleType>
        <xsd:restriction base="dms:Boolean"/>
      </xsd:simpleType>
    </xsd:element>
    <xsd:element name="IsTooLateSubmitted" ma:index="15" nillable="true" ma:displayName="IsTooLateSubmitted" ma:default="0" ma:description="Check if the document is submitted after the deadline" ma:internalName="IsTooLateSubmitted">
      <xsd:simpleType>
        <xsd:restriction base="dms:Boolean"/>
      </xsd:simpleType>
    </xsd:element>
    <xsd:element name="DocTypeText" ma:index="16" nillable="true" ma:displayName="DocTypeText" ma:internalName="DocTypeText">
      <xsd:simpleType>
        <xsd:restriction base="dms:Text">
          <xsd:maxLength value="25"/>
        </xsd:restriction>
      </xsd:simpleType>
    </xsd:element>
    <xsd:element name="Place" ma:index="18" nillable="true" ma:displayName="Place" ma:internalName="Place">
      <xsd:simpleType>
        <xsd:restriction base="dms:Text">
          <xsd:maxLength value="255"/>
        </xsd:restriction>
      </xsd:simpleType>
    </xsd:element>
    <xsd:element name="When" ma:index="19" nillable="true" ma:displayName="When" ma:internalName="When">
      <xsd:simpleType>
        <xsd:restriction base="dms:Text">
          <xsd:maxLength value="255"/>
        </xsd:restriction>
      </xsd:simpleType>
    </xsd:element>
    <xsd:element name="SgText" ma:index="20" nillable="true" ma:displayName="SgText" ma:internalName="SgText">
      <xsd:simpleType>
        <xsd:restriction base="dms:Text">
          <xsd:maxLength value="255"/>
        </xsd:restriction>
      </xsd:simpleType>
    </xsd:element>
    <xsd:element name="QuestionText" ma:index="21" nillable="true" ma:displayName="QuestionText" ma:internalName="QuestionText">
      <xsd:simpleType>
        <xsd:restriction base="dms:Text">
          <xsd:maxLength value="255"/>
        </xsd:restriction>
      </xsd:simpleType>
    </xsd:element>
    <xsd:element name="Meeting" ma:index="22" nillable="true" ma:displayName="Meeting" ma:internalName="Meeting" ma:readOnly="false" ma:showField="Title">
      <xsd:simpleType>
        <xsd:restriction base="dms:Lookup"/>
      </xsd:simpleType>
    </xsd:element>
    <xsd:element name="StudyGroup" ma:index="23" nillable="true" ma:displayName="StudyGroup" ma:internalName="StudyGroup" ma:readOnly="false" ma:showField="Title">
      <xsd:simpleType>
        <xsd:restriction base="dms:Lookup"/>
      </xsd:simpleType>
    </xsd:element>
    <xsd:element name="DocumentSource" ma:index="24" nillable="true" ma:displayName="DocumentSource" ma:internalName="DocumentSource">
      <xsd:simpleType>
        <xsd:restriction base="dms:Text">
          <xsd:maxLength value="255"/>
        </xsd:restriction>
      </xsd:simpleType>
    </xsd:element>
    <xsd:element name="IsUpdated" ma:index="25" nillable="true" ma:displayName="IsUpdated" ma:default="0" ma:internalName="IsUpdated">
      <xsd:simpleType>
        <xsd:restriction base="dms:Boolean"/>
      </xsd:simpleType>
    </xsd:element>
    <xsd:element name="DocStatusText" ma:index="36" nillable="true" ma:displayName="DocStatusText" ma:internalName="DocStatusTex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17" nillable="true" ma:displayName="Description" ma:internalName="CategoryDescrip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1" ma:displayName="Title"/>
        <xsd:element ref="dc:subject" minOccurs="0" maxOccurs="1"/>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hen xmlns="3f6fad35-1f81-480e-a4e5-6e5474dcfb96" xsi:nil="true"/>
    <Meeting xmlns="3f6fad35-1f81-480e-a4e5-6e5474dcfb96" xsi:nil="true"/>
    <IsReservedDoc xmlns="3f6fad35-1f81-480e-a4e5-6e5474dcfb96">false</IsReservedDoc>
    <SgText xmlns="3f6fad35-1f81-480e-a4e5-6e5474dcfb96">15</SgText>
    <IsRevision xmlns="3f6fad35-1f81-480e-a4e5-6e5474dcfb96">false</IsRevision>
    <Purpose1 xmlns="3f6fad35-1f81-480e-a4e5-6e5474dcfb96">Discussion</Purpose1>
    <Abstract xmlns="3f6fad35-1f81-480e-a4e5-6e5474dcfb96">This document contains the latest draft of the Recommendation G.8275.1 Amendment 1, as agreed during the SG 15 meeting held in Geneva, 19-30 June 2017.</Abstract>
    <SourceRGM xmlns="3f6fad35-1f81-480e-a4e5-6e5474dcfb96" xsi:nil="true"/>
    <DocStatus xmlns="3f6fad35-1f81-480e-a4e5-6e5474dcfb96">pending</DocStatus>
    <IsAttachment xmlns="3f6fad35-1f81-480e-a4e5-6e5474dcfb96">false</IsAttachment>
    <StudyGroup xmlns="3f6fad35-1f81-480e-a4e5-6e5474dcfb96" xsi:nil="true"/>
    <DocType xmlns="3f6fad35-1f81-480e-a4e5-6e5474dcfb96">TD</DocType>
    <QuestionText xmlns="3f6fad35-1f81-480e-a4e5-6e5474dcfb96">13</QuestionText>
    <DocTypeText xmlns="3f6fad35-1f81-480e-a4e5-6e5474dcfb96">CONTRIBUTION</DocTypeText>
    <CategoryDescription xmlns="http://schemas.microsoft.com/sharepoint.v3" xsi:nil="true"/>
    <ShortName xmlns="3f6fad35-1f81-480e-a4e5-6e5474dcfb96">G.8275.1 Amd 1 Draft</ShortName>
    <Place xmlns="3f6fad35-1f81-480e-a4e5-6e5474dcfb96">Geneva, 19-30 June 2017</Place>
    <IsTooLateSubmitted xmlns="3f6fad35-1f81-480e-a4e5-6e5474dcfb96">false</IsTooLateSubmitted>
    <Observations xmlns="3f6fad35-1f81-480e-a4e5-6e5474dcfb96" xsi:nil="true"/>
    <DocumentSource xmlns="3f6fad35-1f81-480e-a4e5-6e5474dcfb96">Editor G.8275.1/Y.1369.1</DocumentSource>
    <IsUpdated xmlns="3f6fad35-1f81-480e-a4e5-6e5474dcfb96">false</IsUpdated>
    <DocStatusText xmlns="3f6fad35-1f81-480e-a4e5-6e5474dcfb9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33395-2A06-47C4-8E8C-930225F12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fad35-1f81-480e-a4e5-6e5474dcfb96"/>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8523CC-DEB2-463D-9A27-DF0B8D2CAEC3}">
  <ds:schemaRefs>
    <ds:schemaRef ds:uri="http://schemas.microsoft.com/office/2006/metadata/properties"/>
    <ds:schemaRef ds:uri="http://schemas.openxmlformats.org/package/2006/metadata/core-properties"/>
    <ds:schemaRef ds:uri="http://purl.org/dc/dcmitype/"/>
    <ds:schemaRef ds:uri="http://schemas.microsoft.com/office/2006/documentManagement/types"/>
    <ds:schemaRef ds:uri="3f6fad35-1f81-480e-a4e5-6e5474dcfb96"/>
    <ds:schemaRef ds:uri="http://purl.org/dc/elements/1.1/"/>
    <ds:schemaRef ds:uri="http://purl.org/dc/terms/"/>
    <ds:schemaRef ds:uri="http://schemas.microsoft.com/office/infopath/2007/PartnerControl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33751D69-C054-4D4D-81C3-C6AE3340C6F4}">
  <ds:schemaRefs>
    <ds:schemaRef ds:uri="http://schemas.microsoft.com/sharepoint/v3/contenttype/forms"/>
  </ds:schemaRefs>
</ds:datastoreItem>
</file>

<file path=customXml/itemProps4.xml><?xml version="1.0" encoding="utf-8"?>
<ds:datastoreItem xmlns:ds="http://schemas.openxmlformats.org/officeDocument/2006/customXml" ds:itemID="{2C8ADAE8-0FEB-4435-8D77-8ED8B9A90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StudyGroup_Document-v20170405.dotx</Template>
  <TotalTime>0</TotalTime>
  <Pages>21</Pages>
  <Words>5616</Words>
  <Characters>32012</Characters>
  <Application>Microsoft Office Word</Application>
  <DocSecurity>4</DocSecurity>
  <Lines>266</Lines>
  <Paragraphs>75</Paragraphs>
  <ScaleCrop>false</ScaleCrop>
  <HeadingPairs>
    <vt:vector size="2" baseType="variant">
      <vt:variant>
        <vt:lpstr>Title</vt:lpstr>
      </vt:variant>
      <vt:variant>
        <vt:i4>1</vt:i4>
      </vt:variant>
    </vt:vector>
  </HeadingPairs>
  <TitlesOfParts>
    <vt:vector size="1" baseType="lpstr">
      <vt:lpstr>Discussion</vt:lpstr>
    </vt:vector>
  </TitlesOfParts>
  <Manager>ITU-T</Manager>
  <Company>International Telecommunication Union (ITU)</Company>
  <LinksUpToDate>false</LinksUpToDate>
  <CharactersWithSpaces>37553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dc:title>
  <dc:creator>Draft Amendment 1 to Recommendation ITU-T G.8275.1/Y.1369.1 (for consent)</dc:creator>
  <dc:description>TD 91 (PLEN/15)  For: Geneva, 19-30 June 2017_x000d_Document date: _x000d_Saved by ITU51010564 at 11:36:42 on 08/06/2017</dc:description>
  <cp:lastModifiedBy>SG Assistants</cp:lastModifiedBy>
  <cp:revision>2</cp:revision>
  <cp:lastPrinted>2016-12-23T12:52:00Z</cp:lastPrinted>
  <dcterms:created xsi:type="dcterms:W3CDTF">2017-06-28T10:25:00Z</dcterms:created>
  <dcterms:modified xsi:type="dcterms:W3CDTF">2017-06-28T10:25:00Z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91 (PLEN/15)</vt:lpwstr>
  </property>
  <property fmtid="{D5CDD505-2E9C-101B-9397-08002B2CF9AE}" pid="3" name="Docdate">
    <vt:lpwstr/>
  </property>
  <property fmtid="{D5CDD505-2E9C-101B-9397-08002B2CF9AE}" pid="4" name="Docorlang">
    <vt:lpwstr/>
  </property>
  <property fmtid="{D5CDD505-2E9C-101B-9397-08002B2CF9AE}" pid="5" name="Docbluepink">
    <vt:lpwstr>13</vt:lpwstr>
  </property>
  <property fmtid="{D5CDD505-2E9C-101B-9397-08002B2CF9AE}" pid="6" name="Docdest">
    <vt:lpwstr>Geneva, 19-30 June 2017</vt:lpwstr>
  </property>
  <property fmtid="{D5CDD505-2E9C-101B-9397-08002B2CF9AE}" pid="7" name="Docauthor">
    <vt:lpwstr>Draft Amendment 1 to Recommendation ITU-T G.8275.1/Y.1369.1 (for consent)</vt:lpwstr>
  </property>
</Properties>
</file>